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4920E" w14:textId="28E5BC0E" w:rsidR="00C73C51" w:rsidRDefault="00896EDB" w:rsidP="00C73C51">
      <w:pPr>
        <w:rPr>
          <w:rFonts w:cs="Arial"/>
          <w:b/>
          <w:sz w:val="24"/>
          <w:lang w:val="en-GB"/>
        </w:rPr>
      </w:pPr>
      <w:r>
        <w:rPr>
          <w:rFonts w:cs="Arial"/>
          <w:b/>
          <w:sz w:val="24"/>
          <w:lang w:val="en-GB"/>
        </w:rPr>
        <w:t xml:space="preserve">Swiss </w:t>
      </w:r>
      <w:r w:rsidR="00C73C51" w:rsidRPr="00EB67B8">
        <w:rPr>
          <w:rFonts w:cs="Arial"/>
          <w:b/>
          <w:sz w:val="24"/>
          <w:lang w:val="en-GB"/>
        </w:rPr>
        <w:t>Contribution to the enlarged EU</w:t>
      </w:r>
    </w:p>
    <w:p w14:paraId="14182CEC" w14:textId="77777777" w:rsidR="00C31E5D" w:rsidRPr="00EB67B8" w:rsidRDefault="00C31E5D" w:rsidP="00C73C51">
      <w:pPr>
        <w:rPr>
          <w:rFonts w:cs="Arial"/>
          <w:b/>
          <w:sz w:val="24"/>
          <w:lang w:val="en-GB"/>
        </w:rPr>
      </w:pPr>
    </w:p>
    <w:p w14:paraId="2783E985" w14:textId="106C1AE3" w:rsidR="00C73C51" w:rsidRPr="00C73C51" w:rsidRDefault="00C73C51" w:rsidP="00C73C51">
      <w:pPr>
        <w:rPr>
          <w:rFonts w:cs="Arial"/>
          <w:b/>
          <w:sz w:val="40"/>
          <w:szCs w:val="40"/>
          <w:lang w:val="en-GB"/>
        </w:rPr>
      </w:pPr>
      <w:r w:rsidRPr="00C73C51">
        <w:rPr>
          <w:rFonts w:cs="Arial"/>
          <w:b/>
          <w:sz w:val="40"/>
          <w:szCs w:val="40"/>
          <w:lang w:val="en-GB"/>
        </w:rPr>
        <w:t>Country</w:t>
      </w:r>
      <w:r w:rsidR="00896EDB">
        <w:rPr>
          <w:rFonts w:cs="Arial"/>
          <w:b/>
          <w:sz w:val="40"/>
          <w:szCs w:val="40"/>
          <w:lang w:val="en-GB"/>
        </w:rPr>
        <w:t>:</w:t>
      </w:r>
      <w:r w:rsidRPr="00C73C51">
        <w:rPr>
          <w:rFonts w:cs="Arial"/>
          <w:b/>
          <w:sz w:val="40"/>
          <w:szCs w:val="40"/>
          <w:lang w:val="en-GB"/>
        </w:rPr>
        <w:t xml:space="preserve"> </w:t>
      </w:r>
      <w:r w:rsidR="0076267B">
        <w:rPr>
          <w:rFonts w:cs="Arial"/>
          <w:b/>
          <w:sz w:val="40"/>
          <w:szCs w:val="40"/>
          <w:lang w:val="en-GB"/>
        </w:rPr>
        <w:t>Poland</w:t>
      </w:r>
    </w:p>
    <w:p w14:paraId="0AA26345" w14:textId="77777777" w:rsidR="00C73C51" w:rsidRPr="00C73C51" w:rsidRDefault="00C73C51" w:rsidP="00C73C51">
      <w:pPr>
        <w:rPr>
          <w:rFonts w:cs="Arial"/>
          <w:b/>
          <w:sz w:val="40"/>
          <w:szCs w:val="40"/>
          <w:lang w:val="en-GB"/>
        </w:rPr>
      </w:pPr>
      <w:r w:rsidRPr="00C73C51">
        <w:rPr>
          <w:rFonts w:cs="Arial"/>
          <w:b/>
          <w:sz w:val="40"/>
          <w:szCs w:val="40"/>
          <w:lang w:val="en-GB"/>
        </w:rPr>
        <w:t>Final Programme Report</w:t>
      </w:r>
    </w:p>
    <w:tbl>
      <w:tblPr>
        <w:tblW w:w="9214" w:type="dxa"/>
        <w:tblLook w:val="01E0" w:firstRow="1" w:lastRow="1" w:firstColumn="1" w:lastColumn="1" w:noHBand="0" w:noVBand="0"/>
      </w:tblPr>
      <w:tblGrid>
        <w:gridCol w:w="113"/>
        <w:gridCol w:w="4140"/>
        <w:gridCol w:w="4961"/>
      </w:tblGrid>
      <w:tr w:rsidR="00C73C51" w:rsidRPr="00283EA5" w14:paraId="767C2FB6" w14:textId="77777777" w:rsidTr="00FD1712">
        <w:trPr>
          <w:gridBefore w:val="1"/>
          <w:wBefore w:w="113" w:type="dxa"/>
          <w:cantSplit/>
          <w:trHeight w:hRule="exact" w:val="284"/>
        </w:trPr>
        <w:tc>
          <w:tcPr>
            <w:tcW w:w="9101" w:type="dxa"/>
            <w:gridSpan w:val="2"/>
          </w:tcPr>
          <w:p w14:paraId="12C6FA47" w14:textId="77777777" w:rsidR="00C73C51" w:rsidRPr="00DD63C4" w:rsidRDefault="00C73C51" w:rsidP="00C73C51">
            <w:pPr>
              <w:pStyle w:val="zzPlatzhalter"/>
              <w:rPr>
                <w:szCs w:val="9"/>
              </w:rPr>
            </w:pPr>
          </w:p>
        </w:tc>
      </w:tr>
      <w:tr w:rsidR="00C73C51" w:rsidRPr="00283EA5" w14:paraId="36EB77A6" w14:textId="77777777" w:rsidTr="00FD1712">
        <w:trPr>
          <w:gridBefore w:val="1"/>
          <w:wBefore w:w="113" w:type="dxa"/>
          <w:cantSplit/>
          <w:trHeight w:hRule="exact" w:val="284"/>
        </w:trPr>
        <w:tc>
          <w:tcPr>
            <w:tcW w:w="9101" w:type="dxa"/>
            <w:gridSpan w:val="2"/>
            <w:tcBorders>
              <w:top w:val="single" w:sz="4" w:space="0" w:color="auto"/>
            </w:tcBorders>
          </w:tcPr>
          <w:p w14:paraId="153F429F" w14:textId="77777777" w:rsidR="00C73C51" w:rsidRPr="00DD63C4" w:rsidRDefault="00C73C51" w:rsidP="00604999">
            <w:pPr>
              <w:pStyle w:val="zzPlatzhalter"/>
              <w:numPr>
                <w:ilvl w:val="0"/>
                <w:numId w:val="1"/>
              </w:numPr>
              <w:jc w:val="both"/>
              <w:rPr>
                <w:szCs w:val="9"/>
              </w:rPr>
            </w:pPr>
          </w:p>
        </w:tc>
      </w:tr>
      <w:tr w:rsidR="00C73C51" w:rsidRPr="002C31B0" w14:paraId="20DD4FD8" w14:textId="77777777" w:rsidTr="00FD1712">
        <w:tc>
          <w:tcPr>
            <w:tcW w:w="4253" w:type="dxa"/>
            <w:gridSpan w:val="2"/>
          </w:tcPr>
          <w:p w14:paraId="0259E364" w14:textId="77777777" w:rsidR="00C73C51" w:rsidRPr="00434129" w:rsidRDefault="00EB67B8" w:rsidP="00FD1712">
            <w:pPr>
              <w:pStyle w:val="zzForm"/>
              <w:jc w:val="both"/>
            </w:pPr>
            <w:r w:rsidRPr="00434129">
              <w:t>Author:</w:t>
            </w:r>
            <w:r w:rsidR="00434129" w:rsidRPr="00434129">
              <w:t xml:space="preserve"> team of the National Coordination Unit of Poland</w:t>
            </w:r>
          </w:p>
        </w:tc>
        <w:tc>
          <w:tcPr>
            <w:tcW w:w="4961" w:type="dxa"/>
          </w:tcPr>
          <w:p w14:paraId="4D751CC3" w14:textId="77777777" w:rsidR="00C73C51" w:rsidRPr="00434129" w:rsidRDefault="00C73C51" w:rsidP="00FD1712">
            <w:pPr>
              <w:pStyle w:val="zzAdresse"/>
              <w:jc w:val="both"/>
            </w:pPr>
          </w:p>
        </w:tc>
      </w:tr>
      <w:tr w:rsidR="00C73C51" w:rsidRPr="00DD63C4" w14:paraId="56961FDD" w14:textId="77777777" w:rsidTr="00FD1712">
        <w:tc>
          <w:tcPr>
            <w:tcW w:w="4253" w:type="dxa"/>
            <w:gridSpan w:val="2"/>
          </w:tcPr>
          <w:p w14:paraId="654CC445" w14:textId="79BA8C6A" w:rsidR="00C73C51" w:rsidRPr="00DD63C4" w:rsidRDefault="00EB67B8" w:rsidP="0011263A">
            <w:pPr>
              <w:pStyle w:val="zzForm"/>
              <w:jc w:val="both"/>
            </w:pPr>
            <w:r w:rsidRPr="00434129">
              <w:t>Place, date:</w:t>
            </w:r>
            <w:r w:rsidR="006869D3" w:rsidRPr="00434129">
              <w:t xml:space="preserve"> Warsaw, </w:t>
            </w:r>
            <w:r w:rsidR="0011263A">
              <w:t>March</w:t>
            </w:r>
            <w:r w:rsidR="00672DF0">
              <w:t xml:space="preserve"> </w:t>
            </w:r>
            <w:r w:rsidR="00B47A38">
              <w:t>2018</w:t>
            </w:r>
          </w:p>
        </w:tc>
        <w:tc>
          <w:tcPr>
            <w:tcW w:w="4961" w:type="dxa"/>
          </w:tcPr>
          <w:p w14:paraId="4D126AC0" w14:textId="77777777" w:rsidR="00C73C51" w:rsidRPr="00DD63C4" w:rsidRDefault="00C73C51" w:rsidP="00FD1712">
            <w:pPr>
              <w:pStyle w:val="zzAdresse"/>
              <w:jc w:val="both"/>
            </w:pPr>
          </w:p>
        </w:tc>
      </w:tr>
      <w:tr w:rsidR="00C73C51" w:rsidRPr="00DD63C4" w14:paraId="42D6E3F3" w14:textId="77777777" w:rsidTr="00FD1712">
        <w:trPr>
          <w:gridBefore w:val="1"/>
          <w:wBefore w:w="113" w:type="dxa"/>
          <w:cantSplit/>
          <w:trHeight w:hRule="exact" w:val="340"/>
        </w:trPr>
        <w:tc>
          <w:tcPr>
            <w:tcW w:w="9101" w:type="dxa"/>
            <w:gridSpan w:val="2"/>
            <w:tcBorders>
              <w:bottom w:val="single" w:sz="4" w:space="0" w:color="auto"/>
            </w:tcBorders>
          </w:tcPr>
          <w:p w14:paraId="58515280" w14:textId="77777777" w:rsidR="00C73C51" w:rsidRPr="00DD63C4" w:rsidRDefault="00C73C51" w:rsidP="00FD1712">
            <w:pPr>
              <w:pStyle w:val="zzPlatzhalter"/>
              <w:jc w:val="both"/>
              <w:rPr>
                <w:sz w:val="13"/>
                <w:szCs w:val="13"/>
              </w:rPr>
            </w:pPr>
          </w:p>
        </w:tc>
      </w:tr>
      <w:tr w:rsidR="00C73C51" w:rsidRPr="00DD63C4" w14:paraId="4656227D" w14:textId="77777777" w:rsidTr="00FD1712">
        <w:trPr>
          <w:gridBefore w:val="1"/>
          <w:wBefore w:w="113" w:type="dxa"/>
          <w:cantSplit/>
          <w:trHeight w:hRule="exact" w:val="340"/>
        </w:trPr>
        <w:tc>
          <w:tcPr>
            <w:tcW w:w="9101" w:type="dxa"/>
            <w:gridSpan w:val="2"/>
          </w:tcPr>
          <w:p w14:paraId="48F3A6E3" w14:textId="77777777" w:rsidR="00C73C51" w:rsidRPr="00DD63C4" w:rsidRDefault="00C73C51" w:rsidP="00FD1712">
            <w:pPr>
              <w:pStyle w:val="zzPlatzhalter"/>
              <w:jc w:val="both"/>
              <w:rPr>
                <w:sz w:val="13"/>
                <w:szCs w:val="13"/>
              </w:rPr>
            </w:pPr>
          </w:p>
        </w:tc>
      </w:tr>
    </w:tbl>
    <w:p w14:paraId="7175EEF2" w14:textId="77777777" w:rsidR="00C73C51" w:rsidRPr="00DD63C4" w:rsidRDefault="00C73C51" w:rsidP="00C73C51">
      <w:pPr>
        <w:pStyle w:val="zzPlatzhalter"/>
        <w:jc w:val="both"/>
      </w:pPr>
    </w:p>
    <w:p w14:paraId="545CBC70" w14:textId="77777777" w:rsidR="00C73C51" w:rsidRDefault="00C73C51" w:rsidP="00C73C51">
      <w:pPr>
        <w:pStyle w:val="zzRef"/>
        <w:jc w:val="both"/>
      </w:pPr>
    </w:p>
    <w:p w14:paraId="04B5FEB7" w14:textId="77777777" w:rsidR="00C73C51" w:rsidRDefault="00C73C51" w:rsidP="00EB67B8">
      <w:pPr>
        <w:pStyle w:val="zzRef"/>
        <w:jc w:val="both"/>
      </w:pPr>
      <w:r w:rsidRPr="00DD63C4">
        <w:t xml:space="preserve">Reference: </w:t>
      </w:r>
    </w:p>
    <w:p w14:paraId="54F966C8" w14:textId="77777777" w:rsidR="00855A75" w:rsidRPr="00855A75" w:rsidRDefault="00855A75" w:rsidP="00855A75">
      <w:pPr>
        <w:rPr>
          <w:lang w:val="en-US" w:eastAsia="de-CH"/>
        </w:rPr>
      </w:pPr>
    </w:p>
    <w:sdt>
      <w:sdtPr>
        <w:rPr>
          <w:b/>
          <w:lang w:val="de-DE"/>
        </w:rPr>
        <w:id w:val="-1946919369"/>
        <w:docPartObj>
          <w:docPartGallery w:val="Table of Contents"/>
          <w:docPartUnique/>
        </w:docPartObj>
      </w:sdtPr>
      <w:sdtEndPr>
        <w:rPr>
          <w:bCs/>
        </w:rPr>
      </w:sdtEndPr>
      <w:sdtContent>
        <w:p w14:paraId="7EE8D840" w14:textId="77777777" w:rsidR="002E3EDF" w:rsidRPr="002E3EDF" w:rsidRDefault="002E3EDF" w:rsidP="002E3EDF">
          <w:pPr>
            <w:spacing w:before="120" w:after="240"/>
            <w:rPr>
              <w:rFonts w:cs="Arial"/>
              <w:b/>
              <w:sz w:val="24"/>
            </w:rPr>
          </w:pPr>
          <w:r w:rsidRPr="002E3EDF">
            <w:rPr>
              <w:rFonts w:cs="Arial"/>
              <w:b/>
              <w:sz w:val="24"/>
              <w:lang w:val="de-DE"/>
            </w:rPr>
            <w:t>Content</w:t>
          </w:r>
        </w:p>
        <w:p w14:paraId="5D2F150F" w14:textId="77777777" w:rsidR="00896EDB" w:rsidRDefault="00BD5893">
          <w:pPr>
            <w:pStyle w:val="Spistreci1"/>
            <w:tabs>
              <w:tab w:val="right" w:leader="dot" w:pos="9063"/>
            </w:tabs>
            <w:rPr>
              <w:rFonts w:asciiTheme="minorHAnsi" w:eastAsiaTheme="minorEastAsia" w:hAnsiTheme="minorHAnsi" w:cstheme="minorBidi"/>
              <w:b w:val="0"/>
              <w:noProof/>
              <w:szCs w:val="22"/>
              <w:lang w:val="pl-PL" w:eastAsia="pl-PL"/>
            </w:rPr>
          </w:pPr>
          <w:r>
            <w:rPr>
              <w:rFonts w:cs="Arial"/>
            </w:rPr>
            <w:fldChar w:fldCharType="begin"/>
          </w:r>
          <w:r>
            <w:rPr>
              <w:rFonts w:cs="Arial"/>
            </w:rPr>
            <w:instrText xml:space="preserve"> TOC \o "1-5" \h \z \u </w:instrText>
          </w:r>
          <w:r>
            <w:rPr>
              <w:rFonts w:cs="Arial"/>
            </w:rPr>
            <w:fldChar w:fldCharType="separate"/>
          </w:r>
          <w:hyperlink w:anchor="_Toc508180823" w:history="1">
            <w:r w:rsidR="00896EDB" w:rsidRPr="002939C1">
              <w:rPr>
                <w:rStyle w:val="Hipercze"/>
                <w:noProof/>
              </w:rPr>
              <w:t>Introduction</w:t>
            </w:r>
            <w:r w:rsidR="00896EDB">
              <w:rPr>
                <w:noProof/>
                <w:webHidden/>
              </w:rPr>
              <w:tab/>
            </w:r>
            <w:r w:rsidR="00896EDB">
              <w:rPr>
                <w:noProof/>
                <w:webHidden/>
              </w:rPr>
              <w:fldChar w:fldCharType="begin"/>
            </w:r>
            <w:r w:rsidR="00896EDB">
              <w:rPr>
                <w:noProof/>
                <w:webHidden/>
              </w:rPr>
              <w:instrText xml:space="preserve"> PAGEREF _Toc508180823 \h </w:instrText>
            </w:r>
            <w:r w:rsidR="00896EDB">
              <w:rPr>
                <w:noProof/>
                <w:webHidden/>
              </w:rPr>
            </w:r>
            <w:r w:rsidR="00896EDB">
              <w:rPr>
                <w:noProof/>
                <w:webHidden/>
              </w:rPr>
              <w:fldChar w:fldCharType="separate"/>
            </w:r>
            <w:r w:rsidR="003345B0">
              <w:rPr>
                <w:noProof/>
                <w:webHidden/>
              </w:rPr>
              <w:t>2</w:t>
            </w:r>
            <w:r w:rsidR="00896EDB">
              <w:rPr>
                <w:noProof/>
                <w:webHidden/>
              </w:rPr>
              <w:fldChar w:fldCharType="end"/>
            </w:r>
          </w:hyperlink>
        </w:p>
        <w:p w14:paraId="7247D064" w14:textId="77777777" w:rsidR="00896EDB" w:rsidRDefault="00D25D06">
          <w:pPr>
            <w:pStyle w:val="Spistreci1"/>
            <w:tabs>
              <w:tab w:val="left" w:pos="480"/>
              <w:tab w:val="right" w:leader="dot" w:pos="9063"/>
            </w:tabs>
            <w:rPr>
              <w:rFonts w:asciiTheme="minorHAnsi" w:eastAsiaTheme="minorEastAsia" w:hAnsiTheme="minorHAnsi" w:cstheme="minorBidi"/>
              <w:b w:val="0"/>
              <w:noProof/>
              <w:szCs w:val="22"/>
              <w:lang w:val="pl-PL" w:eastAsia="pl-PL"/>
            </w:rPr>
          </w:pPr>
          <w:hyperlink w:anchor="_Toc508180824" w:history="1">
            <w:r w:rsidR="00896EDB" w:rsidRPr="002939C1">
              <w:rPr>
                <w:rStyle w:val="Hipercze"/>
                <w:noProof/>
              </w:rPr>
              <w:t>1.</w:t>
            </w:r>
            <w:r w:rsidR="00896EDB">
              <w:rPr>
                <w:rFonts w:asciiTheme="minorHAnsi" w:eastAsiaTheme="minorEastAsia" w:hAnsiTheme="minorHAnsi" w:cstheme="minorBidi"/>
                <w:b w:val="0"/>
                <w:noProof/>
                <w:szCs w:val="22"/>
                <w:lang w:val="pl-PL" w:eastAsia="pl-PL"/>
              </w:rPr>
              <w:tab/>
            </w:r>
            <w:r w:rsidR="00896EDB" w:rsidRPr="002939C1">
              <w:rPr>
                <w:rStyle w:val="Hipercze"/>
                <w:noProof/>
              </w:rPr>
              <w:t>Accomplishment of objectives</w:t>
            </w:r>
            <w:r w:rsidR="00896EDB">
              <w:rPr>
                <w:noProof/>
                <w:webHidden/>
              </w:rPr>
              <w:tab/>
            </w:r>
            <w:r w:rsidR="00896EDB">
              <w:rPr>
                <w:noProof/>
                <w:webHidden/>
              </w:rPr>
              <w:fldChar w:fldCharType="begin"/>
            </w:r>
            <w:r w:rsidR="00896EDB">
              <w:rPr>
                <w:noProof/>
                <w:webHidden/>
              </w:rPr>
              <w:instrText xml:space="preserve"> PAGEREF _Toc508180824 \h </w:instrText>
            </w:r>
            <w:r w:rsidR="00896EDB">
              <w:rPr>
                <w:noProof/>
                <w:webHidden/>
              </w:rPr>
            </w:r>
            <w:r w:rsidR="00896EDB">
              <w:rPr>
                <w:noProof/>
                <w:webHidden/>
              </w:rPr>
              <w:fldChar w:fldCharType="separate"/>
            </w:r>
            <w:r w:rsidR="003345B0">
              <w:rPr>
                <w:noProof/>
                <w:webHidden/>
              </w:rPr>
              <w:t>2</w:t>
            </w:r>
            <w:r w:rsidR="00896EDB">
              <w:rPr>
                <w:noProof/>
                <w:webHidden/>
              </w:rPr>
              <w:fldChar w:fldCharType="end"/>
            </w:r>
          </w:hyperlink>
        </w:p>
        <w:p w14:paraId="48127467"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25" w:history="1">
            <w:r w:rsidR="00896EDB" w:rsidRPr="002939C1">
              <w:rPr>
                <w:rStyle w:val="Hipercze"/>
              </w:rPr>
              <w:t>1.1</w:t>
            </w:r>
            <w:r w:rsidR="00896EDB">
              <w:rPr>
                <w:rFonts w:asciiTheme="minorHAnsi" w:eastAsiaTheme="minorEastAsia" w:hAnsiTheme="minorHAnsi" w:cstheme="minorBidi"/>
                <w:szCs w:val="22"/>
                <w:lang w:val="pl-PL" w:eastAsia="pl-PL"/>
              </w:rPr>
              <w:tab/>
            </w:r>
            <w:r w:rsidR="00896EDB" w:rsidRPr="002939C1">
              <w:rPr>
                <w:rStyle w:val="Hipercze"/>
              </w:rPr>
              <w:t>Reduction of economic and social disparities in the EU and within the country</w:t>
            </w:r>
            <w:r w:rsidR="00896EDB">
              <w:rPr>
                <w:webHidden/>
              </w:rPr>
              <w:tab/>
            </w:r>
            <w:r w:rsidR="00896EDB">
              <w:rPr>
                <w:webHidden/>
              </w:rPr>
              <w:fldChar w:fldCharType="begin"/>
            </w:r>
            <w:r w:rsidR="00896EDB">
              <w:rPr>
                <w:webHidden/>
              </w:rPr>
              <w:instrText xml:space="preserve"> PAGEREF _Toc508180825 \h </w:instrText>
            </w:r>
            <w:r w:rsidR="00896EDB">
              <w:rPr>
                <w:webHidden/>
              </w:rPr>
            </w:r>
            <w:r w:rsidR="00896EDB">
              <w:rPr>
                <w:webHidden/>
              </w:rPr>
              <w:fldChar w:fldCharType="separate"/>
            </w:r>
            <w:r w:rsidR="003345B0">
              <w:rPr>
                <w:webHidden/>
              </w:rPr>
              <w:t>2</w:t>
            </w:r>
            <w:r w:rsidR="00896EDB">
              <w:rPr>
                <w:webHidden/>
              </w:rPr>
              <w:fldChar w:fldCharType="end"/>
            </w:r>
          </w:hyperlink>
        </w:p>
        <w:p w14:paraId="070878CD" w14:textId="77777777" w:rsidR="00896EDB" w:rsidRPr="00896EDB" w:rsidRDefault="00D25D06" w:rsidP="00896EDB">
          <w:pPr>
            <w:pStyle w:val="Spistreci2"/>
            <w:rPr>
              <w:rFonts w:asciiTheme="minorHAnsi" w:eastAsiaTheme="minorEastAsia" w:hAnsiTheme="minorHAnsi" w:cstheme="minorBidi"/>
              <w:szCs w:val="22"/>
              <w:lang w:val="pl-PL" w:eastAsia="pl-PL"/>
            </w:rPr>
          </w:pPr>
          <w:hyperlink w:anchor="_Toc508180826" w:history="1">
            <w:r w:rsidR="00896EDB" w:rsidRPr="00896EDB">
              <w:rPr>
                <w:rStyle w:val="Hipercze"/>
              </w:rPr>
              <w:t>1.1.1</w:t>
            </w:r>
            <w:r w:rsidR="00896EDB" w:rsidRPr="00896EDB">
              <w:rPr>
                <w:rFonts w:asciiTheme="minorHAnsi" w:eastAsiaTheme="minorEastAsia" w:hAnsiTheme="minorHAnsi" w:cstheme="minorBidi"/>
                <w:szCs w:val="22"/>
                <w:lang w:val="pl-PL" w:eastAsia="pl-PL"/>
              </w:rPr>
              <w:tab/>
            </w:r>
            <w:r w:rsidR="00896EDB" w:rsidRPr="00896EDB">
              <w:rPr>
                <w:rStyle w:val="Hipercze"/>
              </w:rPr>
              <w:t>Promoting economic growth and improving working conditions</w:t>
            </w:r>
            <w:r w:rsidR="00896EDB" w:rsidRPr="00896EDB">
              <w:rPr>
                <w:webHidden/>
              </w:rPr>
              <w:tab/>
            </w:r>
            <w:r w:rsidR="00896EDB" w:rsidRPr="00896EDB">
              <w:rPr>
                <w:webHidden/>
              </w:rPr>
              <w:fldChar w:fldCharType="begin"/>
            </w:r>
            <w:r w:rsidR="00896EDB" w:rsidRPr="00896EDB">
              <w:rPr>
                <w:webHidden/>
              </w:rPr>
              <w:instrText xml:space="preserve"> PAGEREF _Toc508180826 \h </w:instrText>
            </w:r>
            <w:r w:rsidR="00896EDB" w:rsidRPr="00896EDB">
              <w:rPr>
                <w:webHidden/>
              </w:rPr>
            </w:r>
            <w:r w:rsidR="00896EDB" w:rsidRPr="00896EDB">
              <w:rPr>
                <w:webHidden/>
              </w:rPr>
              <w:fldChar w:fldCharType="separate"/>
            </w:r>
            <w:r w:rsidR="003345B0">
              <w:rPr>
                <w:webHidden/>
              </w:rPr>
              <w:t>2</w:t>
            </w:r>
            <w:r w:rsidR="00896EDB" w:rsidRPr="00896EDB">
              <w:rPr>
                <w:webHidden/>
              </w:rPr>
              <w:fldChar w:fldCharType="end"/>
            </w:r>
          </w:hyperlink>
        </w:p>
        <w:p w14:paraId="6B0EFABB" w14:textId="63D2C40C" w:rsidR="00896EDB" w:rsidRDefault="00D25D06" w:rsidP="00896EDB">
          <w:pPr>
            <w:pStyle w:val="Spistreci2"/>
            <w:rPr>
              <w:rFonts w:asciiTheme="minorHAnsi" w:eastAsiaTheme="minorEastAsia" w:hAnsiTheme="minorHAnsi" w:cstheme="minorBidi"/>
              <w:szCs w:val="22"/>
              <w:lang w:val="pl-PL" w:eastAsia="pl-PL"/>
            </w:rPr>
          </w:pPr>
          <w:hyperlink w:anchor="_Toc508180827" w:history="1">
            <w:r w:rsidR="00896EDB" w:rsidRPr="002939C1">
              <w:rPr>
                <w:rStyle w:val="Hipercze"/>
              </w:rPr>
              <w:t xml:space="preserve">1.1.2 </w:t>
            </w:r>
            <w:r w:rsidR="00896EDB">
              <w:rPr>
                <w:rStyle w:val="Hipercze"/>
              </w:rPr>
              <w:t xml:space="preserve">   </w:t>
            </w:r>
            <w:r w:rsidR="00896EDB" w:rsidRPr="002939C1">
              <w:rPr>
                <w:rStyle w:val="Hipercze"/>
              </w:rPr>
              <w:t>Improving public safety and security</w:t>
            </w:r>
            <w:r w:rsidR="00896EDB">
              <w:rPr>
                <w:webHidden/>
              </w:rPr>
              <w:tab/>
            </w:r>
            <w:r w:rsidR="00896EDB">
              <w:rPr>
                <w:webHidden/>
              </w:rPr>
              <w:fldChar w:fldCharType="begin"/>
            </w:r>
            <w:r w:rsidR="00896EDB">
              <w:rPr>
                <w:webHidden/>
              </w:rPr>
              <w:instrText xml:space="preserve"> PAGEREF _Toc508180827 \h </w:instrText>
            </w:r>
            <w:r w:rsidR="00896EDB">
              <w:rPr>
                <w:webHidden/>
              </w:rPr>
            </w:r>
            <w:r w:rsidR="00896EDB">
              <w:rPr>
                <w:webHidden/>
              </w:rPr>
              <w:fldChar w:fldCharType="separate"/>
            </w:r>
            <w:r w:rsidR="003345B0">
              <w:rPr>
                <w:webHidden/>
              </w:rPr>
              <w:t>11</w:t>
            </w:r>
            <w:r w:rsidR="00896EDB">
              <w:rPr>
                <w:webHidden/>
              </w:rPr>
              <w:fldChar w:fldCharType="end"/>
            </w:r>
          </w:hyperlink>
        </w:p>
        <w:p w14:paraId="38B5C2DB" w14:textId="510910B5" w:rsidR="00896EDB" w:rsidRDefault="00D25D06" w:rsidP="00896EDB">
          <w:pPr>
            <w:pStyle w:val="Spistreci2"/>
            <w:rPr>
              <w:rFonts w:asciiTheme="minorHAnsi" w:eastAsiaTheme="minorEastAsia" w:hAnsiTheme="minorHAnsi" w:cstheme="minorBidi"/>
              <w:szCs w:val="22"/>
              <w:lang w:val="pl-PL" w:eastAsia="pl-PL"/>
            </w:rPr>
          </w:pPr>
          <w:hyperlink w:anchor="_Toc508180828" w:history="1">
            <w:r w:rsidR="00896EDB" w:rsidRPr="002939C1">
              <w:rPr>
                <w:rStyle w:val="Hipercze"/>
              </w:rPr>
              <w:t xml:space="preserve">1.1.3 </w:t>
            </w:r>
            <w:r w:rsidR="00896EDB">
              <w:rPr>
                <w:rStyle w:val="Hipercze"/>
              </w:rPr>
              <w:t xml:space="preserve">   </w:t>
            </w:r>
            <w:r w:rsidR="00896EDB" w:rsidRPr="002939C1">
              <w:rPr>
                <w:rStyle w:val="Hipercze"/>
              </w:rPr>
              <w:t>Protecting the environment</w:t>
            </w:r>
            <w:r w:rsidR="00896EDB">
              <w:rPr>
                <w:webHidden/>
              </w:rPr>
              <w:tab/>
            </w:r>
            <w:r w:rsidR="00896EDB">
              <w:rPr>
                <w:webHidden/>
              </w:rPr>
              <w:fldChar w:fldCharType="begin"/>
            </w:r>
            <w:r w:rsidR="00896EDB">
              <w:rPr>
                <w:webHidden/>
              </w:rPr>
              <w:instrText xml:space="preserve"> PAGEREF _Toc508180828 \h </w:instrText>
            </w:r>
            <w:r w:rsidR="00896EDB">
              <w:rPr>
                <w:webHidden/>
              </w:rPr>
            </w:r>
            <w:r w:rsidR="00896EDB">
              <w:rPr>
                <w:webHidden/>
              </w:rPr>
              <w:fldChar w:fldCharType="separate"/>
            </w:r>
            <w:r w:rsidR="003345B0">
              <w:rPr>
                <w:webHidden/>
              </w:rPr>
              <w:t>12</w:t>
            </w:r>
            <w:r w:rsidR="00896EDB">
              <w:rPr>
                <w:webHidden/>
              </w:rPr>
              <w:fldChar w:fldCharType="end"/>
            </w:r>
          </w:hyperlink>
        </w:p>
        <w:p w14:paraId="30012D31"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29" w:history="1">
            <w:r w:rsidR="00896EDB" w:rsidRPr="002939C1">
              <w:rPr>
                <w:rStyle w:val="Hipercze"/>
              </w:rPr>
              <w:t>1.1.4</w:t>
            </w:r>
            <w:r w:rsidR="00896EDB">
              <w:rPr>
                <w:rFonts w:asciiTheme="minorHAnsi" w:eastAsiaTheme="minorEastAsia" w:hAnsiTheme="minorHAnsi" w:cstheme="minorBidi"/>
                <w:szCs w:val="22"/>
                <w:lang w:val="pl-PL" w:eastAsia="pl-PL"/>
              </w:rPr>
              <w:tab/>
            </w:r>
            <w:r w:rsidR="00896EDB" w:rsidRPr="002939C1">
              <w:rPr>
                <w:rStyle w:val="Hipercze"/>
              </w:rPr>
              <w:t>Improving social security</w:t>
            </w:r>
            <w:r w:rsidR="00896EDB">
              <w:rPr>
                <w:webHidden/>
              </w:rPr>
              <w:tab/>
            </w:r>
            <w:r w:rsidR="00896EDB">
              <w:rPr>
                <w:webHidden/>
              </w:rPr>
              <w:fldChar w:fldCharType="begin"/>
            </w:r>
            <w:r w:rsidR="00896EDB">
              <w:rPr>
                <w:webHidden/>
              </w:rPr>
              <w:instrText xml:space="preserve"> PAGEREF _Toc508180829 \h </w:instrText>
            </w:r>
            <w:r w:rsidR="00896EDB">
              <w:rPr>
                <w:webHidden/>
              </w:rPr>
            </w:r>
            <w:r w:rsidR="00896EDB">
              <w:rPr>
                <w:webHidden/>
              </w:rPr>
              <w:fldChar w:fldCharType="separate"/>
            </w:r>
            <w:r w:rsidR="003345B0">
              <w:rPr>
                <w:webHidden/>
              </w:rPr>
              <w:t>20</w:t>
            </w:r>
            <w:r w:rsidR="00896EDB">
              <w:rPr>
                <w:webHidden/>
              </w:rPr>
              <w:fldChar w:fldCharType="end"/>
            </w:r>
          </w:hyperlink>
        </w:p>
        <w:p w14:paraId="382F7E47"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0" w:history="1">
            <w:r w:rsidR="00896EDB" w:rsidRPr="002939C1">
              <w:rPr>
                <w:rStyle w:val="Hipercze"/>
              </w:rPr>
              <w:t>1.1.5</w:t>
            </w:r>
            <w:r w:rsidR="00896EDB">
              <w:rPr>
                <w:rFonts w:asciiTheme="minorHAnsi" w:eastAsiaTheme="minorEastAsia" w:hAnsiTheme="minorHAnsi" w:cstheme="minorBidi"/>
                <w:szCs w:val="22"/>
                <w:lang w:val="pl-PL" w:eastAsia="pl-PL"/>
              </w:rPr>
              <w:tab/>
            </w:r>
            <w:r w:rsidR="00896EDB" w:rsidRPr="002939C1">
              <w:rPr>
                <w:rStyle w:val="Hipercze"/>
              </w:rPr>
              <w:t>Strengthening civil society</w:t>
            </w:r>
            <w:r w:rsidR="00896EDB">
              <w:rPr>
                <w:webHidden/>
              </w:rPr>
              <w:tab/>
            </w:r>
            <w:r w:rsidR="00896EDB">
              <w:rPr>
                <w:webHidden/>
              </w:rPr>
              <w:fldChar w:fldCharType="begin"/>
            </w:r>
            <w:r w:rsidR="00896EDB">
              <w:rPr>
                <w:webHidden/>
              </w:rPr>
              <w:instrText xml:space="preserve"> PAGEREF _Toc508180830 \h </w:instrText>
            </w:r>
            <w:r w:rsidR="00896EDB">
              <w:rPr>
                <w:webHidden/>
              </w:rPr>
            </w:r>
            <w:r w:rsidR="00896EDB">
              <w:rPr>
                <w:webHidden/>
              </w:rPr>
              <w:fldChar w:fldCharType="separate"/>
            </w:r>
            <w:r w:rsidR="003345B0">
              <w:rPr>
                <w:webHidden/>
              </w:rPr>
              <w:t>24</w:t>
            </w:r>
            <w:r w:rsidR="00896EDB">
              <w:rPr>
                <w:webHidden/>
              </w:rPr>
              <w:fldChar w:fldCharType="end"/>
            </w:r>
          </w:hyperlink>
        </w:p>
        <w:p w14:paraId="110C3C98"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1" w:history="1">
            <w:r w:rsidR="00896EDB" w:rsidRPr="002939C1">
              <w:rPr>
                <w:rStyle w:val="Hipercze"/>
              </w:rPr>
              <w:t>1.2</w:t>
            </w:r>
            <w:r w:rsidR="00896EDB">
              <w:rPr>
                <w:rFonts w:asciiTheme="minorHAnsi" w:eastAsiaTheme="minorEastAsia" w:hAnsiTheme="minorHAnsi" w:cstheme="minorBidi"/>
                <w:szCs w:val="22"/>
                <w:lang w:val="pl-PL" w:eastAsia="pl-PL"/>
              </w:rPr>
              <w:tab/>
            </w:r>
            <w:r w:rsidR="00896EDB" w:rsidRPr="002939C1">
              <w:rPr>
                <w:rStyle w:val="Hipercze"/>
              </w:rPr>
              <w:t>Enhanced partnerships and cooperation</w:t>
            </w:r>
            <w:r w:rsidR="00896EDB">
              <w:rPr>
                <w:webHidden/>
              </w:rPr>
              <w:tab/>
            </w:r>
            <w:r w:rsidR="00896EDB">
              <w:rPr>
                <w:webHidden/>
              </w:rPr>
              <w:fldChar w:fldCharType="begin"/>
            </w:r>
            <w:r w:rsidR="00896EDB">
              <w:rPr>
                <w:webHidden/>
              </w:rPr>
              <w:instrText xml:space="preserve"> PAGEREF _Toc508180831 \h </w:instrText>
            </w:r>
            <w:r w:rsidR="00896EDB">
              <w:rPr>
                <w:webHidden/>
              </w:rPr>
            </w:r>
            <w:r w:rsidR="00896EDB">
              <w:rPr>
                <w:webHidden/>
              </w:rPr>
              <w:fldChar w:fldCharType="separate"/>
            </w:r>
            <w:r w:rsidR="003345B0">
              <w:rPr>
                <w:webHidden/>
              </w:rPr>
              <w:t>26</w:t>
            </w:r>
            <w:r w:rsidR="00896EDB">
              <w:rPr>
                <w:webHidden/>
              </w:rPr>
              <w:fldChar w:fldCharType="end"/>
            </w:r>
          </w:hyperlink>
        </w:p>
        <w:p w14:paraId="1D7D3BAF"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2" w:history="1">
            <w:r w:rsidR="00896EDB" w:rsidRPr="002939C1">
              <w:rPr>
                <w:rStyle w:val="Hipercze"/>
              </w:rPr>
              <w:t>1.3</w:t>
            </w:r>
            <w:r w:rsidR="00896EDB">
              <w:rPr>
                <w:rFonts w:asciiTheme="minorHAnsi" w:eastAsiaTheme="minorEastAsia" w:hAnsiTheme="minorHAnsi" w:cstheme="minorBidi"/>
                <w:szCs w:val="22"/>
                <w:lang w:val="pl-PL" w:eastAsia="pl-PL"/>
              </w:rPr>
              <w:tab/>
            </w:r>
            <w:r w:rsidR="00896EDB" w:rsidRPr="002939C1">
              <w:rPr>
                <w:rStyle w:val="Hipercze"/>
              </w:rPr>
              <w:t>Strategies to inform the general public about the Contribution</w:t>
            </w:r>
            <w:r w:rsidR="00896EDB">
              <w:rPr>
                <w:webHidden/>
              </w:rPr>
              <w:tab/>
            </w:r>
            <w:r w:rsidR="00896EDB">
              <w:rPr>
                <w:webHidden/>
              </w:rPr>
              <w:fldChar w:fldCharType="begin"/>
            </w:r>
            <w:r w:rsidR="00896EDB">
              <w:rPr>
                <w:webHidden/>
              </w:rPr>
              <w:instrText xml:space="preserve"> PAGEREF _Toc508180832 \h </w:instrText>
            </w:r>
            <w:r w:rsidR="00896EDB">
              <w:rPr>
                <w:webHidden/>
              </w:rPr>
            </w:r>
            <w:r w:rsidR="00896EDB">
              <w:rPr>
                <w:webHidden/>
              </w:rPr>
              <w:fldChar w:fldCharType="separate"/>
            </w:r>
            <w:r w:rsidR="003345B0">
              <w:rPr>
                <w:webHidden/>
              </w:rPr>
              <w:t>31</w:t>
            </w:r>
            <w:r w:rsidR="00896EDB">
              <w:rPr>
                <w:webHidden/>
              </w:rPr>
              <w:fldChar w:fldCharType="end"/>
            </w:r>
          </w:hyperlink>
        </w:p>
        <w:p w14:paraId="68675F58"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3" w:history="1">
            <w:r w:rsidR="00896EDB" w:rsidRPr="002939C1">
              <w:rPr>
                <w:rStyle w:val="Hipercze"/>
              </w:rPr>
              <w:t>1.4</w:t>
            </w:r>
            <w:r w:rsidR="00896EDB">
              <w:rPr>
                <w:rFonts w:asciiTheme="minorHAnsi" w:eastAsiaTheme="minorEastAsia" w:hAnsiTheme="minorHAnsi" w:cstheme="minorBidi"/>
                <w:szCs w:val="22"/>
                <w:lang w:val="pl-PL" w:eastAsia="pl-PL"/>
              </w:rPr>
              <w:tab/>
            </w:r>
            <w:r w:rsidR="00896EDB" w:rsidRPr="002939C1">
              <w:rPr>
                <w:rStyle w:val="Hipercze"/>
              </w:rPr>
              <w:t>Lessons learned regarding content and modalities of the Contribution</w:t>
            </w:r>
            <w:r w:rsidR="00896EDB">
              <w:rPr>
                <w:webHidden/>
              </w:rPr>
              <w:tab/>
            </w:r>
            <w:r w:rsidR="00896EDB">
              <w:rPr>
                <w:webHidden/>
              </w:rPr>
              <w:fldChar w:fldCharType="begin"/>
            </w:r>
            <w:r w:rsidR="00896EDB">
              <w:rPr>
                <w:webHidden/>
              </w:rPr>
              <w:instrText xml:space="preserve"> PAGEREF _Toc508180833 \h </w:instrText>
            </w:r>
            <w:r w:rsidR="00896EDB">
              <w:rPr>
                <w:webHidden/>
              </w:rPr>
            </w:r>
            <w:r w:rsidR="00896EDB">
              <w:rPr>
                <w:webHidden/>
              </w:rPr>
              <w:fldChar w:fldCharType="separate"/>
            </w:r>
            <w:r w:rsidR="003345B0">
              <w:rPr>
                <w:webHidden/>
              </w:rPr>
              <w:t>36</w:t>
            </w:r>
            <w:r w:rsidR="00896EDB">
              <w:rPr>
                <w:webHidden/>
              </w:rPr>
              <w:fldChar w:fldCharType="end"/>
            </w:r>
          </w:hyperlink>
        </w:p>
        <w:p w14:paraId="60C1AAB4"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4" w:history="1">
            <w:r w:rsidR="00896EDB" w:rsidRPr="002939C1">
              <w:rPr>
                <w:rStyle w:val="Hipercze"/>
              </w:rPr>
              <w:t>1.5</w:t>
            </w:r>
            <w:r w:rsidR="00896EDB">
              <w:rPr>
                <w:rFonts w:asciiTheme="minorHAnsi" w:eastAsiaTheme="minorEastAsia" w:hAnsiTheme="minorHAnsi" w:cstheme="minorBidi"/>
                <w:szCs w:val="22"/>
                <w:lang w:val="pl-PL" w:eastAsia="pl-PL"/>
              </w:rPr>
              <w:tab/>
            </w:r>
            <w:r w:rsidR="00896EDB" w:rsidRPr="002939C1">
              <w:rPr>
                <w:rStyle w:val="Hipercze"/>
              </w:rPr>
              <w:t>Which thematic areas supported by the Swiss Contribution do you consider most relevant?</w:t>
            </w:r>
            <w:r w:rsidR="00896EDB">
              <w:rPr>
                <w:webHidden/>
              </w:rPr>
              <w:tab/>
            </w:r>
            <w:r w:rsidR="00896EDB">
              <w:rPr>
                <w:webHidden/>
              </w:rPr>
              <w:fldChar w:fldCharType="begin"/>
            </w:r>
            <w:r w:rsidR="00896EDB">
              <w:rPr>
                <w:webHidden/>
              </w:rPr>
              <w:instrText xml:space="preserve"> PAGEREF _Toc508180834 \h </w:instrText>
            </w:r>
            <w:r w:rsidR="00896EDB">
              <w:rPr>
                <w:webHidden/>
              </w:rPr>
            </w:r>
            <w:r w:rsidR="00896EDB">
              <w:rPr>
                <w:webHidden/>
              </w:rPr>
              <w:fldChar w:fldCharType="separate"/>
            </w:r>
            <w:r w:rsidR="003345B0">
              <w:rPr>
                <w:webHidden/>
              </w:rPr>
              <w:t>41</w:t>
            </w:r>
            <w:r w:rsidR="00896EDB">
              <w:rPr>
                <w:webHidden/>
              </w:rPr>
              <w:fldChar w:fldCharType="end"/>
            </w:r>
          </w:hyperlink>
        </w:p>
        <w:p w14:paraId="00BE9F46" w14:textId="77777777" w:rsidR="00896EDB" w:rsidRDefault="00D25D06">
          <w:pPr>
            <w:pStyle w:val="Spistreci1"/>
            <w:tabs>
              <w:tab w:val="left" w:pos="480"/>
              <w:tab w:val="right" w:leader="dot" w:pos="9063"/>
            </w:tabs>
            <w:rPr>
              <w:rFonts w:asciiTheme="minorHAnsi" w:eastAsiaTheme="minorEastAsia" w:hAnsiTheme="minorHAnsi" w:cstheme="minorBidi"/>
              <w:b w:val="0"/>
              <w:noProof/>
              <w:szCs w:val="22"/>
              <w:lang w:val="pl-PL" w:eastAsia="pl-PL"/>
            </w:rPr>
          </w:pPr>
          <w:hyperlink w:anchor="_Toc508180835" w:history="1">
            <w:r w:rsidR="00896EDB" w:rsidRPr="002939C1">
              <w:rPr>
                <w:rStyle w:val="Hipercze"/>
                <w:noProof/>
              </w:rPr>
              <w:t>2</w:t>
            </w:r>
            <w:r w:rsidR="00896EDB">
              <w:rPr>
                <w:rFonts w:asciiTheme="minorHAnsi" w:eastAsiaTheme="minorEastAsia" w:hAnsiTheme="minorHAnsi" w:cstheme="minorBidi"/>
                <w:b w:val="0"/>
                <w:noProof/>
                <w:szCs w:val="22"/>
                <w:lang w:val="pl-PL" w:eastAsia="pl-PL"/>
              </w:rPr>
              <w:tab/>
            </w:r>
            <w:r w:rsidR="00896EDB" w:rsidRPr="002939C1">
              <w:rPr>
                <w:rStyle w:val="Hipercze"/>
                <w:noProof/>
              </w:rPr>
              <w:t>Financial statement</w:t>
            </w:r>
            <w:r w:rsidR="00896EDB">
              <w:rPr>
                <w:noProof/>
                <w:webHidden/>
              </w:rPr>
              <w:tab/>
            </w:r>
            <w:r w:rsidR="00896EDB">
              <w:rPr>
                <w:noProof/>
                <w:webHidden/>
              </w:rPr>
              <w:fldChar w:fldCharType="begin"/>
            </w:r>
            <w:r w:rsidR="00896EDB">
              <w:rPr>
                <w:noProof/>
                <w:webHidden/>
              </w:rPr>
              <w:instrText xml:space="preserve"> PAGEREF _Toc508180835 \h </w:instrText>
            </w:r>
            <w:r w:rsidR="00896EDB">
              <w:rPr>
                <w:noProof/>
                <w:webHidden/>
              </w:rPr>
            </w:r>
            <w:r w:rsidR="00896EDB">
              <w:rPr>
                <w:noProof/>
                <w:webHidden/>
              </w:rPr>
              <w:fldChar w:fldCharType="separate"/>
            </w:r>
            <w:r w:rsidR="003345B0">
              <w:rPr>
                <w:noProof/>
                <w:webHidden/>
              </w:rPr>
              <w:t>43</w:t>
            </w:r>
            <w:r w:rsidR="00896EDB">
              <w:rPr>
                <w:noProof/>
                <w:webHidden/>
              </w:rPr>
              <w:fldChar w:fldCharType="end"/>
            </w:r>
          </w:hyperlink>
        </w:p>
        <w:p w14:paraId="2BF0F8C7"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6" w:history="1">
            <w:r w:rsidR="00896EDB" w:rsidRPr="002939C1">
              <w:rPr>
                <w:rStyle w:val="Hipercze"/>
              </w:rPr>
              <w:t>2.1</w:t>
            </w:r>
            <w:r w:rsidR="00896EDB">
              <w:rPr>
                <w:rFonts w:asciiTheme="minorHAnsi" w:eastAsiaTheme="minorEastAsia" w:hAnsiTheme="minorHAnsi" w:cstheme="minorBidi"/>
                <w:szCs w:val="22"/>
                <w:lang w:val="pl-PL" w:eastAsia="pl-PL"/>
              </w:rPr>
              <w:tab/>
            </w:r>
            <w:r w:rsidR="00896EDB" w:rsidRPr="002939C1">
              <w:rPr>
                <w:rStyle w:val="Hipercze"/>
              </w:rPr>
              <w:t>Amount disbursed compared to the budget</w:t>
            </w:r>
            <w:r w:rsidR="00896EDB">
              <w:rPr>
                <w:webHidden/>
              </w:rPr>
              <w:tab/>
            </w:r>
            <w:r w:rsidR="00896EDB">
              <w:rPr>
                <w:webHidden/>
              </w:rPr>
              <w:fldChar w:fldCharType="begin"/>
            </w:r>
            <w:r w:rsidR="00896EDB">
              <w:rPr>
                <w:webHidden/>
              </w:rPr>
              <w:instrText xml:space="preserve"> PAGEREF _Toc508180836 \h </w:instrText>
            </w:r>
            <w:r w:rsidR="00896EDB">
              <w:rPr>
                <w:webHidden/>
              </w:rPr>
            </w:r>
            <w:r w:rsidR="00896EDB">
              <w:rPr>
                <w:webHidden/>
              </w:rPr>
              <w:fldChar w:fldCharType="separate"/>
            </w:r>
            <w:r w:rsidR="003345B0">
              <w:rPr>
                <w:webHidden/>
              </w:rPr>
              <w:t>43</w:t>
            </w:r>
            <w:r w:rsidR="00896EDB">
              <w:rPr>
                <w:webHidden/>
              </w:rPr>
              <w:fldChar w:fldCharType="end"/>
            </w:r>
          </w:hyperlink>
        </w:p>
        <w:p w14:paraId="5684B48C" w14:textId="77777777" w:rsidR="00896EDB" w:rsidRDefault="00D25D06" w:rsidP="00896EDB">
          <w:pPr>
            <w:pStyle w:val="Spistreci2"/>
            <w:rPr>
              <w:rFonts w:asciiTheme="minorHAnsi" w:eastAsiaTheme="minorEastAsia" w:hAnsiTheme="minorHAnsi" w:cstheme="minorBidi"/>
              <w:szCs w:val="22"/>
              <w:lang w:val="pl-PL" w:eastAsia="pl-PL"/>
            </w:rPr>
          </w:pPr>
          <w:hyperlink w:anchor="_Toc508180837" w:history="1">
            <w:r w:rsidR="00896EDB" w:rsidRPr="002939C1">
              <w:rPr>
                <w:rStyle w:val="Hipercze"/>
              </w:rPr>
              <w:t>2.2</w:t>
            </w:r>
            <w:r w:rsidR="00896EDB">
              <w:rPr>
                <w:rFonts w:asciiTheme="minorHAnsi" w:eastAsiaTheme="minorEastAsia" w:hAnsiTheme="minorHAnsi" w:cstheme="minorBidi"/>
                <w:szCs w:val="22"/>
                <w:lang w:val="pl-PL" w:eastAsia="pl-PL"/>
              </w:rPr>
              <w:tab/>
            </w:r>
            <w:r w:rsidR="00896EDB" w:rsidRPr="002939C1">
              <w:rPr>
                <w:rStyle w:val="Hipercze"/>
              </w:rPr>
              <w:t>Financial Audits</w:t>
            </w:r>
            <w:r w:rsidR="00896EDB">
              <w:rPr>
                <w:webHidden/>
              </w:rPr>
              <w:tab/>
            </w:r>
            <w:r w:rsidR="00896EDB">
              <w:rPr>
                <w:webHidden/>
              </w:rPr>
              <w:fldChar w:fldCharType="begin"/>
            </w:r>
            <w:r w:rsidR="00896EDB">
              <w:rPr>
                <w:webHidden/>
              </w:rPr>
              <w:instrText xml:space="preserve"> PAGEREF _Toc508180837 \h </w:instrText>
            </w:r>
            <w:r w:rsidR="00896EDB">
              <w:rPr>
                <w:webHidden/>
              </w:rPr>
            </w:r>
            <w:r w:rsidR="00896EDB">
              <w:rPr>
                <w:webHidden/>
              </w:rPr>
              <w:fldChar w:fldCharType="separate"/>
            </w:r>
            <w:r w:rsidR="003345B0">
              <w:rPr>
                <w:webHidden/>
              </w:rPr>
              <w:t>45</w:t>
            </w:r>
            <w:r w:rsidR="00896EDB">
              <w:rPr>
                <w:webHidden/>
              </w:rPr>
              <w:fldChar w:fldCharType="end"/>
            </w:r>
          </w:hyperlink>
        </w:p>
        <w:p w14:paraId="3C0F446D" w14:textId="77777777" w:rsidR="00896EDB" w:rsidRDefault="00D25D06">
          <w:pPr>
            <w:pStyle w:val="Spistreci1"/>
            <w:tabs>
              <w:tab w:val="left" w:pos="480"/>
              <w:tab w:val="right" w:leader="dot" w:pos="9063"/>
            </w:tabs>
            <w:rPr>
              <w:rFonts w:asciiTheme="minorHAnsi" w:eastAsiaTheme="minorEastAsia" w:hAnsiTheme="minorHAnsi" w:cstheme="minorBidi"/>
              <w:b w:val="0"/>
              <w:noProof/>
              <w:szCs w:val="22"/>
              <w:lang w:val="pl-PL" w:eastAsia="pl-PL"/>
            </w:rPr>
          </w:pPr>
          <w:hyperlink w:anchor="_Toc508180838" w:history="1">
            <w:r w:rsidR="00896EDB" w:rsidRPr="002939C1">
              <w:rPr>
                <w:rStyle w:val="Hipercze"/>
                <w:noProof/>
              </w:rPr>
              <w:t>3</w:t>
            </w:r>
            <w:r w:rsidR="00896EDB">
              <w:rPr>
                <w:rFonts w:asciiTheme="minorHAnsi" w:eastAsiaTheme="minorEastAsia" w:hAnsiTheme="minorHAnsi" w:cstheme="minorBidi"/>
                <w:b w:val="0"/>
                <w:noProof/>
                <w:szCs w:val="22"/>
                <w:lang w:val="pl-PL" w:eastAsia="pl-PL"/>
              </w:rPr>
              <w:tab/>
            </w:r>
            <w:r w:rsidR="00896EDB" w:rsidRPr="002939C1">
              <w:rPr>
                <w:rStyle w:val="Hipercze"/>
                <w:noProof/>
              </w:rPr>
              <w:t>Contact information</w:t>
            </w:r>
            <w:r w:rsidR="00896EDB">
              <w:rPr>
                <w:noProof/>
                <w:webHidden/>
              </w:rPr>
              <w:tab/>
            </w:r>
            <w:r w:rsidR="00896EDB">
              <w:rPr>
                <w:noProof/>
                <w:webHidden/>
              </w:rPr>
              <w:fldChar w:fldCharType="begin"/>
            </w:r>
            <w:r w:rsidR="00896EDB">
              <w:rPr>
                <w:noProof/>
                <w:webHidden/>
              </w:rPr>
              <w:instrText xml:space="preserve"> PAGEREF _Toc508180838 \h </w:instrText>
            </w:r>
            <w:r w:rsidR="00896EDB">
              <w:rPr>
                <w:noProof/>
                <w:webHidden/>
              </w:rPr>
            </w:r>
            <w:r w:rsidR="00896EDB">
              <w:rPr>
                <w:noProof/>
                <w:webHidden/>
              </w:rPr>
              <w:fldChar w:fldCharType="separate"/>
            </w:r>
            <w:r w:rsidR="003345B0">
              <w:rPr>
                <w:noProof/>
                <w:webHidden/>
              </w:rPr>
              <w:t>46</w:t>
            </w:r>
            <w:r w:rsidR="00896EDB">
              <w:rPr>
                <w:noProof/>
                <w:webHidden/>
              </w:rPr>
              <w:fldChar w:fldCharType="end"/>
            </w:r>
          </w:hyperlink>
        </w:p>
        <w:p w14:paraId="30C0D880" w14:textId="77777777" w:rsidR="00896EDB" w:rsidRDefault="00D25D06">
          <w:pPr>
            <w:pStyle w:val="Spistreci1"/>
            <w:tabs>
              <w:tab w:val="right" w:leader="dot" w:pos="9063"/>
            </w:tabs>
            <w:rPr>
              <w:rFonts w:asciiTheme="minorHAnsi" w:eastAsiaTheme="minorEastAsia" w:hAnsiTheme="minorHAnsi" w:cstheme="minorBidi"/>
              <w:b w:val="0"/>
              <w:noProof/>
              <w:szCs w:val="22"/>
              <w:lang w:val="pl-PL" w:eastAsia="pl-PL"/>
            </w:rPr>
          </w:pPr>
          <w:hyperlink w:anchor="_Toc508180839" w:history="1">
            <w:r w:rsidR="00896EDB" w:rsidRPr="002939C1">
              <w:rPr>
                <w:rStyle w:val="Hipercze"/>
                <w:noProof/>
              </w:rPr>
              <w:t>List of annexes</w:t>
            </w:r>
            <w:r w:rsidR="00896EDB">
              <w:rPr>
                <w:noProof/>
                <w:webHidden/>
              </w:rPr>
              <w:tab/>
            </w:r>
            <w:r w:rsidR="00896EDB">
              <w:rPr>
                <w:noProof/>
                <w:webHidden/>
              </w:rPr>
              <w:fldChar w:fldCharType="begin"/>
            </w:r>
            <w:r w:rsidR="00896EDB">
              <w:rPr>
                <w:noProof/>
                <w:webHidden/>
              </w:rPr>
              <w:instrText xml:space="preserve"> PAGEREF _Toc508180839 \h </w:instrText>
            </w:r>
            <w:r w:rsidR="00896EDB">
              <w:rPr>
                <w:noProof/>
                <w:webHidden/>
              </w:rPr>
            </w:r>
            <w:r w:rsidR="00896EDB">
              <w:rPr>
                <w:noProof/>
                <w:webHidden/>
              </w:rPr>
              <w:fldChar w:fldCharType="separate"/>
            </w:r>
            <w:r w:rsidR="003345B0">
              <w:rPr>
                <w:noProof/>
                <w:webHidden/>
              </w:rPr>
              <w:t>46</w:t>
            </w:r>
            <w:r w:rsidR="00896EDB">
              <w:rPr>
                <w:noProof/>
                <w:webHidden/>
              </w:rPr>
              <w:fldChar w:fldCharType="end"/>
            </w:r>
          </w:hyperlink>
        </w:p>
        <w:p w14:paraId="37849646" w14:textId="77777777" w:rsidR="002E3EDF" w:rsidRDefault="00BD5893" w:rsidP="002E3EDF">
          <w:pPr>
            <w:pStyle w:val="Formatvorlage2"/>
          </w:pPr>
          <w:r>
            <w:rPr>
              <w:rFonts w:cs="Arial"/>
            </w:rPr>
            <w:fldChar w:fldCharType="end"/>
          </w:r>
        </w:p>
      </w:sdtContent>
    </w:sdt>
    <w:p w14:paraId="7485BA5E" w14:textId="77777777" w:rsidR="00BD5893" w:rsidRDefault="00BD5893">
      <w:pPr>
        <w:spacing w:after="160" w:line="259" w:lineRule="auto"/>
        <w:rPr>
          <w:rFonts w:cs="Arial"/>
        </w:rPr>
      </w:pPr>
      <w:r>
        <w:rPr>
          <w:rFonts w:cs="Arial"/>
        </w:rPr>
        <w:br w:type="page"/>
      </w:r>
    </w:p>
    <w:p w14:paraId="7A3EA886" w14:textId="77777777" w:rsidR="00612C15" w:rsidRPr="002C31B0" w:rsidRDefault="00612C15" w:rsidP="0011263A">
      <w:pPr>
        <w:pStyle w:val="Nagwek1"/>
        <w:rPr>
          <w:lang w:val="en-US"/>
        </w:rPr>
      </w:pPr>
      <w:bookmarkStart w:id="0" w:name="_Toc411336261"/>
      <w:bookmarkStart w:id="1" w:name="_Toc475635814"/>
      <w:bookmarkStart w:id="2" w:name="_Toc508180823"/>
      <w:r w:rsidRPr="002C31B0">
        <w:rPr>
          <w:lang w:val="en-US"/>
        </w:rPr>
        <w:lastRenderedPageBreak/>
        <w:t>Introduction</w:t>
      </w:r>
      <w:bookmarkEnd w:id="0"/>
      <w:bookmarkEnd w:id="1"/>
      <w:bookmarkEnd w:id="2"/>
    </w:p>
    <w:p w14:paraId="50D41EAE" w14:textId="77777777" w:rsidR="00612C15" w:rsidRPr="002D69A1" w:rsidRDefault="00612C15" w:rsidP="00612C15">
      <w:pPr>
        <w:rPr>
          <w:rFonts w:cs="Arial"/>
          <w:lang w:val="en-AU"/>
        </w:rPr>
      </w:pPr>
    </w:p>
    <w:p w14:paraId="74A9D8BE" w14:textId="675B8724" w:rsidR="00612C15" w:rsidRPr="00587292" w:rsidRDefault="00612C15" w:rsidP="00612C15">
      <w:pPr>
        <w:pStyle w:val="Tekstpodstawowy"/>
        <w:jc w:val="both"/>
        <w:rPr>
          <w:rFonts w:ascii="Arial" w:hAnsi="Arial" w:cs="Arial"/>
          <w:i/>
          <w:sz w:val="22"/>
          <w:szCs w:val="22"/>
        </w:rPr>
      </w:pPr>
      <w:r w:rsidRPr="00587292">
        <w:rPr>
          <w:rFonts w:ascii="Arial" w:hAnsi="Arial" w:cs="Arial"/>
          <w:sz w:val="22"/>
          <w:szCs w:val="22"/>
          <w:lang w:val="en-GB"/>
        </w:rPr>
        <w:t xml:space="preserve">In accordance with Article 8 of the </w:t>
      </w:r>
      <w:r w:rsidRPr="00587292">
        <w:rPr>
          <w:rFonts w:ascii="Arial" w:hAnsi="Arial" w:cs="Arial"/>
          <w:i/>
          <w:iCs/>
          <w:sz w:val="22"/>
          <w:szCs w:val="22"/>
          <w:lang w:val="en-GB"/>
        </w:rPr>
        <w:t>Framework Agreement between the Government of the Polish Republic and the Swiss Federal Council on the implementation of the Swiss-Polish Cooperation Programme to reduce economic and social disparities within the enlarged European Union</w:t>
      </w:r>
      <w:r w:rsidRPr="00587292">
        <w:rPr>
          <w:rFonts w:ascii="Arial" w:hAnsi="Arial" w:cs="Arial"/>
          <w:sz w:val="22"/>
          <w:szCs w:val="22"/>
          <w:lang w:val="en-GB"/>
        </w:rPr>
        <w:t xml:space="preserve">, the Ministry of Investment and Economic Development, acting as the National Coordination Unit for the implementation of the Swiss-Polish Cooperation Programme, has prepared a document entitled </w:t>
      </w:r>
      <w:r w:rsidRPr="0011263A">
        <w:rPr>
          <w:rFonts w:ascii="Arial" w:hAnsi="Arial" w:cs="Arial"/>
          <w:i/>
          <w:sz w:val="22"/>
          <w:szCs w:val="22"/>
          <w:lang w:val="en-GB"/>
        </w:rPr>
        <w:t>Poland Final Programme Report</w:t>
      </w:r>
      <w:r w:rsidR="0011263A">
        <w:rPr>
          <w:rFonts w:ascii="Arial" w:hAnsi="Arial" w:cs="Arial"/>
          <w:i/>
          <w:sz w:val="22"/>
          <w:szCs w:val="22"/>
          <w:lang w:val="en-GB"/>
        </w:rPr>
        <w:t xml:space="preserve"> – Swiss contribution to the enlarged EU</w:t>
      </w:r>
      <w:r w:rsidRPr="00587292">
        <w:rPr>
          <w:rFonts w:ascii="Arial" w:hAnsi="Arial" w:cs="Arial"/>
          <w:sz w:val="22"/>
          <w:szCs w:val="22"/>
          <w:lang w:val="en-GB"/>
        </w:rPr>
        <w:t>.</w:t>
      </w:r>
    </w:p>
    <w:p w14:paraId="32ECE191" w14:textId="77777777" w:rsidR="00612C15" w:rsidRPr="00333384" w:rsidRDefault="00612C15" w:rsidP="00612C15">
      <w:pPr>
        <w:pStyle w:val="Tekstpodstawowy"/>
        <w:jc w:val="both"/>
        <w:rPr>
          <w:rFonts w:ascii="Arial" w:hAnsi="Arial" w:cs="Arial"/>
          <w:b/>
          <w:i/>
          <w:sz w:val="20"/>
          <w:szCs w:val="20"/>
        </w:rPr>
      </w:pPr>
    </w:p>
    <w:p w14:paraId="44964AC5" w14:textId="2B272BAC" w:rsidR="00612C15" w:rsidRDefault="00612C15" w:rsidP="00612C15">
      <w:pPr>
        <w:jc w:val="both"/>
        <w:rPr>
          <w:rFonts w:cs="Arial"/>
          <w:szCs w:val="20"/>
          <w:lang w:val="en-GB"/>
        </w:rPr>
      </w:pPr>
      <w:r>
        <w:rPr>
          <w:rFonts w:cs="Arial"/>
          <w:szCs w:val="20"/>
          <w:lang w:val="en-GB"/>
        </w:rPr>
        <w:t xml:space="preserve">The purpose of the document is to </w:t>
      </w:r>
      <w:r w:rsidR="00B44ACD">
        <w:rPr>
          <w:rFonts w:cs="Arial"/>
          <w:szCs w:val="20"/>
          <w:lang w:val="en-GB"/>
        </w:rPr>
        <w:t>sum up activities and re</w:t>
      </w:r>
      <w:r w:rsidR="00C31E5D">
        <w:rPr>
          <w:rFonts w:cs="Arial"/>
          <w:szCs w:val="20"/>
          <w:lang w:val="en-GB"/>
        </w:rPr>
        <w:t>sults achieved under the Swiss-</w:t>
      </w:r>
      <w:r w:rsidR="00B44ACD">
        <w:rPr>
          <w:rFonts w:cs="Arial"/>
          <w:szCs w:val="20"/>
          <w:lang w:val="en-GB"/>
        </w:rPr>
        <w:t>Polish Cooperation Programme during 10-year period (2007-2017).</w:t>
      </w:r>
    </w:p>
    <w:p w14:paraId="5C84A44B" w14:textId="77777777" w:rsidR="00B44ACD" w:rsidRDefault="00B44ACD" w:rsidP="00612C15">
      <w:pPr>
        <w:jc w:val="both"/>
        <w:rPr>
          <w:rFonts w:cs="Arial"/>
          <w:szCs w:val="20"/>
          <w:lang w:val="en-GB"/>
        </w:rPr>
      </w:pPr>
    </w:p>
    <w:p w14:paraId="76057F0C" w14:textId="4C84F744" w:rsidR="00B44ACD" w:rsidRDefault="00B44ACD" w:rsidP="00612C15">
      <w:pPr>
        <w:jc w:val="both"/>
        <w:rPr>
          <w:rFonts w:cs="Arial"/>
          <w:szCs w:val="20"/>
          <w:lang w:val="en-GB"/>
        </w:rPr>
      </w:pPr>
      <w:r>
        <w:rPr>
          <w:rFonts w:cs="Arial"/>
          <w:szCs w:val="20"/>
          <w:lang w:val="en-GB"/>
        </w:rPr>
        <w:t>The report demonstrates that thanks to the good cooperation, sound project management and the readiness to respond to challenges, the beneficiaries representing public and private sectors as well as non-governmental organisations have put the assistance to good use and contributed to the meeting the goal that is the improvement of social and economic cohesion in Poland thanks to the Swiss support.</w:t>
      </w:r>
    </w:p>
    <w:p w14:paraId="4DBB0896" w14:textId="77777777" w:rsidR="008626CD" w:rsidRDefault="008626CD" w:rsidP="00612C15">
      <w:pPr>
        <w:jc w:val="both"/>
        <w:rPr>
          <w:rFonts w:cs="Arial"/>
          <w:szCs w:val="20"/>
          <w:lang w:val="en-GB"/>
        </w:rPr>
      </w:pPr>
    </w:p>
    <w:p w14:paraId="1B453750" w14:textId="22BFDE00" w:rsidR="008626CD" w:rsidRPr="002D69A1" w:rsidRDefault="008626CD" w:rsidP="00612C15">
      <w:pPr>
        <w:jc w:val="both"/>
        <w:rPr>
          <w:rFonts w:cs="Arial"/>
          <w:szCs w:val="20"/>
          <w:lang w:val="en-AU"/>
        </w:rPr>
      </w:pPr>
      <w:r>
        <w:rPr>
          <w:rFonts w:cs="Arial"/>
          <w:szCs w:val="20"/>
          <w:lang w:val="en-GB"/>
        </w:rPr>
        <w:t>The</w:t>
      </w:r>
      <w:r w:rsidR="00510CF4">
        <w:rPr>
          <w:rFonts w:cs="Arial"/>
          <w:szCs w:val="20"/>
          <w:lang w:val="en-GB"/>
        </w:rPr>
        <w:t xml:space="preserve"> </w:t>
      </w:r>
      <w:r w:rsidR="003874F5">
        <w:rPr>
          <w:rFonts w:cs="Arial"/>
          <w:szCs w:val="20"/>
          <w:lang w:val="en-GB"/>
        </w:rPr>
        <w:t>objective</w:t>
      </w:r>
      <w:r w:rsidR="00510CF4">
        <w:rPr>
          <w:rFonts w:cs="Arial"/>
          <w:szCs w:val="20"/>
          <w:lang w:val="en-GB"/>
        </w:rPr>
        <w:t xml:space="preserve"> </w:t>
      </w:r>
      <w:r w:rsidR="003874F5">
        <w:rPr>
          <w:rFonts w:cs="Arial"/>
          <w:szCs w:val="20"/>
          <w:lang w:val="en-GB"/>
        </w:rPr>
        <w:t>referring to</w:t>
      </w:r>
      <w:r w:rsidR="00510CF4">
        <w:rPr>
          <w:rFonts w:cs="Arial"/>
          <w:szCs w:val="20"/>
          <w:lang w:val="en-GB"/>
        </w:rPr>
        <w:t xml:space="preserve"> reduction of economic and social disparities has been</w:t>
      </w:r>
      <w:r>
        <w:rPr>
          <w:rFonts w:cs="Arial"/>
          <w:szCs w:val="20"/>
          <w:lang w:val="en-GB"/>
        </w:rPr>
        <w:t xml:space="preserve"> report</w:t>
      </w:r>
      <w:r w:rsidR="00510CF4">
        <w:rPr>
          <w:rFonts w:cs="Arial"/>
          <w:szCs w:val="20"/>
          <w:lang w:val="en-GB"/>
        </w:rPr>
        <w:t>ed</w:t>
      </w:r>
      <w:r>
        <w:rPr>
          <w:rFonts w:cs="Arial"/>
          <w:szCs w:val="20"/>
          <w:lang w:val="en-GB"/>
        </w:rPr>
        <w:t xml:space="preserve"> </w:t>
      </w:r>
      <w:r w:rsidR="00510CF4">
        <w:rPr>
          <w:rFonts w:cs="Arial"/>
          <w:szCs w:val="20"/>
          <w:lang w:val="en-GB"/>
        </w:rPr>
        <w:t>based</w:t>
      </w:r>
      <w:r>
        <w:rPr>
          <w:rFonts w:cs="Arial"/>
          <w:szCs w:val="20"/>
          <w:lang w:val="en-GB"/>
        </w:rPr>
        <w:t xml:space="preserve"> on </w:t>
      </w:r>
      <w:r w:rsidR="00510CF4">
        <w:rPr>
          <w:rFonts w:cs="Arial"/>
          <w:szCs w:val="20"/>
          <w:lang w:val="en-GB"/>
        </w:rPr>
        <w:t xml:space="preserve">achievements of </w:t>
      </w:r>
      <w:r>
        <w:rPr>
          <w:rFonts w:cs="Arial"/>
          <w:szCs w:val="20"/>
          <w:lang w:val="en-GB"/>
        </w:rPr>
        <w:t>projects which is in line with project-related approach adopted in the course of the whole SPCP implementation.</w:t>
      </w:r>
      <w:r w:rsidR="00510CF4">
        <w:rPr>
          <w:rFonts w:cs="Arial"/>
          <w:szCs w:val="20"/>
          <w:lang w:val="en-GB"/>
        </w:rPr>
        <w:t xml:space="preserve"> The </w:t>
      </w:r>
      <w:r w:rsidR="003874F5">
        <w:rPr>
          <w:rFonts w:cs="Arial"/>
          <w:szCs w:val="20"/>
          <w:lang w:val="en-GB"/>
        </w:rPr>
        <w:t xml:space="preserve">effects of the </w:t>
      </w:r>
      <w:r w:rsidR="00761EF4">
        <w:rPr>
          <w:rFonts w:cs="Arial"/>
          <w:szCs w:val="20"/>
          <w:lang w:val="en-GB"/>
        </w:rPr>
        <w:t>Programme</w:t>
      </w:r>
      <w:r w:rsidR="003874F5">
        <w:rPr>
          <w:rFonts w:cs="Arial"/>
          <w:szCs w:val="20"/>
          <w:lang w:val="en-GB"/>
        </w:rPr>
        <w:t xml:space="preserve"> have</w:t>
      </w:r>
      <w:r w:rsidR="00510CF4">
        <w:rPr>
          <w:rFonts w:cs="Arial"/>
          <w:szCs w:val="20"/>
          <w:lang w:val="en-GB"/>
        </w:rPr>
        <w:t xml:space="preserve"> been described by focus areas</w:t>
      </w:r>
      <w:r w:rsidR="00761EF4">
        <w:rPr>
          <w:rFonts w:cs="Arial"/>
          <w:szCs w:val="20"/>
          <w:lang w:val="en-GB"/>
        </w:rPr>
        <w:t xml:space="preserve"> and/or individual projects</w:t>
      </w:r>
      <w:r w:rsidR="00510CF4">
        <w:rPr>
          <w:rFonts w:cs="Arial"/>
          <w:szCs w:val="20"/>
          <w:lang w:val="en-GB"/>
        </w:rPr>
        <w:t xml:space="preserve"> grouped by 5 spe</w:t>
      </w:r>
      <w:r w:rsidR="00C31E5D">
        <w:rPr>
          <w:rFonts w:cs="Arial"/>
          <w:szCs w:val="20"/>
          <w:lang w:val="en-GB"/>
        </w:rPr>
        <w:t>cific objectives of the Swiss-</w:t>
      </w:r>
      <w:r w:rsidR="00510CF4">
        <w:rPr>
          <w:rFonts w:cs="Arial"/>
          <w:szCs w:val="20"/>
          <w:lang w:val="en-GB"/>
        </w:rPr>
        <w:t xml:space="preserve">Polish Cooperation Programme </w:t>
      </w:r>
      <w:r w:rsidR="003874F5">
        <w:rPr>
          <w:rFonts w:cs="Arial"/>
          <w:szCs w:val="20"/>
          <w:lang w:val="en-GB"/>
        </w:rPr>
        <w:t xml:space="preserve">according to the Swiss side expectations. </w:t>
      </w:r>
    </w:p>
    <w:p w14:paraId="309F616A" w14:textId="77777777" w:rsidR="00DE3C85" w:rsidRPr="002C31B0" w:rsidRDefault="00DE3C85" w:rsidP="00DD4C20">
      <w:pPr>
        <w:pStyle w:val="Nagwek1"/>
        <w:spacing w:before="0" w:after="0"/>
        <w:ind w:left="720"/>
        <w:rPr>
          <w:lang w:val="en-US"/>
        </w:rPr>
      </w:pPr>
      <w:bookmarkStart w:id="3" w:name="_Toc508180824"/>
    </w:p>
    <w:p w14:paraId="494B982A" w14:textId="77777777" w:rsidR="00CE128E" w:rsidRPr="002232A3" w:rsidRDefault="00CE128E" w:rsidP="00303EA7">
      <w:pPr>
        <w:pStyle w:val="Nagwek1"/>
        <w:numPr>
          <w:ilvl w:val="0"/>
          <w:numId w:val="42"/>
        </w:numPr>
      </w:pPr>
      <w:proofErr w:type="spellStart"/>
      <w:r w:rsidRPr="002232A3">
        <w:t>Accomplishment</w:t>
      </w:r>
      <w:proofErr w:type="spellEnd"/>
      <w:r w:rsidRPr="002232A3">
        <w:t xml:space="preserve"> </w:t>
      </w:r>
      <w:proofErr w:type="spellStart"/>
      <w:r w:rsidRPr="002232A3">
        <w:t>of</w:t>
      </w:r>
      <w:proofErr w:type="spellEnd"/>
      <w:r w:rsidRPr="002232A3">
        <w:t xml:space="preserve"> </w:t>
      </w:r>
      <w:proofErr w:type="spellStart"/>
      <w:r w:rsidRPr="002232A3">
        <w:t>objectives</w:t>
      </w:r>
      <w:bookmarkEnd w:id="3"/>
      <w:proofErr w:type="spellEnd"/>
    </w:p>
    <w:p w14:paraId="74197260" w14:textId="737C1398" w:rsidR="00974B2C" w:rsidRPr="002232A3" w:rsidRDefault="00EB4028" w:rsidP="00303EA7">
      <w:pPr>
        <w:pStyle w:val="Nagwek2"/>
        <w:numPr>
          <w:ilvl w:val="1"/>
          <w:numId w:val="42"/>
        </w:numPr>
        <w:rPr>
          <w:lang w:val="en-US"/>
        </w:rPr>
      </w:pPr>
      <w:r>
        <w:rPr>
          <w:lang w:val="en-US"/>
        </w:rPr>
        <w:t xml:space="preserve"> </w:t>
      </w:r>
      <w:bookmarkStart w:id="4" w:name="_Toc508180825"/>
      <w:r w:rsidR="00CE128E" w:rsidRPr="002232A3">
        <w:rPr>
          <w:lang w:val="en-US"/>
        </w:rPr>
        <w:t>Reduction of economic and social disparities in the EU</w:t>
      </w:r>
      <w:r w:rsidR="00845EA9" w:rsidRPr="002232A3">
        <w:rPr>
          <w:lang w:val="en-US"/>
        </w:rPr>
        <w:t xml:space="preserve"> and within the country</w:t>
      </w:r>
      <w:bookmarkEnd w:id="4"/>
    </w:p>
    <w:p w14:paraId="7683DFE8" w14:textId="45090D20" w:rsidR="00303EA7" w:rsidRPr="00896EDB" w:rsidRDefault="00303EA7" w:rsidP="00EB4028">
      <w:pPr>
        <w:pStyle w:val="Akapitzlist"/>
        <w:keepNext/>
        <w:keepLines/>
        <w:numPr>
          <w:ilvl w:val="2"/>
          <w:numId w:val="42"/>
        </w:numPr>
        <w:spacing w:before="360" w:after="240" w:line="259" w:lineRule="auto"/>
        <w:outlineLvl w:val="1"/>
        <w:rPr>
          <w:rFonts w:eastAsiaTheme="majorEastAsia" w:cstheme="majorBidi"/>
          <w:b/>
          <w:color w:val="000000" w:themeColor="text1"/>
          <w:sz w:val="24"/>
          <w:szCs w:val="26"/>
          <w:lang w:val="en-US" w:eastAsia="de-CH"/>
        </w:rPr>
      </w:pPr>
      <w:bookmarkStart w:id="5" w:name="_Toc508180826"/>
      <w:r w:rsidRPr="00896EDB">
        <w:rPr>
          <w:rFonts w:eastAsiaTheme="majorEastAsia" w:cstheme="majorBidi"/>
          <w:b/>
          <w:color w:val="000000" w:themeColor="text1"/>
          <w:sz w:val="24"/>
          <w:szCs w:val="26"/>
          <w:lang w:val="en-US" w:eastAsia="de-CH"/>
        </w:rPr>
        <w:t>Promoting economic growth and improving working conditions</w:t>
      </w:r>
      <w:bookmarkEnd w:id="5"/>
      <w:r w:rsidRPr="00896EDB">
        <w:rPr>
          <w:rFonts w:eastAsiaTheme="majorEastAsia" w:cstheme="majorBidi"/>
          <w:b/>
          <w:color w:val="000000" w:themeColor="text1"/>
          <w:sz w:val="24"/>
          <w:szCs w:val="26"/>
          <w:lang w:val="en-US" w:eastAsia="de-CH"/>
        </w:rPr>
        <w:t xml:space="preserve"> </w:t>
      </w:r>
    </w:p>
    <w:p w14:paraId="3C31AC23" w14:textId="35B459B4" w:rsidR="00303EA7" w:rsidRPr="00303EA7" w:rsidRDefault="00303EA7" w:rsidP="00303EA7">
      <w:pPr>
        <w:spacing w:before="240" w:after="240"/>
        <w:jc w:val="both"/>
        <w:rPr>
          <w:szCs w:val="22"/>
          <w:lang w:val="en-US" w:eastAsia="de-CH"/>
        </w:rPr>
      </w:pPr>
      <w:r w:rsidRPr="00303EA7">
        <w:rPr>
          <w:szCs w:val="22"/>
          <w:lang w:val="en-US" w:eastAsia="de-CH"/>
        </w:rPr>
        <w:t xml:space="preserve">This objective has been realized in several focus areas of the SPCP by implementation of </w:t>
      </w:r>
      <w:r w:rsidR="00C31E5D">
        <w:rPr>
          <w:szCs w:val="22"/>
          <w:lang w:val="en-US" w:eastAsia="de-CH"/>
        </w:rPr>
        <w:br/>
      </w:r>
      <w:r w:rsidRPr="00303EA7">
        <w:rPr>
          <w:szCs w:val="22"/>
          <w:lang w:val="en-US" w:eastAsia="de-CH"/>
        </w:rPr>
        <w:t xml:space="preserve">15 projects and/or </w:t>
      </w:r>
      <w:proofErr w:type="spellStart"/>
      <w:r w:rsidRPr="00303EA7">
        <w:rPr>
          <w:szCs w:val="22"/>
          <w:lang w:val="en-US" w:eastAsia="de-CH"/>
        </w:rPr>
        <w:t>programmes</w:t>
      </w:r>
      <w:proofErr w:type="spellEnd"/>
      <w:r w:rsidRPr="00303EA7">
        <w:rPr>
          <w:szCs w:val="22"/>
          <w:lang w:val="en-US" w:eastAsia="de-CH"/>
        </w:rPr>
        <w:t xml:space="preserve"> of different kind with local or regional character (Regional development focus area) or on nation-wide scale (five projects aimed at promoting the development of the private sector and research activities). </w:t>
      </w:r>
    </w:p>
    <w:p w14:paraId="58A580EC" w14:textId="215962EB" w:rsidR="00303EA7" w:rsidRPr="00303EA7" w:rsidRDefault="00EB4028" w:rsidP="00303EA7">
      <w:pPr>
        <w:spacing w:before="240" w:after="240"/>
        <w:jc w:val="both"/>
        <w:rPr>
          <w:bCs/>
          <w:i/>
          <w:szCs w:val="22"/>
          <w:lang w:val="en-US" w:eastAsia="de-CH"/>
        </w:rPr>
      </w:pPr>
      <w:r>
        <w:rPr>
          <w:b/>
          <w:szCs w:val="22"/>
          <w:lang w:val="en-US" w:eastAsia="de-CH"/>
        </w:rPr>
        <w:t>1.1.1</w:t>
      </w:r>
      <w:r w:rsidR="00303EA7" w:rsidRPr="00303EA7">
        <w:rPr>
          <w:b/>
          <w:szCs w:val="22"/>
          <w:lang w:val="en-US" w:eastAsia="de-CH"/>
        </w:rPr>
        <w:t>.1 World Bank project</w:t>
      </w:r>
    </w:p>
    <w:p w14:paraId="604FBF24" w14:textId="118A110F" w:rsidR="00303EA7" w:rsidRPr="00303EA7" w:rsidRDefault="00303EA7" w:rsidP="00303EA7">
      <w:pPr>
        <w:spacing w:before="240" w:after="240"/>
        <w:jc w:val="both"/>
        <w:rPr>
          <w:szCs w:val="22"/>
          <w:lang w:val="en-US" w:eastAsia="de-CH"/>
        </w:rPr>
      </w:pPr>
      <w:r w:rsidRPr="00303EA7">
        <w:rPr>
          <w:szCs w:val="22"/>
          <w:lang w:val="en-US" w:eastAsia="de-CH"/>
        </w:rPr>
        <w:t xml:space="preserve">One of the interventions aimed at </w:t>
      </w:r>
      <w:r w:rsidRPr="00303EA7">
        <w:rPr>
          <w:lang w:val="en-US"/>
        </w:rPr>
        <w:t>promoting economic growth and improving working conditions</w:t>
      </w:r>
      <w:r w:rsidRPr="00303EA7">
        <w:rPr>
          <w:szCs w:val="22"/>
          <w:lang w:val="en-US" w:eastAsia="de-CH"/>
        </w:rPr>
        <w:t xml:space="preserve"> is an individual project implemented by the World Bank </w:t>
      </w:r>
      <w:r w:rsidRPr="00303EA7">
        <w:rPr>
          <w:bCs/>
          <w:szCs w:val="22"/>
          <w:lang w:val="en-US" w:eastAsia="de-CH"/>
        </w:rPr>
        <w:t>addressing institutional and regulatory capacity building for corporate sector financial reporting and auditing at the national level</w:t>
      </w:r>
      <w:r w:rsidRPr="00303EA7">
        <w:rPr>
          <w:szCs w:val="22"/>
          <w:lang w:val="en-US" w:eastAsia="de-CH"/>
        </w:rPr>
        <w:t xml:space="preserve"> (KIK/05). </w:t>
      </w:r>
      <w:r w:rsidRPr="00303EA7">
        <w:rPr>
          <w:szCs w:val="22"/>
          <w:lang w:val="en" w:eastAsia="de-CH"/>
        </w:rPr>
        <w:t xml:space="preserve">The relevance of the project related to the great challenges faced by the reporting and auditing sector in Poland. The most important objectives in this regards were: </w:t>
      </w:r>
      <w:proofErr w:type="spellStart"/>
      <w:r w:rsidRPr="00303EA7">
        <w:rPr>
          <w:szCs w:val="22"/>
          <w:lang w:val="en" w:eastAsia="de-CH"/>
        </w:rPr>
        <w:t>i</w:t>
      </w:r>
      <w:proofErr w:type="spellEnd"/>
      <w:r w:rsidRPr="00303EA7">
        <w:rPr>
          <w:szCs w:val="22"/>
          <w:lang w:val="en" w:eastAsia="de-CH"/>
        </w:rPr>
        <w:t xml:space="preserve">) to implement a public oversight system for statutory auditors, ii) to establish a quality assurance system for statutory auditors, iii) to enhance relationships between accounting and taxes iv) enhancing the </w:t>
      </w:r>
      <w:r w:rsidR="00C31E5D">
        <w:rPr>
          <w:szCs w:val="22"/>
          <w:lang w:val="en" w:eastAsia="de-CH"/>
        </w:rPr>
        <w:t>accounting regulatory framework</w:t>
      </w:r>
      <w:r w:rsidRPr="00303EA7">
        <w:rPr>
          <w:szCs w:val="22"/>
          <w:lang w:val="en" w:eastAsia="de-CH"/>
        </w:rPr>
        <w:t xml:space="preserve">, v) ensuring compliance, vi) continue education for accounting professionals etc. </w:t>
      </w:r>
    </w:p>
    <w:p w14:paraId="6E64A702" w14:textId="77777777" w:rsidR="00303EA7" w:rsidRPr="00303EA7" w:rsidRDefault="00303EA7" w:rsidP="00303EA7">
      <w:pPr>
        <w:spacing w:before="240" w:after="240"/>
        <w:jc w:val="both"/>
        <w:rPr>
          <w:szCs w:val="22"/>
          <w:lang w:val="en-US" w:eastAsia="de-CH"/>
        </w:rPr>
      </w:pPr>
      <w:r w:rsidRPr="00303EA7">
        <w:rPr>
          <w:szCs w:val="22"/>
          <w:lang w:val="en" w:eastAsia="de-CH"/>
        </w:rPr>
        <w:lastRenderedPageBreak/>
        <w:t>The activities that contributed most to the visibility of the project were</w:t>
      </w:r>
      <w:r w:rsidRPr="00303EA7">
        <w:rPr>
          <w:szCs w:val="22"/>
          <w:lang w:val="en-US" w:eastAsia="de-CH"/>
        </w:rPr>
        <w:t xml:space="preserve"> the training courses on International Financial Reporting Standards (IFRS) and International Public Sector Accounting Standards (IPSAS), which attracted in total </w:t>
      </w:r>
      <w:r w:rsidRPr="00303EA7">
        <w:rPr>
          <w:b/>
          <w:szCs w:val="22"/>
          <w:lang w:val="en-US" w:eastAsia="de-CH"/>
        </w:rPr>
        <w:t>5 813 specialists</w:t>
      </w:r>
      <w:r w:rsidRPr="00303EA7">
        <w:rPr>
          <w:szCs w:val="22"/>
          <w:lang w:val="en-US" w:eastAsia="de-CH"/>
        </w:rPr>
        <w:t xml:space="preserve">, while the training courses devoted to the International Standards on Auditing (ISAs) were frequented by </w:t>
      </w:r>
      <w:r w:rsidRPr="00303EA7">
        <w:rPr>
          <w:b/>
          <w:szCs w:val="22"/>
          <w:lang w:val="en-US" w:eastAsia="de-CH"/>
        </w:rPr>
        <w:t>8 120 people</w:t>
      </w:r>
      <w:r w:rsidRPr="00303EA7">
        <w:rPr>
          <w:szCs w:val="22"/>
          <w:lang w:val="en-US" w:eastAsia="de-CH"/>
        </w:rPr>
        <w:t xml:space="preserve">. The best evidence of the scale of the project is the fact that practically all active auditors in Poland have participated in the training. An example of the tangible results of the project is the creation of maintenance services for the register of auditors in the National Chamber of Statutory Auditors. Numerous reports have also been prepared, including an analysis of the accounting services market in Poland and a report dedicated to the alignment of the Polish tax law with the accounting standards. The very helpful “Compendium of accounting, finance and banking” has to be also mentioned. </w:t>
      </w:r>
    </w:p>
    <w:p w14:paraId="2667FD40" w14:textId="77777777" w:rsidR="00303EA7" w:rsidRPr="00303EA7" w:rsidRDefault="00303EA7" w:rsidP="00303EA7">
      <w:pPr>
        <w:spacing w:before="240" w:after="240"/>
        <w:jc w:val="both"/>
        <w:rPr>
          <w:szCs w:val="22"/>
          <w:lang w:val="en" w:eastAsia="de-CH"/>
        </w:rPr>
      </w:pPr>
      <w:r w:rsidRPr="00303EA7">
        <w:rPr>
          <w:szCs w:val="22"/>
          <w:lang w:val="en-US" w:eastAsia="de-CH"/>
        </w:rPr>
        <w:t xml:space="preserve">Through these activities, </w:t>
      </w:r>
      <w:r w:rsidRPr="00303EA7">
        <w:rPr>
          <w:szCs w:val="22"/>
          <w:lang w:val="en" w:eastAsia="de-CH"/>
        </w:rPr>
        <w:t>private businesses shall gain access to a higher quality of accounting services, which should also translate into easier access to capital. In addition, the institutional capacity of the public administration was enhanced and the regulatory environment for the private sector strengthened.</w:t>
      </w:r>
    </w:p>
    <w:p w14:paraId="7E6B4DF2" w14:textId="77777777" w:rsidR="00303EA7" w:rsidRPr="00303EA7" w:rsidRDefault="00303EA7" w:rsidP="00303EA7">
      <w:pPr>
        <w:spacing w:before="240" w:after="240"/>
        <w:jc w:val="both"/>
        <w:rPr>
          <w:szCs w:val="22"/>
          <w:lang w:val="en-US" w:eastAsia="de-CH"/>
        </w:rPr>
      </w:pPr>
      <w:r w:rsidRPr="00303EA7">
        <w:rPr>
          <w:szCs w:val="22"/>
          <w:lang w:val="en-US" w:eastAsia="de-CH"/>
        </w:rPr>
        <w:t>During the implementation the activities of the project had to be modified due to the need to tailor them to the new expectations of the project beneficiaries (this required extending the scope of training and changing the modalities of the IT support provided) as well as to respond to changes in the legal and economic environment (change of the EU audit directive, EU work on the harmonization of public sector accounting). These changes essentially contributed to the achievement of the project results.</w:t>
      </w:r>
    </w:p>
    <w:p w14:paraId="759A4AFA" w14:textId="40EDA561" w:rsidR="00303EA7" w:rsidRPr="00303EA7" w:rsidRDefault="00EB4028" w:rsidP="00303EA7">
      <w:pPr>
        <w:spacing w:before="360" w:after="240"/>
        <w:jc w:val="both"/>
        <w:rPr>
          <w:rFonts w:cs="Arial"/>
          <w:b/>
          <w:szCs w:val="22"/>
          <w:lang w:val="en-US" w:eastAsia="de-CH"/>
        </w:rPr>
      </w:pPr>
      <w:r>
        <w:rPr>
          <w:rFonts w:cs="Arial"/>
          <w:b/>
          <w:szCs w:val="22"/>
          <w:lang w:val="en-US" w:eastAsia="de-CH"/>
        </w:rPr>
        <w:t>1.1.1</w:t>
      </w:r>
      <w:r w:rsidR="00303EA7" w:rsidRPr="00303EA7">
        <w:rPr>
          <w:rFonts w:cs="Arial"/>
          <w:b/>
          <w:szCs w:val="22"/>
          <w:lang w:val="en-US" w:eastAsia="de-CH"/>
        </w:rPr>
        <w:t>.2 Corporate Social Responsibility project</w:t>
      </w:r>
    </w:p>
    <w:p w14:paraId="3B3B41A5" w14:textId="77777777" w:rsidR="00303EA7" w:rsidRPr="00303EA7" w:rsidRDefault="00303EA7" w:rsidP="00303EA7">
      <w:pPr>
        <w:autoSpaceDE w:val="0"/>
        <w:autoSpaceDN w:val="0"/>
        <w:adjustRightInd w:val="0"/>
        <w:spacing w:before="240" w:after="240"/>
        <w:jc w:val="both"/>
        <w:rPr>
          <w:rFonts w:cs="Arial"/>
          <w:spacing w:val="4"/>
          <w:szCs w:val="22"/>
          <w:lang w:val="en-US"/>
        </w:rPr>
      </w:pPr>
      <w:r w:rsidRPr="00303EA7">
        <w:rPr>
          <w:rFonts w:cs="Arial"/>
          <w:spacing w:val="4"/>
          <w:szCs w:val="22"/>
          <w:lang w:val="en-US"/>
        </w:rPr>
        <w:t xml:space="preserve">The aim of the project KIK/60 implemented by the Polish Agency for Enterprise Development (PAED) was to increase awareness and knowledge on the </w:t>
      </w:r>
      <w:r w:rsidRPr="00303EA7">
        <w:rPr>
          <w:rFonts w:cs="Arial"/>
          <w:i/>
          <w:spacing w:val="4"/>
          <w:szCs w:val="22"/>
          <w:lang w:val="en-US"/>
        </w:rPr>
        <w:t>Corporate Social Responsibility (CSR)</w:t>
      </w:r>
      <w:r w:rsidRPr="00303EA7">
        <w:rPr>
          <w:rFonts w:cs="Arial"/>
          <w:spacing w:val="4"/>
          <w:szCs w:val="22"/>
          <w:lang w:val="en-US"/>
        </w:rPr>
        <w:t xml:space="preserve"> among representatives of regional authorities (Marshall Offices), people dealing with investor and export services in the regional Investors and Exporters Attendance Centers (COIE) as well as the employees of small and medium-sized enterprises (SMEs) in order to increase the competitiveness of Polish SMEs in the international business environment. </w:t>
      </w:r>
    </w:p>
    <w:p w14:paraId="6B523546" w14:textId="77777777" w:rsidR="00303EA7" w:rsidRPr="00303EA7" w:rsidRDefault="00303EA7" w:rsidP="00303EA7">
      <w:pPr>
        <w:autoSpaceDE w:val="0"/>
        <w:autoSpaceDN w:val="0"/>
        <w:adjustRightInd w:val="0"/>
        <w:spacing w:before="240" w:after="120"/>
        <w:jc w:val="both"/>
        <w:rPr>
          <w:rFonts w:cs="Arial"/>
          <w:spacing w:val="4"/>
          <w:szCs w:val="22"/>
          <w:lang w:val="en-US"/>
        </w:rPr>
      </w:pPr>
      <w:r w:rsidRPr="00303EA7">
        <w:rPr>
          <w:rFonts w:cs="Arial"/>
          <w:spacing w:val="4"/>
          <w:szCs w:val="22"/>
          <w:lang w:val="en-US"/>
        </w:rPr>
        <w:t xml:space="preserve">The project assumed a complex approach to the issue of the </w:t>
      </w:r>
      <w:r w:rsidRPr="00303EA7">
        <w:rPr>
          <w:rFonts w:cs="Arial"/>
          <w:b/>
          <w:spacing w:val="4"/>
          <w:szCs w:val="22"/>
          <w:lang w:val="en-US"/>
        </w:rPr>
        <w:t>promotion of CSR,</w:t>
      </w:r>
      <w:r w:rsidRPr="00303EA7">
        <w:rPr>
          <w:rFonts w:cs="Arial"/>
          <w:spacing w:val="4"/>
          <w:szCs w:val="22"/>
          <w:lang w:val="en-US"/>
        </w:rPr>
        <w:t xml:space="preserve"> consisting of three elements: </w:t>
      </w:r>
    </w:p>
    <w:p w14:paraId="4BD2B291" w14:textId="7AEC41D0" w:rsidR="00303EA7" w:rsidRPr="00303EA7" w:rsidRDefault="00303EA7" w:rsidP="00303EA7">
      <w:pPr>
        <w:numPr>
          <w:ilvl w:val="0"/>
          <w:numId w:val="40"/>
        </w:numPr>
        <w:autoSpaceDE w:val="0"/>
        <w:autoSpaceDN w:val="0"/>
        <w:adjustRightInd w:val="0"/>
        <w:spacing w:before="120" w:after="120"/>
        <w:contextualSpacing/>
        <w:jc w:val="both"/>
        <w:rPr>
          <w:rFonts w:cs="Arial"/>
          <w:spacing w:val="4"/>
          <w:szCs w:val="22"/>
          <w:lang w:val="en-US"/>
        </w:rPr>
      </w:pPr>
      <w:r w:rsidRPr="00303EA7">
        <w:rPr>
          <w:rFonts w:cs="Arial"/>
          <w:b/>
          <w:spacing w:val="4"/>
          <w:szCs w:val="22"/>
          <w:lang w:val="en-US"/>
        </w:rPr>
        <w:t>competence building</w:t>
      </w:r>
      <w:r w:rsidRPr="00303EA7">
        <w:rPr>
          <w:rFonts w:cs="Arial"/>
          <w:spacing w:val="4"/>
          <w:szCs w:val="22"/>
          <w:lang w:val="en-US"/>
        </w:rPr>
        <w:t xml:space="preserve"> with regard to CSR through trainings, information meetings, study visits, promotional and informational activities</w:t>
      </w:r>
      <w:r w:rsidR="001528D2">
        <w:rPr>
          <w:rFonts w:cs="Arial"/>
          <w:spacing w:val="4"/>
          <w:szCs w:val="22"/>
          <w:lang w:val="en-US"/>
        </w:rPr>
        <w:t>;</w:t>
      </w:r>
      <w:r w:rsidRPr="00303EA7">
        <w:rPr>
          <w:rFonts w:cs="Arial"/>
          <w:spacing w:val="4"/>
          <w:szCs w:val="22"/>
          <w:lang w:val="en-US"/>
        </w:rPr>
        <w:t xml:space="preserve"> </w:t>
      </w:r>
    </w:p>
    <w:p w14:paraId="6D195358" w14:textId="54A5D594" w:rsidR="00303EA7" w:rsidRPr="00303EA7" w:rsidRDefault="00303EA7" w:rsidP="00303EA7">
      <w:pPr>
        <w:numPr>
          <w:ilvl w:val="0"/>
          <w:numId w:val="40"/>
        </w:numPr>
        <w:autoSpaceDE w:val="0"/>
        <w:autoSpaceDN w:val="0"/>
        <w:adjustRightInd w:val="0"/>
        <w:spacing w:before="120" w:after="120"/>
        <w:contextualSpacing/>
        <w:jc w:val="both"/>
        <w:rPr>
          <w:rFonts w:cs="Arial"/>
          <w:spacing w:val="4"/>
          <w:szCs w:val="22"/>
          <w:lang w:val="en-US"/>
        </w:rPr>
      </w:pPr>
      <w:r w:rsidRPr="00303EA7">
        <w:rPr>
          <w:rFonts w:cs="Arial"/>
          <w:spacing w:val="4"/>
          <w:szCs w:val="22"/>
          <w:lang w:val="en-US"/>
        </w:rPr>
        <w:t xml:space="preserve">assistance in the implementation of CSR solutions through </w:t>
      </w:r>
      <w:r w:rsidRPr="00303EA7">
        <w:rPr>
          <w:rFonts w:cs="Arial"/>
          <w:b/>
          <w:spacing w:val="4"/>
          <w:szCs w:val="22"/>
          <w:lang w:val="en-US"/>
        </w:rPr>
        <w:t>pilot projects for SMEs</w:t>
      </w:r>
      <w:r w:rsidRPr="00303EA7">
        <w:rPr>
          <w:rFonts w:cs="Arial"/>
          <w:spacing w:val="4"/>
          <w:szCs w:val="22"/>
          <w:lang w:val="en-US"/>
        </w:rPr>
        <w:t>, including granting financial support for e.g. advisory services and investments</w:t>
      </w:r>
      <w:r w:rsidR="001528D2">
        <w:rPr>
          <w:rFonts w:cs="Arial"/>
          <w:spacing w:val="4"/>
          <w:szCs w:val="22"/>
          <w:lang w:val="en-US"/>
        </w:rPr>
        <w:t>;</w:t>
      </w:r>
      <w:r w:rsidRPr="00303EA7">
        <w:rPr>
          <w:rFonts w:cs="Arial"/>
          <w:spacing w:val="4"/>
          <w:szCs w:val="22"/>
          <w:lang w:val="en-US"/>
        </w:rPr>
        <w:t xml:space="preserve"> </w:t>
      </w:r>
    </w:p>
    <w:p w14:paraId="7F9F3BAB" w14:textId="77777777" w:rsidR="00303EA7" w:rsidRPr="00303EA7" w:rsidRDefault="00303EA7" w:rsidP="00303EA7">
      <w:pPr>
        <w:numPr>
          <w:ilvl w:val="0"/>
          <w:numId w:val="40"/>
        </w:numPr>
        <w:autoSpaceDE w:val="0"/>
        <w:autoSpaceDN w:val="0"/>
        <w:adjustRightInd w:val="0"/>
        <w:spacing w:before="120" w:after="120"/>
        <w:contextualSpacing/>
        <w:jc w:val="both"/>
        <w:rPr>
          <w:rFonts w:cs="Arial"/>
          <w:spacing w:val="4"/>
          <w:szCs w:val="22"/>
          <w:lang w:val="en-US"/>
        </w:rPr>
      </w:pPr>
      <w:r w:rsidRPr="00303EA7">
        <w:rPr>
          <w:rFonts w:cs="Arial"/>
          <w:b/>
          <w:spacing w:val="4"/>
          <w:szCs w:val="22"/>
          <w:lang w:val="en-US"/>
        </w:rPr>
        <w:t>promoting</w:t>
      </w:r>
      <w:r w:rsidRPr="00303EA7">
        <w:rPr>
          <w:rFonts w:cs="Arial"/>
          <w:spacing w:val="4"/>
          <w:szCs w:val="22"/>
          <w:lang w:val="en-US"/>
        </w:rPr>
        <w:t xml:space="preserve"> the best practices and communication activities on the results of subprojects which received grants under the project. </w:t>
      </w:r>
    </w:p>
    <w:p w14:paraId="1AC1141F" w14:textId="77777777" w:rsidR="00303EA7" w:rsidRPr="00303EA7" w:rsidRDefault="00303EA7" w:rsidP="00303EA7">
      <w:pPr>
        <w:spacing w:before="240" w:after="240"/>
        <w:jc w:val="both"/>
        <w:rPr>
          <w:rFonts w:eastAsia="Arial Unicode MS" w:cs="Arial"/>
          <w:color w:val="000000"/>
          <w:spacing w:val="4"/>
          <w:szCs w:val="22"/>
          <w:lang w:val="en-GB"/>
        </w:rPr>
      </w:pPr>
      <w:r w:rsidRPr="00303EA7">
        <w:rPr>
          <w:rFonts w:eastAsia="Arial Unicode MS" w:cs="Arial"/>
          <w:color w:val="000000"/>
          <w:spacing w:val="4"/>
          <w:szCs w:val="22"/>
          <w:lang w:val="en-GB"/>
        </w:rPr>
        <w:t xml:space="preserve">The project results are better than expected. The </w:t>
      </w:r>
      <w:r w:rsidRPr="00303EA7">
        <w:rPr>
          <w:rFonts w:eastAsia="Arial Unicode MS" w:cs="Arial"/>
          <w:b/>
          <w:color w:val="000000"/>
          <w:spacing w:val="4"/>
          <w:szCs w:val="22"/>
          <w:lang w:val="en-GB"/>
        </w:rPr>
        <w:t>most visible outputs</w:t>
      </w:r>
      <w:r w:rsidRPr="00303EA7">
        <w:rPr>
          <w:rFonts w:eastAsia="Arial Unicode MS" w:cs="Arial"/>
          <w:color w:val="000000"/>
          <w:spacing w:val="4"/>
          <w:szCs w:val="22"/>
          <w:lang w:val="en-GB"/>
        </w:rPr>
        <w:t xml:space="preserve"> are: </w:t>
      </w:r>
      <w:r w:rsidRPr="00303EA7">
        <w:rPr>
          <w:rFonts w:eastAsia="Arial Unicode MS" w:cs="Arial"/>
          <w:b/>
          <w:color w:val="000000"/>
          <w:spacing w:val="4"/>
          <w:szCs w:val="22"/>
          <w:lang w:val="en-GB"/>
        </w:rPr>
        <w:t>14</w:t>
      </w:r>
      <w:r w:rsidRPr="00303EA7">
        <w:rPr>
          <w:rFonts w:eastAsia="Arial Unicode MS" w:cs="Arial"/>
          <w:color w:val="000000"/>
          <w:spacing w:val="4"/>
          <w:szCs w:val="22"/>
          <w:lang w:val="en-GB"/>
        </w:rPr>
        <w:t xml:space="preserve"> regional strategies referring to CSR (175% of the target value), </w:t>
      </w:r>
      <w:r w:rsidRPr="00303EA7">
        <w:rPr>
          <w:rFonts w:eastAsia="Arial Unicode MS" w:cs="Arial"/>
          <w:b/>
          <w:color w:val="000000"/>
          <w:spacing w:val="4"/>
          <w:szCs w:val="22"/>
          <w:lang w:val="en-GB"/>
        </w:rPr>
        <w:t>367</w:t>
      </w:r>
      <w:r w:rsidRPr="00303EA7">
        <w:rPr>
          <w:rFonts w:eastAsia="Arial Unicode MS" w:cs="Arial"/>
          <w:color w:val="000000"/>
          <w:spacing w:val="4"/>
          <w:szCs w:val="22"/>
          <w:lang w:val="en-GB"/>
        </w:rPr>
        <w:t xml:space="preserve"> candidates listed in the database of CSR consultants (1468% of the target value), </w:t>
      </w:r>
      <w:r w:rsidRPr="00303EA7">
        <w:rPr>
          <w:rFonts w:eastAsia="Arial Unicode MS" w:cs="Arial"/>
          <w:b/>
          <w:color w:val="000000"/>
          <w:spacing w:val="4"/>
          <w:szCs w:val="22"/>
          <w:lang w:val="en-GB"/>
        </w:rPr>
        <w:t>400</w:t>
      </w:r>
      <w:r w:rsidRPr="00303EA7">
        <w:rPr>
          <w:rFonts w:eastAsia="Arial Unicode MS" w:cs="Arial"/>
          <w:color w:val="000000"/>
          <w:spacing w:val="4"/>
          <w:szCs w:val="22"/>
          <w:lang w:val="en-GB"/>
        </w:rPr>
        <w:t xml:space="preserve"> submitted valuable project proposals (120% of the target value), </w:t>
      </w:r>
      <w:r w:rsidRPr="00303EA7">
        <w:rPr>
          <w:rFonts w:eastAsia="Arial Unicode MS" w:cs="Arial"/>
          <w:b/>
          <w:color w:val="000000"/>
          <w:spacing w:val="4"/>
          <w:szCs w:val="22"/>
          <w:lang w:val="en-GB"/>
        </w:rPr>
        <w:t>177</w:t>
      </w:r>
      <w:r w:rsidRPr="00303EA7">
        <w:rPr>
          <w:rFonts w:eastAsia="Arial Unicode MS" w:cs="Arial"/>
          <w:color w:val="000000"/>
          <w:spacing w:val="4"/>
          <w:szCs w:val="22"/>
          <w:lang w:val="en-GB"/>
        </w:rPr>
        <w:t xml:space="preserve"> supported projects (111% of the target value). </w:t>
      </w:r>
    </w:p>
    <w:p w14:paraId="7C2DAC9E" w14:textId="77777777" w:rsidR="00303EA7" w:rsidRPr="00303EA7" w:rsidRDefault="00303EA7" w:rsidP="00303EA7">
      <w:pPr>
        <w:spacing w:before="240" w:after="120"/>
        <w:jc w:val="both"/>
        <w:rPr>
          <w:rFonts w:eastAsia="Arial Unicode MS" w:cs="Arial"/>
          <w:color w:val="000000"/>
          <w:spacing w:val="4"/>
          <w:szCs w:val="22"/>
          <w:lang w:val="en-GB"/>
        </w:rPr>
      </w:pPr>
      <w:r w:rsidRPr="00303EA7">
        <w:rPr>
          <w:rFonts w:eastAsia="Arial Unicode MS" w:cs="Arial"/>
          <w:color w:val="000000"/>
          <w:spacing w:val="4"/>
          <w:szCs w:val="22"/>
          <w:lang w:val="en-GB"/>
        </w:rPr>
        <w:t xml:space="preserve">The outputs delivered by the project have been translated into </w:t>
      </w:r>
      <w:r w:rsidRPr="00303EA7">
        <w:rPr>
          <w:rFonts w:eastAsia="Arial Unicode MS" w:cs="Arial"/>
          <w:b/>
          <w:color w:val="000000"/>
          <w:spacing w:val="4"/>
          <w:szCs w:val="22"/>
          <w:lang w:val="en-GB"/>
        </w:rPr>
        <w:t>sustainable results</w:t>
      </w:r>
      <w:r w:rsidRPr="00303EA7">
        <w:rPr>
          <w:rFonts w:eastAsia="Arial Unicode MS" w:cs="Arial"/>
          <w:color w:val="000000"/>
          <w:spacing w:val="4"/>
          <w:szCs w:val="22"/>
          <w:lang w:val="en-GB"/>
        </w:rPr>
        <w:t xml:space="preserve"> including: </w:t>
      </w:r>
    </w:p>
    <w:p w14:paraId="7F4434E9" w14:textId="78FF62C2" w:rsidR="00303EA7" w:rsidRPr="00303EA7" w:rsidRDefault="00303EA7" w:rsidP="00303EA7">
      <w:pPr>
        <w:numPr>
          <w:ilvl w:val="0"/>
          <w:numId w:val="39"/>
        </w:numPr>
        <w:ind w:left="714" w:hanging="357"/>
        <w:jc w:val="both"/>
        <w:rPr>
          <w:rFonts w:eastAsia="Arial Unicode MS" w:cs="Arial"/>
          <w:color w:val="000000"/>
          <w:spacing w:val="4"/>
          <w:szCs w:val="22"/>
          <w:lang w:val="en-GB"/>
        </w:rPr>
      </w:pPr>
      <w:r w:rsidRPr="00303EA7">
        <w:rPr>
          <w:rFonts w:eastAsia="Arial Unicode MS" w:cs="Arial"/>
          <w:b/>
          <w:color w:val="000000"/>
          <w:spacing w:val="4"/>
          <w:szCs w:val="22"/>
          <w:lang w:val="en-GB"/>
        </w:rPr>
        <w:lastRenderedPageBreak/>
        <w:t>173</w:t>
      </w:r>
      <w:r w:rsidRPr="00303EA7">
        <w:rPr>
          <w:rFonts w:eastAsia="Arial Unicode MS" w:cs="Arial"/>
          <w:color w:val="000000"/>
          <w:spacing w:val="4"/>
          <w:szCs w:val="22"/>
          <w:lang w:val="en-GB"/>
        </w:rPr>
        <w:t xml:space="preserve"> subsidized SMEs with improved environment standards</w:t>
      </w:r>
      <w:r w:rsidR="001528D2">
        <w:rPr>
          <w:rFonts w:eastAsia="Arial Unicode MS" w:cs="Arial"/>
          <w:color w:val="000000"/>
          <w:spacing w:val="4"/>
          <w:szCs w:val="22"/>
          <w:lang w:val="en-GB"/>
        </w:rPr>
        <w:t>;</w:t>
      </w:r>
    </w:p>
    <w:p w14:paraId="76AED716" w14:textId="787C9E11" w:rsidR="00303EA7" w:rsidRPr="00303EA7" w:rsidRDefault="00303EA7" w:rsidP="00303EA7">
      <w:pPr>
        <w:numPr>
          <w:ilvl w:val="0"/>
          <w:numId w:val="39"/>
        </w:numPr>
        <w:ind w:left="714" w:hanging="357"/>
        <w:jc w:val="both"/>
        <w:rPr>
          <w:rFonts w:eastAsia="Arial Unicode MS" w:cs="Arial"/>
          <w:color w:val="000000"/>
          <w:spacing w:val="4"/>
          <w:szCs w:val="22"/>
          <w:lang w:val="en-GB"/>
        </w:rPr>
      </w:pPr>
      <w:r w:rsidRPr="00303EA7">
        <w:rPr>
          <w:rFonts w:eastAsia="Arial Unicode MS" w:cs="Arial"/>
          <w:b/>
          <w:color w:val="000000"/>
          <w:spacing w:val="4"/>
          <w:szCs w:val="22"/>
          <w:lang w:val="en-GB"/>
        </w:rPr>
        <w:t>154</w:t>
      </w:r>
      <w:r w:rsidRPr="00303EA7">
        <w:rPr>
          <w:rFonts w:eastAsia="Arial Unicode MS" w:cs="Arial"/>
          <w:color w:val="000000"/>
          <w:spacing w:val="4"/>
          <w:szCs w:val="22"/>
          <w:lang w:val="en-GB"/>
        </w:rPr>
        <w:t xml:space="preserve"> subsidized SMEs with improved employment standards</w:t>
      </w:r>
      <w:r w:rsidR="001528D2">
        <w:rPr>
          <w:rFonts w:eastAsia="Arial Unicode MS" w:cs="Arial"/>
          <w:color w:val="000000"/>
          <w:spacing w:val="4"/>
          <w:szCs w:val="22"/>
          <w:lang w:val="en-GB"/>
        </w:rPr>
        <w:t>;</w:t>
      </w:r>
    </w:p>
    <w:p w14:paraId="2C7E5E5B" w14:textId="5FC8DA1A" w:rsidR="00303EA7" w:rsidRPr="00303EA7" w:rsidRDefault="00303EA7" w:rsidP="00303EA7">
      <w:pPr>
        <w:numPr>
          <w:ilvl w:val="0"/>
          <w:numId w:val="39"/>
        </w:numPr>
        <w:ind w:left="714" w:hanging="357"/>
        <w:jc w:val="both"/>
        <w:rPr>
          <w:rFonts w:eastAsia="Arial Unicode MS" w:cs="Arial"/>
          <w:color w:val="000000"/>
          <w:spacing w:val="4"/>
          <w:szCs w:val="22"/>
          <w:lang w:val="en-GB"/>
        </w:rPr>
      </w:pPr>
      <w:r w:rsidRPr="00303EA7">
        <w:rPr>
          <w:rFonts w:eastAsia="Arial Unicode MS" w:cs="Arial"/>
          <w:b/>
          <w:color w:val="000000"/>
          <w:spacing w:val="4"/>
          <w:szCs w:val="22"/>
          <w:lang w:val="en-GB"/>
        </w:rPr>
        <w:t xml:space="preserve">154 </w:t>
      </w:r>
      <w:r w:rsidRPr="00303EA7">
        <w:rPr>
          <w:rFonts w:eastAsia="Arial Unicode MS" w:cs="Arial"/>
          <w:color w:val="000000"/>
          <w:spacing w:val="4"/>
          <w:szCs w:val="22"/>
          <w:lang w:val="en-GB"/>
        </w:rPr>
        <w:t>subsidized SMEs with improved social participation standards</w:t>
      </w:r>
      <w:r w:rsidR="001528D2">
        <w:rPr>
          <w:rFonts w:eastAsia="Arial Unicode MS" w:cs="Arial"/>
          <w:color w:val="000000"/>
          <w:spacing w:val="4"/>
          <w:szCs w:val="22"/>
          <w:lang w:val="en-GB"/>
        </w:rPr>
        <w:t>;</w:t>
      </w:r>
    </w:p>
    <w:p w14:paraId="06F68A2D" w14:textId="77777777" w:rsidR="00303EA7" w:rsidRPr="00303EA7" w:rsidRDefault="00303EA7" w:rsidP="00303EA7">
      <w:pPr>
        <w:numPr>
          <w:ilvl w:val="0"/>
          <w:numId w:val="39"/>
        </w:numPr>
        <w:ind w:left="714" w:hanging="357"/>
        <w:jc w:val="both"/>
        <w:rPr>
          <w:rFonts w:eastAsia="Arial Unicode MS" w:cs="Arial"/>
          <w:color w:val="000000"/>
          <w:spacing w:val="4"/>
          <w:szCs w:val="22"/>
          <w:lang w:val="en-GB"/>
        </w:rPr>
      </w:pPr>
      <w:r w:rsidRPr="00303EA7">
        <w:rPr>
          <w:rFonts w:eastAsia="Arial Unicode MS" w:cs="Arial"/>
          <w:b/>
          <w:color w:val="000000"/>
          <w:spacing w:val="4"/>
          <w:szCs w:val="22"/>
          <w:lang w:val="en-GB"/>
        </w:rPr>
        <w:t>55</w:t>
      </w:r>
      <w:r w:rsidRPr="00303EA7">
        <w:rPr>
          <w:rFonts w:eastAsia="Arial Unicode MS" w:cs="Arial"/>
          <w:color w:val="000000"/>
          <w:spacing w:val="4"/>
          <w:szCs w:val="22"/>
          <w:lang w:val="en-GB"/>
        </w:rPr>
        <w:t xml:space="preserve"> implemented CSR projects recognized as best practices. </w:t>
      </w:r>
    </w:p>
    <w:p w14:paraId="3B1F8DE8" w14:textId="77777777" w:rsidR="00303EA7" w:rsidRPr="00303EA7" w:rsidRDefault="00303EA7" w:rsidP="00303EA7">
      <w:pPr>
        <w:autoSpaceDE w:val="0"/>
        <w:autoSpaceDN w:val="0"/>
        <w:adjustRightInd w:val="0"/>
        <w:spacing w:before="240" w:after="240"/>
        <w:jc w:val="both"/>
        <w:rPr>
          <w:rFonts w:eastAsia="Arial Unicode MS" w:cs="Arial"/>
          <w:color w:val="000000"/>
          <w:spacing w:val="4"/>
          <w:szCs w:val="22"/>
          <w:lang w:val="en-GB"/>
        </w:rPr>
      </w:pPr>
      <w:r w:rsidRPr="00303EA7">
        <w:rPr>
          <w:rFonts w:cs="Arial"/>
          <w:szCs w:val="22"/>
          <w:lang w:val="en-US"/>
        </w:rPr>
        <w:t xml:space="preserve">The external evaluation of the project </w:t>
      </w:r>
      <w:r w:rsidRPr="00303EA7">
        <w:rPr>
          <w:rFonts w:eastAsia="Arial Unicode MS" w:cs="Arial"/>
          <w:color w:val="000000"/>
          <w:spacing w:val="4"/>
          <w:szCs w:val="22"/>
          <w:lang w:val="en-GB"/>
        </w:rPr>
        <w:t xml:space="preserve">proves that the implementation of subprojects allowed the entrepreneurs to achieve </w:t>
      </w:r>
      <w:r w:rsidRPr="00303EA7">
        <w:rPr>
          <w:rFonts w:eastAsia="Arial Unicode MS" w:cs="Arial"/>
          <w:b/>
          <w:color w:val="000000"/>
          <w:spacing w:val="4"/>
          <w:szCs w:val="22"/>
          <w:lang w:val="en-GB"/>
        </w:rPr>
        <w:t>a number of business benefits</w:t>
      </w:r>
      <w:r w:rsidRPr="00303EA7">
        <w:rPr>
          <w:rFonts w:eastAsia="Arial Unicode MS" w:cs="Arial"/>
          <w:color w:val="000000"/>
          <w:spacing w:val="4"/>
          <w:szCs w:val="22"/>
          <w:lang w:val="en-GB"/>
        </w:rPr>
        <w:t xml:space="preserve">, e.g.: in 22% of the enterprises the implementation of subprojects contributed to reducing the operating costs, 46% of the enterprises developed new areas of activity and 25% entered new markets, in 44% of the companies the level of net employment increased. Thus, the project has undoubtedly contributed to the increase of competitiveness of Polish SMEs in the international business environment. </w:t>
      </w:r>
    </w:p>
    <w:p w14:paraId="4493C18A" w14:textId="77777777" w:rsidR="00303EA7" w:rsidRPr="00303EA7" w:rsidRDefault="00303EA7" w:rsidP="00303EA7">
      <w:pPr>
        <w:autoSpaceDE w:val="0"/>
        <w:autoSpaceDN w:val="0"/>
        <w:adjustRightInd w:val="0"/>
        <w:spacing w:before="240" w:after="240" w:line="240" w:lineRule="exact"/>
        <w:jc w:val="both"/>
        <w:rPr>
          <w:rFonts w:eastAsia="Arial Unicode MS" w:cs="Arial"/>
          <w:color w:val="000000"/>
          <w:spacing w:val="4"/>
          <w:szCs w:val="22"/>
          <w:lang w:val="en-GB"/>
        </w:rPr>
      </w:pPr>
      <w:r w:rsidRPr="00303EA7">
        <w:rPr>
          <w:rFonts w:eastAsia="Arial Unicode MS" w:cs="Arial"/>
          <w:color w:val="000000"/>
          <w:spacing w:val="4"/>
          <w:szCs w:val="22"/>
          <w:lang w:val="en-GB"/>
        </w:rPr>
        <w:t xml:space="preserve">Thanks to the Swiss-Polish Cooperation Programme for the first time in Poland a project supporting enterprises in implementing CSR principles has been launched. Its results prove that CSR is not only intended for big companies. According to the findings of the project evaluation, </w:t>
      </w:r>
      <w:r w:rsidRPr="00303EA7">
        <w:rPr>
          <w:rFonts w:eastAsia="Arial Unicode MS" w:cs="Arial"/>
          <w:b/>
          <w:color w:val="000000"/>
          <w:spacing w:val="4"/>
          <w:szCs w:val="22"/>
          <w:lang w:val="en-GB"/>
        </w:rPr>
        <w:t>66% of supported companies</w:t>
      </w:r>
      <w:r w:rsidRPr="00303EA7">
        <w:rPr>
          <w:rFonts w:eastAsia="Arial Unicode MS" w:cs="Arial"/>
          <w:color w:val="000000"/>
          <w:spacing w:val="4"/>
          <w:szCs w:val="22"/>
          <w:lang w:val="en-GB"/>
        </w:rPr>
        <w:t xml:space="preserve"> indicated that the implementation of the CSR project enabled them to achieve a competitive advantage by: improving their image resp. building an environmentally friendly or a pro-social image of the company, introducing a new product/service, reaching new customer groups. What is more, almost all beneficiaries continue to implement CSR actions – </w:t>
      </w:r>
      <w:r w:rsidRPr="00303EA7">
        <w:rPr>
          <w:rFonts w:eastAsia="Arial Unicode MS" w:cs="Arial"/>
          <w:b/>
          <w:color w:val="000000"/>
          <w:spacing w:val="4"/>
          <w:szCs w:val="22"/>
          <w:lang w:val="en-GB"/>
        </w:rPr>
        <w:t>90% of companies</w:t>
      </w:r>
      <w:r w:rsidRPr="00303EA7">
        <w:rPr>
          <w:rFonts w:eastAsia="Arial Unicode MS" w:cs="Arial"/>
          <w:color w:val="000000"/>
          <w:spacing w:val="4"/>
          <w:szCs w:val="22"/>
          <w:lang w:val="en-GB"/>
        </w:rPr>
        <w:t xml:space="preserve"> continue the actions started as part of the PAED’s project and 6% take other actions than those implemented as part of the PAED’s project. </w:t>
      </w:r>
    </w:p>
    <w:p w14:paraId="7374B72D" w14:textId="6D5B0A14" w:rsidR="00303EA7" w:rsidRPr="00303EA7" w:rsidRDefault="00EB4028" w:rsidP="00303EA7">
      <w:pPr>
        <w:spacing w:before="240" w:after="240"/>
        <w:jc w:val="both"/>
        <w:rPr>
          <w:b/>
          <w:szCs w:val="22"/>
          <w:lang w:val="en-US" w:eastAsia="de-CH"/>
        </w:rPr>
      </w:pPr>
      <w:r>
        <w:rPr>
          <w:b/>
          <w:szCs w:val="22"/>
          <w:lang w:val="en-US" w:eastAsia="de-CH"/>
        </w:rPr>
        <w:t>1.1.1</w:t>
      </w:r>
      <w:r w:rsidR="00303EA7" w:rsidRPr="00303EA7">
        <w:rPr>
          <w:b/>
          <w:szCs w:val="22"/>
          <w:lang w:val="en-US" w:eastAsia="de-CH"/>
        </w:rPr>
        <w:t xml:space="preserve">.3 </w:t>
      </w:r>
      <w:r w:rsidR="00303EA7" w:rsidRPr="00303EA7">
        <w:rPr>
          <w:rFonts w:cs="Arial"/>
          <w:b/>
          <w:szCs w:val="22"/>
          <w:lang w:val="en-US" w:eastAsia="pl-PL"/>
        </w:rPr>
        <w:t xml:space="preserve">National Capital Fund </w:t>
      </w:r>
      <w:r w:rsidR="00303EA7" w:rsidRPr="00303EA7">
        <w:rPr>
          <w:b/>
          <w:szCs w:val="22"/>
          <w:lang w:val="en-US" w:eastAsia="de-CH"/>
        </w:rPr>
        <w:t>project</w:t>
      </w:r>
    </w:p>
    <w:p w14:paraId="5FA436B3" w14:textId="568C6E09" w:rsidR="00303EA7" w:rsidRPr="00303EA7" w:rsidRDefault="00303EA7" w:rsidP="00303EA7">
      <w:pPr>
        <w:spacing w:before="240" w:after="240"/>
        <w:jc w:val="both"/>
        <w:rPr>
          <w:rFonts w:cs="Arial"/>
          <w:szCs w:val="22"/>
          <w:lang w:val="en-US" w:eastAsia="pl-PL"/>
        </w:rPr>
      </w:pPr>
      <w:r w:rsidRPr="00303EA7">
        <w:rPr>
          <w:rFonts w:cs="Arial"/>
          <w:szCs w:val="22"/>
          <w:lang w:val="en-US" w:eastAsia="pl-PL"/>
        </w:rPr>
        <w:t xml:space="preserve">One of the most important tools designed within the SPCP to promote economic growth and improve working conditions was the project KIK/01 </w:t>
      </w:r>
      <w:r w:rsidRPr="00303EA7">
        <w:rPr>
          <w:rFonts w:cs="Arial"/>
          <w:i/>
          <w:szCs w:val="22"/>
          <w:lang w:val="en-US" w:eastAsia="pl-PL"/>
        </w:rPr>
        <w:t>Improving business environment and access of small and medium-sized enterprises to financing</w:t>
      </w:r>
      <w:r w:rsidRPr="00303EA7">
        <w:rPr>
          <w:rFonts w:cs="Arial"/>
          <w:szCs w:val="22"/>
          <w:lang w:val="en-US" w:eastAsia="pl-PL"/>
        </w:rPr>
        <w:t xml:space="preserve">, implemented by the National Capital Fund (NCF), at a later stage in partnership with the State Development Bank (BGK). </w:t>
      </w:r>
      <w:r w:rsidRPr="00303EA7">
        <w:rPr>
          <w:rFonts w:cs="Arial"/>
          <w:szCs w:val="22"/>
          <w:lang w:val="en"/>
        </w:rPr>
        <w:t xml:space="preserve">The main objective of the project was defined as a reduction of the capital gap identified in the Polish SME sector by providing financial support to Venture Capital / Private Equity (VC/PE) funds investing in SMEs (in particular innovative or R&amp;D enterprises facing difficulties to access long-term external financial resources). In 2016, this objective was broadened </w:t>
      </w:r>
      <w:r w:rsidR="00C31E5D">
        <w:rPr>
          <w:rFonts w:cs="Arial"/>
          <w:szCs w:val="22"/>
          <w:lang w:val="en"/>
        </w:rPr>
        <w:t>–</w:t>
      </w:r>
      <w:r w:rsidRPr="00303EA7">
        <w:rPr>
          <w:rFonts w:cs="Arial"/>
          <w:szCs w:val="22"/>
          <w:lang w:val="en"/>
        </w:rPr>
        <w:t xml:space="preserve"> by establishing a second component of the project, whose implementation was entrusted to BGK </w:t>
      </w:r>
      <w:r w:rsidR="00C31E5D">
        <w:rPr>
          <w:rFonts w:cs="Arial"/>
          <w:szCs w:val="22"/>
          <w:lang w:val="en"/>
        </w:rPr>
        <w:t>–</w:t>
      </w:r>
      <w:r w:rsidRPr="00303EA7">
        <w:rPr>
          <w:rFonts w:cs="Arial"/>
          <w:szCs w:val="22"/>
          <w:lang w:val="en"/>
        </w:rPr>
        <w:t xml:space="preserve"> to support SMEs by means of a </w:t>
      </w:r>
      <w:r w:rsidRPr="00303EA7">
        <w:rPr>
          <w:rFonts w:cs="Arial"/>
          <w:i/>
          <w:szCs w:val="22"/>
          <w:lang w:val="en"/>
        </w:rPr>
        <w:t xml:space="preserve">de </w:t>
      </w:r>
      <w:proofErr w:type="spellStart"/>
      <w:r w:rsidRPr="00303EA7">
        <w:rPr>
          <w:rFonts w:cs="Arial"/>
          <w:i/>
          <w:szCs w:val="22"/>
          <w:lang w:val="en"/>
        </w:rPr>
        <w:t>minimis</w:t>
      </w:r>
      <w:proofErr w:type="spellEnd"/>
      <w:r w:rsidRPr="00303EA7">
        <w:rPr>
          <w:rFonts w:cs="Arial"/>
          <w:szCs w:val="22"/>
          <w:lang w:val="en"/>
        </w:rPr>
        <w:t xml:space="preserve"> loan repayment guarantee scheme.</w:t>
      </w:r>
      <w:r w:rsidRPr="00303EA7">
        <w:rPr>
          <w:rFonts w:cs="Arial"/>
          <w:szCs w:val="22"/>
          <w:vertAlign w:val="superscript"/>
          <w:lang w:val="en"/>
        </w:rPr>
        <w:footnoteReference w:id="1"/>
      </w:r>
    </w:p>
    <w:p w14:paraId="39D36CE2" w14:textId="6466353F" w:rsidR="00303EA7" w:rsidRPr="00303EA7" w:rsidRDefault="00303EA7" w:rsidP="00303EA7">
      <w:pPr>
        <w:spacing w:before="240" w:after="240"/>
        <w:jc w:val="both"/>
        <w:rPr>
          <w:rFonts w:cs="Arial"/>
          <w:szCs w:val="22"/>
          <w:highlight w:val="yellow"/>
          <w:lang w:val="en-US" w:eastAsia="pl-PL"/>
        </w:rPr>
      </w:pPr>
      <w:r w:rsidRPr="00303EA7">
        <w:rPr>
          <w:rFonts w:cs="Arial"/>
          <w:szCs w:val="22"/>
          <w:lang w:val="en-US" w:eastAsia="pl-PL"/>
        </w:rPr>
        <w:t>Till the end of the physical implementation of the project (i.e. March 31</w:t>
      </w:r>
      <w:r w:rsidRPr="00303EA7">
        <w:rPr>
          <w:rFonts w:cs="Arial"/>
          <w:szCs w:val="22"/>
          <w:vertAlign w:val="superscript"/>
          <w:lang w:val="en-US" w:eastAsia="pl-PL"/>
        </w:rPr>
        <w:t>st</w:t>
      </w:r>
      <w:r w:rsidRPr="00303EA7">
        <w:rPr>
          <w:rFonts w:cs="Arial"/>
          <w:szCs w:val="22"/>
          <w:lang w:val="en-US" w:eastAsia="pl-PL"/>
        </w:rPr>
        <w:t xml:space="preserve">, 2017), under its VC/PE component, 4 capital funds </w:t>
      </w:r>
      <w:r w:rsidR="00C31E5D">
        <w:rPr>
          <w:rFonts w:cs="Arial"/>
          <w:szCs w:val="22"/>
          <w:lang w:val="en-US" w:eastAsia="pl-PL"/>
        </w:rPr>
        <w:t>–</w:t>
      </w:r>
      <w:r w:rsidRPr="00303EA7">
        <w:rPr>
          <w:rFonts w:cs="Arial"/>
          <w:szCs w:val="22"/>
          <w:lang w:val="en-US" w:eastAsia="pl-PL"/>
        </w:rPr>
        <w:t xml:space="preserve"> supported by the SPCP resources </w:t>
      </w:r>
      <w:r w:rsidR="00C31E5D">
        <w:rPr>
          <w:rFonts w:cs="Arial"/>
          <w:szCs w:val="22"/>
          <w:lang w:val="en-US" w:eastAsia="pl-PL"/>
        </w:rPr>
        <w:t>–</w:t>
      </w:r>
      <w:r w:rsidRPr="00303EA7">
        <w:rPr>
          <w:rFonts w:cs="Arial"/>
          <w:szCs w:val="22"/>
          <w:lang w:val="en-US" w:eastAsia="pl-PL"/>
        </w:rPr>
        <w:t xml:space="preserve"> signed </w:t>
      </w:r>
      <w:r w:rsidR="00C31E5D">
        <w:rPr>
          <w:rFonts w:cs="Arial"/>
          <w:szCs w:val="22"/>
          <w:lang w:val="en-US" w:eastAsia="pl-PL"/>
        </w:rPr>
        <w:br/>
      </w:r>
      <w:r w:rsidRPr="00303EA7">
        <w:rPr>
          <w:rFonts w:cs="Arial"/>
          <w:b/>
          <w:szCs w:val="22"/>
          <w:lang w:val="en-US" w:eastAsia="pl-PL"/>
        </w:rPr>
        <w:t>33 investment agreements</w:t>
      </w:r>
      <w:r w:rsidRPr="00303EA7">
        <w:rPr>
          <w:rFonts w:cs="Arial"/>
          <w:szCs w:val="22"/>
          <w:lang w:val="en-US" w:eastAsia="pl-PL"/>
        </w:rPr>
        <w:t xml:space="preserve"> with innovative Polish SMEs and </w:t>
      </w:r>
      <w:r w:rsidRPr="00303EA7">
        <w:rPr>
          <w:rFonts w:cs="Arial"/>
          <w:b/>
          <w:szCs w:val="22"/>
          <w:lang w:val="en-US" w:eastAsia="pl-PL"/>
        </w:rPr>
        <w:t>invested over CHF 25,3 million</w:t>
      </w:r>
      <w:r w:rsidRPr="00303EA7">
        <w:rPr>
          <w:rFonts w:cs="Arial"/>
          <w:szCs w:val="22"/>
          <w:lang w:val="en-US" w:eastAsia="pl-PL"/>
        </w:rPr>
        <w:t xml:space="preserve">. The number of jobs created in supported businesses amounted to </w:t>
      </w:r>
      <w:r w:rsidRPr="00303EA7">
        <w:rPr>
          <w:rFonts w:cs="Arial"/>
          <w:b/>
          <w:szCs w:val="22"/>
          <w:lang w:val="en-US" w:eastAsia="pl-PL"/>
        </w:rPr>
        <w:t>over 200</w:t>
      </w:r>
      <w:r w:rsidRPr="00303EA7">
        <w:rPr>
          <w:rFonts w:cs="Arial"/>
          <w:szCs w:val="22"/>
          <w:lang w:val="en-US" w:eastAsia="pl-PL"/>
        </w:rPr>
        <w:t>. The pace of investments in SMEs turned out to be slower than anticipated at the time when the project was launched. Identified barriers hindering the pace of investments may be split into those pertaining to the external macroeconomic environment and issues directly related to the program implementation environment.</w:t>
      </w:r>
      <w:r w:rsidRPr="00303EA7">
        <w:rPr>
          <w:szCs w:val="22"/>
          <w:vertAlign w:val="superscript"/>
          <w:lang w:eastAsia="pl-PL"/>
        </w:rPr>
        <w:footnoteReference w:id="2"/>
      </w:r>
      <w:r w:rsidRPr="00303EA7">
        <w:rPr>
          <w:rFonts w:cs="Arial"/>
          <w:szCs w:val="22"/>
          <w:lang w:val="en-US" w:eastAsia="pl-PL"/>
        </w:rPr>
        <w:t xml:space="preserve"> Despite the encountered obstacles, as well as the </w:t>
      </w:r>
      <w:r w:rsidRPr="00303EA7">
        <w:rPr>
          <w:rFonts w:cs="Arial"/>
          <w:szCs w:val="22"/>
          <w:lang w:val="en-US" w:eastAsia="pl-PL"/>
        </w:rPr>
        <w:lastRenderedPageBreak/>
        <w:t xml:space="preserve">fact that the originally assumed indicators of the first component of the KIK/01 project were not achieved to 100%, the project impact on the reduction of the equity gap in the SMEs sector should be assessed as significant. The SPCP financial resources, in addition to the funds of the EU Operational Program </w:t>
      </w:r>
      <w:r w:rsidRPr="00303EA7">
        <w:rPr>
          <w:rFonts w:cs="Arial"/>
          <w:i/>
          <w:szCs w:val="22"/>
          <w:lang w:val="en-US" w:eastAsia="pl-PL"/>
        </w:rPr>
        <w:t xml:space="preserve">Innovative Economy 2007-2013 </w:t>
      </w:r>
      <w:r w:rsidRPr="00303EA7">
        <w:rPr>
          <w:rFonts w:cs="Arial"/>
          <w:szCs w:val="22"/>
          <w:lang w:val="en-US" w:eastAsia="pl-PL"/>
        </w:rPr>
        <w:t xml:space="preserve">and national funds, contributed to strengthening the supply side of the venture capital/private equity market aimed at financing projects being at early stages of development and looking for nominally small capital. </w:t>
      </w:r>
    </w:p>
    <w:p w14:paraId="7F04FD9A" w14:textId="77777777" w:rsidR="00303EA7" w:rsidRPr="00303EA7" w:rsidRDefault="00303EA7" w:rsidP="00303EA7">
      <w:pPr>
        <w:spacing w:before="240" w:after="240"/>
        <w:jc w:val="both"/>
        <w:rPr>
          <w:rFonts w:cs="Arial"/>
          <w:szCs w:val="22"/>
          <w:lang w:val="en-US" w:eastAsia="pl-PL"/>
        </w:rPr>
      </w:pPr>
      <w:r w:rsidRPr="00303EA7">
        <w:rPr>
          <w:rFonts w:cs="Arial"/>
          <w:szCs w:val="22"/>
          <w:lang w:val="en-US" w:eastAsia="pl-PL"/>
        </w:rPr>
        <w:t xml:space="preserve">Establishing the second component of the project KIK/01 in 2016 additionally strengthened the impact of the SPCP financial resources on the SMEs sector in Poland. The financial resources transferred to the BGK within the 1st tranche of support, i.e. before closing the physical implementation of the project, were used to support </w:t>
      </w:r>
      <w:r w:rsidRPr="00303EA7">
        <w:rPr>
          <w:rFonts w:cs="Arial"/>
          <w:b/>
          <w:szCs w:val="22"/>
          <w:lang w:val="en-US" w:eastAsia="pl-PL"/>
        </w:rPr>
        <w:t>over 500 SMEs</w:t>
      </w:r>
      <w:r w:rsidRPr="00303EA7">
        <w:rPr>
          <w:rFonts w:cs="Arial"/>
          <w:szCs w:val="22"/>
          <w:lang w:val="en-US" w:eastAsia="pl-PL"/>
        </w:rPr>
        <w:t xml:space="preserve">, and the value of loans contracted thanks to the </w:t>
      </w:r>
      <w:r w:rsidRPr="00303EA7">
        <w:rPr>
          <w:rFonts w:cs="Arial"/>
          <w:i/>
          <w:szCs w:val="22"/>
          <w:lang w:val="en-US" w:eastAsia="pl-PL"/>
        </w:rPr>
        <w:t xml:space="preserve">de </w:t>
      </w:r>
      <w:proofErr w:type="spellStart"/>
      <w:r w:rsidRPr="00303EA7">
        <w:rPr>
          <w:rFonts w:cs="Arial"/>
          <w:i/>
          <w:szCs w:val="22"/>
          <w:lang w:val="en-US" w:eastAsia="pl-PL"/>
        </w:rPr>
        <w:t>minimis</w:t>
      </w:r>
      <w:proofErr w:type="spellEnd"/>
      <w:r w:rsidRPr="00303EA7">
        <w:rPr>
          <w:rFonts w:cs="Arial"/>
          <w:szCs w:val="22"/>
          <w:lang w:val="en-US" w:eastAsia="pl-PL"/>
        </w:rPr>
        <w:t xml:space="preserve"> guarantees, granted within the project, was nearly </w:t>
      </w:r>
      <w:r w:rsidRPr="00303EA7">
        <w:rPr>
          <w:rFonts w:cs="Arial"/>
          <w:b/>
          <w:szCs w:val="22"/>
          <w:lang w:val="en-US" w:eastAsia="pl-PL"/>
        </w:rPr>
        <w:t xml:space="preserve">PLN </w:t>
      </w:r>
      <w:r w:rsidRPr="00303EA7">
        <w:rPr>
          <w:rFonts w:eastAsia="Calibri" w:cs="Arial"/>
          <w:b/>
          <w:szCs w:val="22"/>
          <w:shd w:val="clear" w:color="auto" w:fill="FFFFFF"/>
          <w:lang w:val="en-GB"/>
        </w:rPr>
        <w:t xml:space="preserve">157,2 </w:t>
      </w:r>
      <w:r w:rsidRPr="00303EA7">
        <w:rPr>
          <w:rFonts w:cs="Arial"/>
          <w:b/>
          <w:szCs w:val="22"/>
          <w:lang w:val="en-US" w:eastAsia="pl-PL"/>
        </w:rPr>
        <w:t>million</w:t>
      </w:r>
      <w:r w:rsidRPr="00303EA7">
        <w:rPr>
          <w:rFonts w:cs="Arial"/>
          <w:szCs w:val="22"/>
          <w:lang w:val="en-US" w:eastAsia="pl-PL"/>
        </w:rPr>
        <w:t xml:space="preserve">. The BGK's analyzes show the unique role that the </w:t>
      </w:r>
      <w:r w:rsidRPr="00303EA7">
        <w:rPr>
          <w:rFonts w:cs="Arial"/>
          <w:i/>
          <w:szCs w:val="22"/>
          <w:lang w:val="en-US" w:eastAsia="pl-PL"/>
        </w:rPr>
        <w:t xml:space="preserve">de </w:t>
      </w:r>
      <w:proofErr w:type="spellStart"/>
      <w:r w:rsidRPr="00303EA7">
        <w:rPr>
          <w:rFonts w:cs="Arial"/>
          <w:i/>
          <w:szCs w:val="22"/>
          <w:lang w:val="en-US" w:eastAsia="pl-PL"/>
        </w:rPr>
        <w:t>minimis</w:t>
      </w:r>
      <w:proofErr w:type="spellEnd"/>
      <w:r w:rsidRPr="00303EA7">
        <w:rPr>
          <w:rFonts w:cs="Arial"/>
          <w:szCs w:val="22"/>
          <w:lang w:val="en-US" w:eastAsia="pl-PL"/>
        </w:rPr>
        <w:t xml:space="preserve"> guarantee scheme played in the process of obtaining external financing by SMEs. They prove also that the guarantee offer for the SMEs activates financial resources of Polish companies and motivates them to invest, thus resulting in a high ratio of financial leverage, not available in the case of other forms of support.</w:t>
      </w:r>
    </w:p>
    <w:p w14:paraId="7D820589" w14:textId="77777777" w:rsidR="00303EA7" w:rsidRPr="00303EA7" w:rsidRDefault="00303EA7" w:rsidP="00303EA7">
      <w:pPr>
        <w:spacing w:before="240" w:after="240"/>
        <w:jc w:val="both"/>
        <w:rPr>
          <w:rFonts w:cs="Arial"/>
          <w:szCs w:val="22"/>
          <w:lang w:val="en-US" w:eastAsia="pl-PL"/>
        </w:rPr>
      </w:pPr>
      <w:r w:rsidRPr="00303EA7">
        <w:rPr>
          <w:rFonts w:cs="Arial"/>
          <w:szCs w:val="22"/>
          <w:lang w:val="en-US" w:eastAsia="pl-PL"/>
        </w:rPr>
        <w:t xml:space="preserve">Due to the </w:t>
      </w:r>
      <w:r w:rsidRPr="00303EA7">
        <w:rPr>
          <w:rFonts w:cs="Arial"/>
          <w:b/>
          <w:szCs w:val="22"/>
          <w:lang w:val="en-US" w:eastAsia="pl-PL"/>
        </w:rPr>
        <w:t>revolving nature</w:t>
      </w:r>
      <w:r w:rsidRPr="00303EA7">
        <w:rPr>
          <w:rFonts w:cs="Arial"/>
          <w:szCs w:val="22"/>
          <w:lang w:val="en-US" w:eastAsia="pl-PL"/>
        </w:rPr>
        <w:t xml:space="preserve"> of the project, the NCF’s returns on investment (as well as interest accrued on the escrow account) may be used within the VC/PE component of the project. They may also be one of the non-budgetary forms of financing the </w:t>
      </w:r>
      <w:r w:rsidRPr="00303EA7">
        <w:rPr>
          <w:rFonts w:cs="Arial"/>
          <w:b/>
          <w:szCs w:val="22"/>
          <w:lang w:val="en-US" w:eastAsia="pl-PL"/>
        </w:rPr>
        <w:t>National Guarantee Fund</w:t>
      </w:r>
      <w:r w:rsidRPr="00303EA7">
        <w:rPr>
          <w:rFonts w:cs="Arial"/>
          <w:szCs w:val="22"/>
          <w:lang w:val="en-US" w:eastAsia="pl-PL"/>
        </w:rPr>
        <w:t>, established recently</w:t>
      </w:r>
      <w:r w:rsidRPr="00303EA7">
        <w:rPr>
          <w:rFonts w:cs="Arial"/>
          <w:szCs w:val="22"/>
          <w:vertAlign w:val="superscript"/>
          <w:lang w:val="en-US" w:eastAsia="pl-PL"/>
        </w:rPr>
        <w:footnoteReference w:id="3"/>
      </w:r>
      <w:r w:rsidRPr="00303EA7">
        <w:rPr>
          <w:rFonts w:cs="Arial"/>
          <w:szCs w:val="22"/>
          <w:lang w:val="en-US" w:eastAsia="pl-PL"/>
        </w:rPr>
        <w:t>. Thus, the SPCP financial resources, despite closing the physical implementation of the project KIK/01, will stimulate the development of the SMEs sector in Poland also in the coming years.</w:t>
      </w:r>
    </w:p>
    <w:p w14:paraId="001B5E12" w14:textId="77777777" w:rsidR="00303EA7" w:rsidRPr="00303EA7" w:rsidRDefault="00303EA7" w:rsidP="00303EA7">
      <w:pPr>
        <w:spacing w:before="240" w:after="240"/>
        <w:jc w:val="both"/>
        <w:rPr>
          <w:rFonts w:cs="Arial"/>
          <w:szCs w:val="22"/>
          <w:lang w:val="en-US" w:eastAsia="pl-PL"/>
        </w:rPr>
      </w:pPr>
      <w:r w:rsidRPr="00303EA7">
        <w:rPr>
          <w:rFonts w:cs="Arial"/>
          <w:b/>
          <w:szCs w:val="22"/>
          <w:lang w:val="en-US" w:eastAsia="pl-PL"/>
        </w:rPr>
        <w:t xml:space="preserve">Table 1. Results achieved within the two components of the KIK/01 project </w:t>
      </w:r>
      <w:r w:rsidRPr="00303EA7">
        <w:rPr>
          <w:rFonts w:cs="Arial"/>
          <w:szCs w:val="22"/>
          <w:lang w:val="en-US" w:eastAsia="pl-PL"/>
        </w:rPr>
        <w:t xml:space="preserve">(in parenthesis: ratio of achievement compared to initial target values specified respectively in the project </w:t>
      </w:r>
      <w:proofErr w:type="spellStart"/>
      <w:r w:rsidRPr="00303EA7">
        <w:rPr>
          <w:rFonts w:cs="Arial"/>
          <w:szCs w:val="22"/>
          <w:lang w:val="en-US" w:eastAsia="pl-PL"/>
        </w:rPr>
        <w:t>logframes</w:t>
      </w:r>
      <w:proofErr w:type="spellEnd"/>
      <w:r w:rsidRPr="00303EA7">
        <w:rPr>
          <w:rFonts w:cs="Arial"/>
          <w:szCs w:val="22"/>
          <w:lang w:val="en-US" w:eastAsia="pl-PL"/>
        </w:rPr>
        <w:t xml:space="preserve"> of November, 28</w:t>
      </w:r>
      <w:r w:rsidRPr="00303EA7">
        <w:rPr>
          <w:rFonts w:cs="Arial"/>
          <w:szCs w:val="22"/>
          <w:vertAlign w:val="superscript"/>
          <w:lang w:val="en-US" w:eastAsia="pl-PL"/>
        </w:rPr>
        <w:t>th</w:t>
      </w:r>
      <w:r w:rsidRPr="00303EA7">
        <w:rPr>
          <w:rFonts w:cs="Arial"/>
          <w:szCs w:val="22"/>
          <w:lang w:val="en-US" w:eastAsia="pl-PL"/>
        </w:rPr>
        <w:t>, 2018 and April 1</w:t>
      </w:r>
      <w:r w:rsidRPr="00303EA7">
        <w:rPr>
          <w:rFonts w:cs="Arial"/>
          <w:szCs w:val="22"/>
          <w:vertAlign w:val="superscript"/>
          <w:lang w:val="en-US" w:eastAsia="pl-PL"/>
        </w:rPr>
        <w:t>st</w:t>
      </w:r>
      <w:r w:rsidRPr="00303EA7">
        <w:rPr>
          <w:rFonts w:cs="Arial"/>
          <w:szCs w:val="22"/>
          <w:lang w:val="en-US" w:eastAsia="pl-PL"/>
        </w:rPr>
        <w:t>, 2017)</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3970"/>
        <w:gridCol w:w="5211"/>
      </w:tblGrid>
      <w:tr w:rsidR="00303EA7" w:rsidRPr="00303EA7" w14:paraId="257B3DD1" w14:textId="77777777" w:rsidTr="00587292">
        <w:tc>
          <w:tcPr>
            <w:tcW w:w="50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4F49169" w14:textId="6D68D9F3" w:rsidR="00303EA7" w:rsidRPr="00303EA7" w:rsidRDefault="00303EA7" w:rsidP="00303EA7">
            <w:pPr>
              <w:ind w:left="360"/>
              <w:jc w:val="center"/>
              <w:rPr>
                <w:rFonts w:eastAsia="Calibri" w:cs="Arial"/>
                <w:b/>
                <w:bCs/>
                <w:sz w:val="20"/>
                <w:szCs w:val="20"/>
                <w:lang w:val="en-AU" w:eastAsia="pl-PL"/>
              </w:rPr>
            </w:pPr>
            <w:r w:rsidRPr="00303EA7">
              <w:rPr>
                <w:rFonts w:eastAsia="Calibri" w:cs="Arial"/>
                <w:b/>
                <w:bCs/>
                <w:sz w:val="20"/>
                <w:szCs w:val="20"/>
                <w:lang w:val="en-GB" w:eastAsia="pl-PL"/>
              </w:rPr>
              <w:t>Results achieved by 31 March 2017</w:t>
            </w:r>
          </w:p>
        </w:tc>
      </w:tr>
      <w:tr w:rsidR="00303EA7" w:rsidRPr="002C31B0" w14:paraId="34DC378A" w14:textId="77777777" w:rsidTr="00587292">
        <w:tc>
          <w:tcPr>
            <w:tcW w:w="216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3FF4688" w14:textId="77777777" w:rsidR="00303EA7" w:rsidRPr="00303EA7" w:rsidRDefault="00303EA7" w:rsidP="00303EA7">
            <w:pPr>
              <w:ind w:left="360"/>
              <w:jc w:val="center"/>
              <w:rPr>
                <w:rFonts w:eastAsia="Calibri" w:cs="Arial"/>
                <w:bCs/>
                <w:iCs/>
                <w:sz w:val="20"/>
                <w:szCs w:val="20"/>
                <w:lang w:val="en-AU" w:eastAsia="pl-PL"/>
              </w:rPr>
            </w:pPr>
            <w:r w:rsidRPr="00303EA7">
              <w:rPr>
                <w:rFonts w:eastAsia="Calibri" w:cs="Arial"/>
                <w:b/>
                <w:bCs/>
                <w:sz w:val="20"/>
                <w:szCs w:val="20"/>
                <w:lang w:val="en-GB" w:eastAsia="pl-PL"/>
              </w:rPr>
              <w:br/>
              <w:t>under the VC/PE component</w:t>
            </w:r>
          </w:p>
        </w:tc>
        <w:tc>
          <w:tcPr>
            <w:tcW w:w="283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418D72" w14:textId="77777777" w:rsidR="00303EA7" w:rsidRPr="00303EA7" w:rsidRDefault="00303EA7" w:rsidP="00303EA7">
            <w:pPr>
              <w:ind w:left="360"/>
              <w:jc w:val="center"/>
              <w:rPr>
                <w:rFonts w:eastAsia="Calibri" w:cs="Arial"/>
                <w:b/>
                <w:bCs/>
                <w:i/>
                <w:sz w:val="20"/>
                <w:szCs w:val="20"/>
                <w:lang w:val="en-AU" w:eastAsia="pl-PL"/>
              </w:rPr>
            </w:pPr>
            <w:r w:rsidRPr="00303EA7">
              <w:rPr>
                <w:rFonts w:eastAsia="Calibri" w:cs="Arial"/>
                <w:b/>
                <w:bCs/>
                <w:sz w:val="20"/>
                <w:szCs w:val="20"/>
                <w:lang w:val="en-GB" w:eastAsia="pl-PL"/>
              </w:rPr>
              <w:br/>
              <w:t xml:space="preserve">under the </w:t>
            </w:r>
            <w:r w:rsidRPr="00303EA7">
              <w:rPr>
                <w:rFonts w:eastAsia="Calibri" w:cs="Arial"/>
                <w:b/>
                <w:bCs/>
                <w:i/>
                <w:iCs/>
                <w:sz w:val="20"/>
                <w:szCs w:val="20"/>
                <w:lang w:val="en-GB" w:eastAsia="pl-PL"/>
              </w:rPr>
              <w:t xml:space="preserve">de </w:t>
            </w:r>
            <w:proofErr w:type="spellStart"/>
            <w:r w:rsidRPr="00303EA7">
              <w:rPr>
                <w:rFonts w:eastAsia="Calibri" w:cs="Arial"/>
                <w:b/>
                <w:bCs/>
                <w:i/>
                <w:iCs/>
                <w:sz w:val="20"/>
                <w:szCs w:val="20"/>
                <w:lang w:val="en-GB" w:eastAsia="pl-PL"/>
              </w:rPr>
              <w:t>minimis</w:t>
            </w:r>
            <w:proofErr w:type="spellEnd"/>
            <w:r w:rsidRPr="00303EA7">
              <w:rPr>
                <w:rFonts w:eastAsia="Calibri" w:cs="Arial"/>
                <w:b/>
                <w:bCs/>
                <w:sz w:val="20"/>
                <w:szCs w:val="20"/>
                <w:lang w:val="en-GB" w:eastAsia="pl-PL"/>
              </w:rPr>
              <w:t xml:space="preserve"> guarantee component</w:t>
            </w:r>
          </w:p>
        </w:tc>
      </w:tr>
      <w:tr w:rsidR="00303EA7" w:rsidRPr="002C31B0" w14:paraId="42BA98F0" w14:textId="77777777" w:rsidTr="00587292">
        <w:tc>
          <w:tcPr>
            <w:tcW w:w="216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F4B7CF9"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provision of support to </w:t>
            </w:r>
            <w:r w:rsidRPr="00303EA7">
              <w:rPr>
                <w:rFonts w:eastAsia="Calibri" w:cs="Arial"/>
                <w:b/>
                <w:bCs/>
                <w:sz w:val="20"/>
                <w:szCs w:val="20"/>
                <w:lang w:val="en-GB" w:eastAsia="pl-PL"/>
              </w:rPr>
              <w:t>4</w:t>
            </w:r>
            <w:r w:rsidRPr="00303EA7">
              <w:rPr>
                <w:rFonts w:eastAsia="Calibri" w:cs="Arial"/>
                <w:b/>
                <w:sz w:val="20"/>
                <w:szCs w:val="20"/>
                <w:lang w:val="en-GB" w:eastAsia="pl-PL"/>
              </w:rPr>
              <w:t xml:space="preserve"> capital</w:t>
            </w:r>
            <w:r w:rsidRPr="00303EA7">
              <w:rPr>
                <w:rFonts w:eastAsia="Calibri" w:cs="Arial"/>
                <w:sz w:val="20"/>
                <w:szCs w:val="20"/>
                <w:lang w:val="en-GB" w:eastAsia="pl-PL"/>
              </w:rPr>
              <w:t xml:space="preserve"> </w:t>
            </w:r>
            <w:r w:rsidRPr="00303EA7">
              <w:rPr>
                <w:rFonts w:eastAsia="Calibri" w:cs="Arial"/>
                <w:b/>
                <w:bCs/>
                <w:sz w:val="20"/>
                <w:szCs w:val="20"/>
                <w:lang w:val="en-GB" w:eastAsia="pl-PL"/>
              </w:rPr>
              <w:t>funds</w:t>
            </w:r>
            <w:r w:rsidRPr="00303EA7">
              <w:rPr>
                <w:rFonts w:eastAsia="Calibri" w:cs="Arial"/>
                <w:sz w:val="20"/>
                <w:szCs w:val="20"/>
                <w:lang w:val="en-GB" w:eastAsia="pl-PL"/>
              </w:rPr>
              <w:t xml:space="preserve"> (100%)</w:t>
            </w:r>
            <w:r w:rsidRPr="00303EA7">
              <w:rPr>
                <w:rFonts w:eastAsia="Calibri" w:cs="Arial"/>
                <w:sz w:val="20"/>
                <w:szCs w:val="20"/>
                <w:vertAlign w:val="superscript"/>
                <w:lang w:val="en-GB" w:eastAsia="pl-PL"/>
              </w:rPr>
              <w:footnoteReference w:id="4"/>
            </w:r>
          </w:p>
          <w:p w14:paraId="0E06667A"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signing of </w:t>
            </w:r>
            <w:r w:rsidRPr="00303EA7">
              <w:rPr>
                <w:rFonts w:eastAsia="Calibri" w:cs="Arial"/>
                <w:b/>
                <w:bCs/>
                <w:sz w:val="20"/>
                <w:szCs w:val="20"/>
                <w:lang w:val="en-GB" w:eastAsia="pl-PL"/>
              </w:rPr>
              <w:t xml:space="preserve">33 investment agreements with SMEs </w:t>
            </w:r>
            <w:r w:rsidRPr="00303EA7">
              <w:rPr>
                <w:rFonts w:eastAsia="Calibri" w:cs="Arial"/>
                <w:sz w:val="20"/>
                <w:szCs w:val="20"/>
                <w:lang w:val="en-GB" w:eastAsia="pl-PL"/>
              </w:rPr>
              <w:t>(92%)</w:t>
            </w:r>
          </w:p>
          <w:p w14:paraId="26962020"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lastRenderedPageBreak/>
              <w:t xml:space="preserve">provision of financial support to </w:t>
            </w:r>
            <w:r w:rsidRPr="00303EA7">
              <w:rPr>
                <w:rFonts w:eastAsia="Calibri" w:cs="Arial"/>
                <w:sz w:val="20"/>
                <w:szCs w:val="20"/>
                <w:lang w:val="en-GB" w:eastAsia="pl-PL"/>
              </w:rPr>
              <w:br/>
              <w:t xml:space="preserve">29 SMEs (81%) with a value of </w:t>
            </w:r>
            <w:r w:rsidRPr="00303EA7">
              <w:rPr>
                <w:rFonts w:eastAsia="Calibri" w:cs="Arial"/>
                <w:sz w:val="20"/>
                <w:szCs w:val="20"/>
                <w:lang w:val="en-GB" w:eastAsia="pl-PL"/>
              </w:rPr>
              <w:br/>
            </w:r>
            <w:r w:rsidRPr="00303EA7">
              <w:rPr>
                <w:rFonts w:eastAsia="Calibri" w:cs="Arial"/>
                <w:b/>
                <w:bCs/>
                <w:sz w:val="20"/>
                <w:szCs w:val="20"/>
                <w:lang w:val="en-GB" w:eastAsia="pl-PL"/>
              </w:rPr>
              <w:t xml:space="preserve">CHF 25,3 million </w:t>
            </w:r>
            <w:r w:rsidRPr="00303EA7">
              <w:rPr>
                <w:rFonts w:eastAsia="Calibri" w:cs="Arial"/>
                <w:sz w:val="20"/>
                <w:szCs w:val="20"/>
                <w:lang w:val="en-GB" w:eastAsia="pl-PL"/>
              </w:rPr>
              <w:t>(56%)</w:t>
            </w:r>
          </w:p>
          <w:p w14:paraId="685B423D"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creation of </w:t>
            </w:r>
            <w:r w:rsidRPr="00303EA7">
              <w:rPr>
                <w:rFonts w:eastAsia="Calibri" w:cs="Arial"/>
                <w:b/>
                <w:bCs/>
                <w:sz w:val="20"/>
                <w:szCs w:val="20"/>
                <w:lang w:val="en-GB" w:eastAsia="pl-PL"/>
              </w:rPr>
              <w:t>209 jobs</w:t>
            </w:r>
            <w:r w:rsidRPr="00303EA7">
              <w:rPr>
                <w:rFonts w:eastAsia="Calibri" w:cs="Arial"/>
                <w:sz w:val="20"/>
                <w:szCs w:val="20"/>
                <w:lang w:val="en-GB" w:eastAsia="pl-PL"/>
              </w:rPr>
              <w:t xml:space="preserve"> in the supported SMEs (105%)</w:t>
            </w:r>
          </w:p>
        </w:tc>
        <w:tc>
          <w:tcPr>
            <w:tcW w:w="283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0091D77"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lastRenderedPageBreak/>
              <w:t xml:space="preserve">provision of </w:t>
            </w:r>
            <w:r w:rsidRPr="00303EA7">
              <w:rPr>
                <w:rFonts w:eastAsia="Calibri" w:cs="Arial"/>
                <w:b/>
                <w:bCs/>
                <w:sz w:val="20"/>
                <w:szCs w:val="20"/>
                <w:lang w:val="en-GB" w:eastAsia="pl-PL"/>
              </w:rPr>
              <w:t xml:space="preserve">PLN 17.42 million </w:t>
            </w:r>
            <w:r w:rsidRPr="00303EA7">
              <w:rPr>
                <w:rFonts w:eastAsia="Calibri" w:cs="Arial"/>
                <w:bCs/>
                <w:sz w:val="20"/>
                <w:szCs w:val="20"/>
                <w:lang w:val="en-GB" w:eastAsia="pl-PL"/>
              </w:rPr>
              <w:t>to</w:t>
            </w:r>
            <w:r w:rsidRPr="00303EA7">
              <w:rPr>
                <w:rFonts w:eastAsia="Calibri" w:cs="Arial"/>
                <w:b/>
                <w:bCs/>
                <w:sz w:val="20"/>
                <w:szCs w:val="20"/>
                <w:lang w:val="en-GB" w:eastAsia="pl-PL"/>
              </w:rPr>
              <w:t xml:space="preserve"> </w:t>
            </w:r>
            <w:r w:rsidRPr="00303EA7">
              <w:rPr>
                <w:rFonts w:eastAsia="Calibri" w:cs="Arial"/>
                <w:i/>
                <w:iCs/>
                <w:sz w:val="20"/>
                <w:szCs w:val="20"/>
                <w:lang w:val="en-GB" w:eastAsia="pl-PL"/>
              </w:rPr>
              <w:t xml:space="preserve">de </w:t>
            </w:r>
            <w:proofErr w:type="spellStart"/>
            <w:r w:rsidRPr="00303EA7">
              <w:rPr>
                <w:rFonts w:eastAsia="Calibri" w:cs="Arial"/>
                <w:i/>
                <w:iCs/>
                <w:sz w:val="20"/>
                <w:szCs w:val="20"/>
                <w:lang w:val="en-GB" w:eastAsia="pl-PL"/>
              </w:rPr>
              <w:t>minimis</w:t>
            </w:r>
            <w:proofErr w:type="spellEnd"/>
            <w:r w:rsidRPr="00303EA7">
              <w:rPr>
                <w:rFonts w:eastAsia="Calibri" w:cs="Arial"/>
                <w:sz w:val="20"/>
                <w:szCs w:val="20"/>
                <w:lang w:val="en-GB" w:eastAsia="pl-PL"/>
              </w:rPr>
              <w:t xml:space="preserve"> loan guarantee scheme of BGK (100%)</w:t>
            </w:r>
          </w:p>
          <w:p w14:paraId="48BC2902"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achievement of the amount of </w:t>
            </w:r>
            <w:r w:rsidRPr="00303EA7">
              <w:rPr>
                <w:rFonts w:eastAsia="Calibri" w:cs="Arial"/>
                <w:b/>
                <w:sz w:val="20"/>
                <w:szCs w:val="20"/>
                <w:lang w:val="en-GB" w:eastAsia="pl-PL"/>
              </w:rPr>
              <w:t>PLN 87.1</w:t>
            </w:r>
            <w:r w:rsidRPr="00303EA7">
              <w:rPr>
                <w:rFonts w:eastAsia="Calibri" w:cs="Arial"/>
                <w:sz w:val="20"/>
                <w:szCs w:val="20"/>
                <w:lang w:val="en-GB" w:eastAsia="pl-PL"/>
              </w:rPr>
              <w:t xml:space="preserve"> million </w:t>
            </w:r>
            <w:r w:rsidRPr="00303EA7">
              <w:rPr>
                <w:rFonts w:eastAsia="Calibri" w:cs="Arial"/>
                <w:sz w:val="20"/>
                <w:szCs w:val="20"/>
                <w:lang w:val="en-GB" w:eastAsia="pl-PL"/>
              </w:rPr>
              <w:br/>
              <w:t xml:space="preserve">of </w:t>
            </w:r>
            <w:r w:rsidRPr="00303EA7">
              <w:rPr>
                <w:rFonts w:eastAsia="Calibri" w:cs="Arial"/>
                <w:i/>
                <w:iCs/>
                <w:sz w:val="20"/>
                <w:szCs w:val="20"/>
                <w:lang w:val="en-GB" w:eastAsia="pl-PL"/>
              </w:rPr>
              <w:t xml:space="preserve">de </w:t>
            </w:r>
            <w:proofErr w:type="spellStart"/>
            <w:r w:rsidRPr="00303EA7">
              <w:rPr>
                <w:rFonts w:eastAsia="Calibri" w:cs="Arial"/>
                <w:i/>
                <w:iCs/>
                <w:sz w:val="20"/>
                <w:szCs w:val="20"/>
                <w:lang w:val="en-GB" w:eastAsia="pl-PL"/>
              </w:rPr>
              <w:t>minimis</w:t>
            </w:r>
            <w:proofErr w:type="spellEnd"/>
            <w:r w:rsidRPr="00303EA7">
              <w:rPr>
                <w:rFonts w:eastAsia="Calibri" w:cs="Arial"/>
                <w:sz w:val="20"/>
                <w:szCs w:val="20"/>
                <w:lang w:val="en-GB" w:eastAsia="pl-PL"/>
              </w:rPr>
              <w:t xml:space="preserve"> guarantees (100%)</w:t>
            </w:r>
            <w:r w:rsidRPr="00303EA7">
              <w:rPr>
                <w:rFonts w:eastAsia="Calibri" w:cs="Arial"/>
                <w:sz w:val="20"/>
                <w:szCs w:val="20"/>
                <w:vertAlign w:val="superscript"/>
                <w:lang w:val="en-GB" w:eastAsia="pl-PL"/>
              </w:rPr>
              <w:footnoteReference w:id="5"/>
            </w:r>
          </w:p>
          <w:p w14:paraId="757E1634" w14:textId="71AEFB46"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lastRenderedPageBreak/>
              <w:t xml:space="preserve">value of loans granted thanks to the SPCP funds via the </w:t>
            </w:r>
            <w:r w:rsidRPr="00303EA7">
              <w:rPr>
                <w:rFonts w:eastAsia="Calibri" w:cs="Arial"/>
                <w:i/>
                <w:sz w:val="20"/>
                <w:szCs w:val="20"/>
                <w:lang w:val="en-GB" w:eastAsia="pl-PL"/>
              </w:rPr>
              <w:t xml:space="preserve">de </w:t>
            </w:r>
            <w:proofErr w:type="spellStart"/>
            <w:r w:rsidRPr="00303EA7">
              <w:rPr>
                <w:rFonts w:eastAsia="Calibri" w:cs="Arial"/>
                <w:i/>
                <w:sz w:val="20"/>
                <w:szCs w:val="20"/>
                <w:lang w:val="en-GB" w:eastAsia="pl-PL"/>
              </w:rPr>
              <w:t>minimis</w:t>
            </w:r>
            <w:proofErr w:type="spellEnd"/>
            <w:r w:rsidRPr="00303EA7">
              <w:rPr>
                <w:rFonts w:eastAsia="Calibri" w:cs="Arial"/>
                <w:sz w:val="20"/>
                <w:szCs w:val="20"/>
                <w:lang w:val="en-GB" w:eastAsia="pl-PL"/>
              </w:rPr>
              <w:t xml:space="preserve"> loan guarantee scheme </w:t>
            </w:r>
            <w:r w:rsidR="00C31E5D">
              <w:rPr>
                <w:rFonts w:eastAsia="Calibri" w:cs="Arial"/>
                <w:sz w:val="20"/>
                <w:szCs w:val="20"/>
                <w:lang w:val="en-GB" w:eastAsia="pl-PL"/>
              </w:rPr>
              <w:t>–</w:t>
            </w:r>
            <w:r w:rsidRPr="00303EA7">
              <w:rPr>
                <w:rFonts w:eastAsia="Calibri" w:cs="Arial"/>
                <w:sz w:val="20"/>
                <w:szCs w:val="20"/>
                <w:lang w:val="en-GB" w:eastAsia="pl-PL"/>
              </w:rPr>
              <w:t xml:space="preserve"> </w:t>
            </w:r>
            <w:r w:rsidRPr="00303EA7">
              <w:rPr>
                <w:rFonts w:eastAsia="Calibri" w:cs="Arial"/>
                <w:b/>
                <w:bCs/>
                <w:sz w:val="20"/>
                <w:szCs w:val="20"/>
                <w:lang w:val="en-GB" w:eastAsia="pl-PL"/>
              </w:rPr>
              <w:t>PLN 157.2 million</w:t>
            </w:r>
            <w:r w:rsidRPr="00303EA7">
              <w:rPr>
                <w:rFonts w:eastAsia="Calibri" w:cs="Arial"/>
                <w:sz w:val="20"/>
                <w:szCs w:val="20"/>
                <w:lang w:val="en-GB" w:eastAsia="pl-PL"/>
              </w:rPr>
              <w:t xml:space="preserve"> (108%)</w:t>
            </w:r>
          </w:p>
          <w:p w14:paraId="0126B8FD"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support provided to </w:t>
            </w:r>
            <w:r w:rsidRPr="00303EA7">
              <w:rPr>
                <w:rFonts w:eastAsia="Calibri" w:cs="Arial"/>
                <w:b/>
                <w:bCs/>
                <w:sz w:val="20"/>
                <w:szCs w:val="20"/>
                <w:lang w:val="en-GB" w:eastAsia="pl-PL"/>
              </w:rPr>
              <w:t>508 SMEs</w:t>
            </w:r>
            <w:r w:rsidRPr="00303EA7">
              <w:rPr>
                <w:rFonts w:eastAsia="Calibri" w:cs="Arial"/>
                <w:sz w:val="20"/>
                <w:szCs w:val="20"/>
                <w:lang w:val="en-GB" w:eastAsia="pl-PL"/>
              </w:rPr>
              <w:t xml:space="preserve"> through provision </w:t>
            </w:r>
            <w:r w:rsidRPr="00303EA7">
              <w:rPr>
                <w:rFonts w:eastAsia="Calibri" w:cs="Arial"/>
                <w:sz w:val="20"/>
                <w:szCs w:val="20"/>
                <w:lang w:val="en-GB" w:eastAsia="pl-PL"/>
              </w:rPr>
              <w:br/>
              <w:t xml:space="preserve">of </w:t>
            </w:r>
            <w:r w:rsidRPr="00303EA7">
              <w:rPr>
                <w:rFonts w:eastAsia="Calibri" w:cs="Arial"/>
                <w:i/>
                <w:iCs/>
                <w:sz w:val="20"/>
                <w:szCs w:val="20"/>
                <w:lang w:val="en-GB" w:eastAsia="pl-PL"/>
              </w:rPr>
              <w:t xml:space="preserve">de </w:t>
            </w:r>
            <w:proofErr w:type="spellStart"/>
            <w:r w:rsidRPr="00303EA7">
              <w:rPr>
                <w:rFonts w:eastAsia="Calibri" w:cs="Arial"/>
                <w:i/>
                <w:iCs/>
                <w:sz w:val="20"/>
                <w:szCs w:val="20"/>
                <w:lang w:val="en-GB" w:eastAsia="pl-PL"/>
              </w:rPr>
              <w:t>minimis</w:t>
            </w:r>
            <w:proofErr w:type="spellEnd"/>
            <w:r w:rsidRPr="00303EA7">
              <w:rPr>
                <w:rFonts w:eastAsia="Calibri" w:cs="Arial"/>
                <w:sz w:val="20"/>
                <w:szCs w:val="20"/>
                <w:lang w:val="en-GB" w:eastAsia="pl-PL"/>
              </w:rPr>
              <w:t xml:space="preserve"> loan guarantees (102%)</w:t>
            </w:r>
          </w:p>
          <w:p w14:paraId="45936B32"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creation of </w:t>
            </w:r>
            <w:r w:rsidRPr="00303EA7">
              <w:rPr>
                <w:rFonts w:eastAsia="Calibri" w:cs="Arial"/>
                <w:b/>
                <w:bCs/>
                <w:sz w:val="20"/>
                <w:szCs w:val="20"/>
                <w:lang w:val="en-GB" w:eastAsia="pl-PL"/>
              </w:rPr>
              <w:t>357 new jobs</w:t>
            </w:r>
            <w:r w:rsidRPr="00303EA7">
              <w:rPr>
                <w:rFonts w:eastAsia="Calibri" w:cs="Arial"/>
                <w:sz w:val="20"/>
                <w:szCs w:val="20"/>
                <w:lang w:val="en-GB" w:eastAsia="pl-PL"/>
              </w:rPr>
              <w:t xml:space="preserve"> in the supported SMEs (119%)</w:t>
            </w:r>
            <w:r w:rsidRPr="00303EA7">
              <w:rPr>
                <w:rFonts w:eastAsia="Calibri" w:cs="Arial"/>
                <w:sz w:val="20"/>
                <w:szCs w:val="20"/>
                <w:vertAlign w:val="superscript"/>
                <w:lang w:val="en-GB" w:eastAsia="pl-PL"/>
              </w:rPr>
              <w:footnoteReference w:id="6"/>
            </w:r>
          </w:p>
          <w:p w14:paraId="43843A3A" w14:textId="77777777" w:rsidR="00303EA7" w:rsidRPr="00303EA7" w:rsidRDefault="00303EA7" w:rsidP="00303EA7">
            <w:pPr>
              <w:ind w:left="360"/>
              <w:rPr>
                <w:rFonts w:eastAsia="Calibri" w:cs="Arial"/>
                <w:sz w:val="20"/>
                <w:szCs w:val="20"/>
                <w:lang w:val="en-AU" w:eastAsia="pl-PL"/>
              </w:rPr>
            </w:pPr>
          </w:p>
        </w:tc>
      </w:tr>
    </w:tbl>
    <w:p w14:paraId="0B8A0F2D" w14:textId="77777777" w:rsidR="00303EA7" w:rsidRPr="00303EA7" w:rsidRDefault="00303EA7" w:rsidP="00303EA7">
      <w:pPr>
        <w:spacing w:before="100" w:beforeAutospacing="1" w:after="100" w:afterAutospacing="1"/>
        <w:jc w:val="both"/>
        <w:rPr>
          <w:rFonts w:cs="Arial"/>
          <w:b/>
          <w:iCs/>
          <w:color w:val="FF0000"/>
          <w:sz w:val="20"/>
          <w:szCs w:val="20"/>
          <w:lang w:val="en-US" w:eastAsia="pl-P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3970"/>
        <w:gridCol w:w="5211"/>
      </w:tblGrid>
      <w:tr w:rsidR="00303EA7" w:rsidRPr="002C31B0" w14:paraId="7FA6B967" w14:textId="77777777" w:rsidTr="00587292">
        <w:tc>
          <w:tcPr>
            <w:tcW w:w="50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A74D89C" w14:textId="6A7E3330" w:rsidR="00303EA7" w:rsidRPr="00303EA7" w:rsidRDefault="00303EA7" w:rsidP="00303EA7">
            <w:pPr>
              <w:ind w:left="360"/>
              <w:jc w:val="center"/>
              <w:rPr>
                <w:rFonts w:eastAsia="Calibri" w:cs="Arial"/>
                <w:b/>
                <w:bCs/>
                <w:sz w:val="20"/>
                <w:szCs w:val="20"/>
                <w:lang w:val="en-AU" w:eastAsia="pl-PL"/>
              </w:rPr>
            </w:pPr>
            <w:r w:rsidRPr="00303EA7">
              <w:rPr>
                <w:rFonts w:eastAsia="Calibri" w:cs="Arial"/>
                <w:b/>
                <w:bCs/>
                <w:sz w:val="20"/>
                <w:szCs w:val="20"/>
                <w:lang w:val="en-GB" w:eastAsia="pl-PL"/>
              </w:rPr>
              <w:t>Results achieved by the end of 2017</w:t>
            </w:r>
          </w:p>
        </w:tc>
      </w:tr>
      <w:tr w:rsidR="00303EA7" w:rsidRPr="002C31B0" w14:paraId="054AE2D1" w14:textId="77777777" w:rsidTr="00587292">
        <w:tc>
          <w:tcPr>
            <w:tcW w:w="216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23915D" w14:textId="77777777" w:rsidR="00303EA7" w:rsidRPr="00303EA7" w:rsidRDefault="00303EA7" w:rsidP="00303EA7">
            <w:pPr>
              <w:ind w:left="360"/>
              <w:jc w:val="center"/>
              <w:rPr>
                <w:rFonts w:eastAsia="Calibri" w:cs="Arial"/>
                <w:bCs/>
                <w:iCs/>
                <w:sz w:val="20"/>
                <w:szCs w:val="20"/>
                <w:lang w:val="en-AU" w:eastAsia="pl-PL"/>
              </w:rPr>
            </w:pPr>
            <w:r w:rsidRPr="00303EA7">
              <w:rPr>
                <w:rFonts w:eastAsia="Calibri" w:cs="Arial"/>
                <w:b/>
                <w:bCs/>
                <w:sz w:val="20"/>
                <w:szCs w:val="20"/>
                <w:lang w:val="en-GB" w:eastAsia="pl-PL"/>
              </w:rPr>
              <w:br/>
              <w:t>under the VC/PE component</w:t>
            </w:r>
          </w:p>
        </w:tc>
        <w:tc>
          <w:tcPr>
            <w:tcW w:w="283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18C7AAD" w14:textId="77777777" w:rsidR="00303EA7" w:rsidRPr="00303EA7" w:rsidRDefault="00303EA7" w:rsidP="00303EA7">
            <w:pPr>
              <w:ind w:left="360"/>
              <w:jc w:val="center"/>
              <w:rPr>
                <w:rFonts w:eastAsia="Calibri" w:cs="Arial"/>
                <w:b/>
                <w:bCs/>
                <w:i/>
                <w:sz w:val="20"/>
                <w:szCs w:val="20"/>
                <w:lang w:val="en-AU" w:eastAsia="pl-PL"/>
              </w:rPr>
            </w:pPr>
            <w:r w:rsidRPr="00303EA7">
              <w:rPr>
                <w:rFonts w:eastAsia="Calibri" w:cs="Arial"/>
                <w:b/>
                <w:bCs/>
                <w:sz w:val="20"/>
                <w:szCs w:val="20"/>
                <w:lang w:val="en-GB" w:eastAsia="pl-PL"/>
              </w:rPr>
              <w:br/>
              <w:t xml:space="preserve">under the </w:t>
            </w:r>
            <w:r w:rsidRPr="00303EA7">
              <w:rPr>
                <w:rFonts w:eastAsia="Calibri" w:cs="Arial"/>
                <w:b/>
                <w:bCs/>
                <w:i/>
                <w:iCs/>
                <w:sz w:val="20"/>
                <w:szCs w:val="20"/>
                <w:lang w:val="en-GB" w:eastAsia="pl-PL"/>
              </w:rPr>
              <w:t xml:space="preserve">de </w:t>
            </w:r>
            <w:proofErr w:type="spellStart"/>
            <w:r w:rsidRPr="00303EA7">
              <w:rPr>
                <w:rFonts w:eastAsia="Calibri" w:cs="Arial"/>
                <w:b/>
                <w:bCs/>
                <w:i/>
                <w:iCs/>
                <w:sz w:val="20"/>
                <w:szCs w:val="20"/>
                <w:lang w:val="en-GB" w:eastAsia="pl-PL"/>
              </w:rPr>
              <w:t>minimis</w:t>
            </w:r>
            <w:proofErr w:type="spellEnd"/>
            <w:r w:rsidRPr="00303EA7">
              <w:rPr>
                <w:rFonts w:eastAsia="Calibri" w:cs="Arial"/>
                <w:b/>
                <w:bCs/>
                <w:sz w:val="20"/>
                <w:szCs w:val="20"/>
                <w:lang w:val="en-GB" w:eastAsia="pl-PL"/>
              </w:rPr>
              <w:t xml:space="preserve"> guarantee component</w:t>
            </w:r>
          </w:p>
        </w:tc>
      </w:tr>
      <w:tr w:rsidR="00303EA7" w:rsidRPr="002C31B0" w14:paraId="337FC5AD" w14:textId="77777777" w:rsidTr="00587292">
        <w:tc>
          <w:tcPr>
            <w:tcW w:w="216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4EC2699"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provision of support to </w:t>
            </w:r>
            <w:r w:rsidRPr="00303EA7">
              <w:rPr>
                <w:rFonts w:eastAsia="Calibri" w:cs="Arial"/>
                <w:b/>
                <w:bCs/>
                <w:sz w:val="20"/>
                <w:szCs w:val="20"/>
                <w:lang w:val="en-GB" w:eastAsia="pl-PL"/>
              </w:rPr>
              <w:t>4</w:t>
            </w:r>
            <w:r w:rsidRPr="00303EA7">
              <w:rPr>
                <w:rFonts w:eastAsia="Calibri" w:cs="Arial"/>
                <w:sz w:val="20"/>
                <w:szCs w:val="20"/>
                <w:lang w:val="en-GB" w:eastAsia="pl-PL"/>
              </w:rPr>
              <w:t xml:space="preserve"> </w:t>
            </w:r>
            <w:r w:rsidRPr="00303EA7">
              <w:rPr>
                <w:rFonts w:eastAsia="Calibri" w:cs="Arial"/>
                <w:b/>
                <w:sz w:val="20"/>
                <w:szCs w:val="20"/>
                <w:lang w:val="en-GB" w:eastAsia="pl-PL"/>
              </w:rPr>
              <w:t xml:space="preserve">capital </w:t>
            </w:r>
            <w:r w:rsidRPr="00303EA7">
              <w:rPr>
                <w:rFonts w:eastAsia="Calibri" w:cs="Arial"/>
                <w:b/>
                <w:bCs/>
                <w:sz w:val="20"/>
                <w:szCs w:val="20"/>
                <w:lang w:val="en-GB" w:eastAsia="pl-PL"/>
              </w:rPr>
              <w:t>funds</w:t>
            </w:r>
            <w:r w:rsidRPr="00303EA7">
              <w:rPr>
                <w:rFonts w:eastAsia="Calibri" w:cs="Arial"/>
                <w:sz w:val="20"/>
                <w:szCs w:val="20"/>
                <w:lang w:val="en-GB" w:eastAsia="pl-PL"/>
              </w:rPr>
              <w:t xml:space="preserve"> (100%)</w:t>
            </w:r>
            <w:r w:rsidRPr="00303EA7">
              <w:rPr>
                <w:rFonts w:eastAsia="Calibri" w:cs="Arial"/>
                <w:sz w:val="20"/>
                <w:szCs w:val="20"/>
                <w:vertAlign w:val="superscript"/>
                <w:lang w:val="en-GB" w:eastAsia="pl-PL"/>
              </w:rPr>
              <w:footnoteReference w:id="7"/>
            </w:r>
          </w:p>
          <w:p w14:paraId="1291832E"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signing of </w:t>
            </w:r>
            <w:r w:rsidRPr="00303EA7">
              <w:rPr>
                <w:rFonts w:eastAsia="Calibri" w:cs="Arial"/>
                <w:b/>
                <w:bCs/>
                <w:sz w:val="20"/>
                <w:szCs w:val="20"/>
                <w:lang w:val="en-GB" w:eastAsia="pl-PL"/>
              </w:rPr>
              <w:t xml:space="preserve">48 investment agreements with SMEs </w:t>
            </w:r>
            <w:r w:rsidRPr="00303EA7">
              <w:rPr>
                <w:rFonts w:eastAsia="Calibri" w:cs="Arial"/>
                <w:sz w:val="20"/>
                <w:szCs w:val="20"/>
                <w:lang w:val="en-GB" w:eastAsia="pl-PL"/>
              </w:rPr>
              <w:t>(123%)</w:t>
            </w:r>
          </w:p>
          <w:p w14:paraId="73623165"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provision of financial support to </w:t>
            </w:r>
            <w:r w:rsidRPr="00303EA7">
              <w:rPr>
                <w:rFonts w:eastAsia="Calibri" w:cs="Arial"/>
                <w:sz w:val="20"/>
                <w:szCs w:val="20"/>
                <w:lang w:val="en-GB" w:eastAsia="pl-PL"/>
              </w:rPr>
              <w:br/>
            </w:r>
            <w:r w:rsidRPr="00303EA7">
              <w:rPr>
                <w:rFonts w:eastAsia="Calibri" w:cs="Arial"/>
                <w:b/>
                <w:sz w:val="20"/>
                <w:szCs w:val="20"/>
                <w:lang w:val="en-GB" w:eastAsia="pl-PL"/>
              </w:rPr>
              <w:t>35 SMEs</w:t>
            </w:r>
            <w:r w:rsidRPr="00303EA7">
              <w:rPr>
                <w:rFonts w:eastAsia="Calibri" w:cs="Arial"/>
                <w:sz w:val="20"/>
                <w:szCs w:val="20"/>
                <w:lang w:val="en-GB" w:eastAsia="pl-PL"/>
              </w:rPr>
              <w:t xml:space="preserve"> (90%) with a value of </w:t>
            </w:r>
            <w:r w:rsidRPr="00303EA7">
              <w:rPr>
                <w:rFonts w:eastAsia="Calibri" w:cs="Arial"/>
                <w:sz w:val="20"/>
                <w:szCs w:val="20"/>
                <w:lang w:val="en-GB" w:eastAsia="pl-PL"/>
              </w:rPr>
              <w:br/>
            </w:r>
            <w:r w:rsidRPr="00303EA7">
              <w:rPr>
                <w:rFonts w:eastAsia="Calibri" w:cs="Arial"/>
                <w:b/>
                <w:bCs/>
                <w:sz w:val="20"/>
                <w:szCs w:val="20"/>
                <w:lang w:val="en-GB" w:eastAsia="pl-PL"/>
              </w:rPr>
              <w:t xml:space="preserve">CHF 30,1 million </w:t>
            </w:r>
            <w:r w:rsidRPr="00303EA7">
              <w:rPr>
                <w:rFonts w:eastAsia="Calibri" w:cs="Arial"/>
                <w:sz w:val="20"/>
                <w:szCs w:val="20"/>
                <w:lang w:val="en-GB" w:eastAsia="pl-PL"/>
              </w:rPr>
              <w:t>(72%)</w:t>
            </w:r>
          </w:p>
          <w:p w14:paraId="190DE24C" w14:textId="77777777" w:rsidR="00303EA7" w:rsidRPr="00303EA7" w:rsidRDefault="00303EA7" w:rsidP="00303EA7">
            <w:pPr>
              <w:numPr>
                <w:ilvl w:val="0"/>
                <w:numId w:val="36"/>
              </w:numPr>
              <w:ind w:left="360"/>
              <w:rPr>
                <w:rFonts w:eastAsia="Calibri" w:cs="Arial"/>
                <w:bCs/>
                <w:iCs/>
                <w:sz w:val="20"/>
                <w:szCs w:val="20"/>
                <w:lang w:val="en-AU" w:eastAsia="pl-PL"/>
              </w:rPr>
            </w:pPr>
            <w:r w:rsidRPr="00303EA7">
              <w:rPr>
                <w:rFonts w:eastAsia="Calibri" w:cs="Arial"/>
                <w:sz w:val="20"/>
                <w:szCs w:val="20"/>
                <w:lang w:val="en-GB" w:eastAsia="pl-PL"/>
              </w:rPr>
              <w:t xml:space="preserve">creation of </w:t>
            </w:r>
            <w:r w:rsidRPr="00303EA7">
              <w:rPr>
                <w:rFonts w:eastAsia="Calibri" w:cs="Arial"/>
                <w:b/>
                <w:sz w:val="20"/>
                <w:szCs w:val="20"/>
                <w:lang w:val="en-GB" w:eastAsia="pl-PL"/>
              </w:rPr>
              <w:t>242</w:t>
            </w:r>
            <w:r w:rsidRPr="00303EA7">
              <w:rPr>
                <w:rFonts w:eastAsia="Calibri" w:cs="Arial"/>
                <w:b/>
                <w:bCs/>
                <w:sz w:val="20"/>
                <w:szCs w:val="20"/>
                <w:lang w:val="en-GB" w:eastAsia="pl-PL"/>
              </w:rPr>
              <w:t xml:space="preserve"> jobs</w:t>
            </w:r>
            <w:r w:rsidRPr="00303EA7">
              <w:rPr>
                <w:rFonts w:eastAsia="Calibri" w:cs="Arial"/>
                <w:sz w:val="20"/>
                <w:szCs w:val="20"/>
                <w:lang w:val="en-GB" w:eastAsia="pl-PL"/>
              </w:rPr>
              <w:t xml:space="preserve"> in the supported SMEs (121%)</w:t>
            </w:r>
          </w:p>
          <w:p w14:paraId="44AF3D60" w14:textId="77777777" w:rsidR="00303EA7" w:rsidRPr="00303EA7" w:rsidRDefault="00303EA7" w:rsidP="00303EA7">
            <w:pPr>
              <w:rPr>
                <w:rFonts w:eastAsia="Calibri" w:cs="Arial"/>
                <w:bCs/>
                <w:iCs/>
                <w:sz w:val="20"/>
                <w:szCs w:val="20"/>
                <w:lang w:val="en-AU" w:eastAsia="pl-PL"/>
              </w:rPr>
            </w:pPr>
          </w:p>
        </w:tc>
        <w:tc>
          <w:tcPr>
            <w:tcW w:w="283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D25575"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provision of </w:t>
            </w:r>
            <w:r w:rsidRPr="00303EA7">
              <w:rPr>
                <w:rFonts w:eastAsia="Calibri" w:cs="Arial"/>
                <w:b/>
                <w:bCs/>
                <w:sz w:val="20"/>
                <w:szCs w:val="20"/>
                <w:lang w:val="en-GB" w:eastAsia="pl-PL"/>
              </w:rPr>
              <w:t xml:space="preserve">PLN  44.13 million </w:t>
            </w:r>
            <w:r w:rsidRPr="00303EA7">
              <w:rPr>
                <w:rFonts w:eastAsia="Calibri" w:cs="Arial"/>
                <w:bCs/>
                <w:sz w:val="20"/>
                <w:szCs w:val="20"/>
                <w:lang w:val="en-GB" w:eastAsia="pl-PL"/>
              </w:rPr>
              <w:t xml:space="preserve">to the </w:t>
            </w:r>
            <w:r w:rsidRPr="00303EA7">
              <w:rPr>
                <w:rFonts w:eastAsia="Calibri" w:cs="Arial"/>
                <w:i/>
                <w:iCs/>
                <w:sz w:val="20"/>
                <w:szCs w:val="20"/>
                <w:lang w:val="en-GB" w:eastAsia="pl-PL"/>
              </w:rPr>
              <w:t xml:space="preserve">de </w:t>
            </w:r>
            <w:proofErr w:type="spellStart"/>
            <w:r w:rsidRPr="00303EA7">
              <w:rPr>
                <w:rFonts w:eastAsia="Calibri" w:cs="Arial"/>
                <w:i/>
                <w:iCs/>
                <w:sz w:val="20"/>
                <w:szCs w:val="20"/>
                <w:lang w:val="en-GB" w:eastAsia="pl-PL"/>
              </w:rPr>
              <w:t>minimis</w:t>
            </w:r>
            <w:proofErr w:type="spellEnd"/>
            <w:r w:rsidRPr="00303EA7">
              <w:rPr>
                <w:rFonts w:eastAsia="Calibri" w:cs="Arial"/>
                <w:sz w:val="20"/>
                <w:szCs w:val="20"/>
                <w:lang w:val="en-GB" w:eastAsia="pl-PL"/>
              </w:rPr>
              <w:t xml:space="preserve"> loan guarantee scheme of BGK (100%)</w:t>
            </w:r>
          </w:p>
          <w:p w14:paraId="4D252B37"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achievement of the amount of </w:t>
            </w:r>
            <w:r w:rsidRPr="00303EA7">
              <w:rPr>
                <w:rFonts w:eastAsia="Calibri" w:cs="Arial"/>
                <w:b/>
                <w:sz w:val="20"/>
                <w:szCs w:val="20"/>
                <w:lang w:val="en-GB" w:eastAsia="pl-PL"/>
              </w:rPr>
              <w:t>PLN 223</w:t>
            </w:r>
            <w:r w:rsidRPr="00303EA7">
              <w:rPr>
                <w:rFonts w:eastAsia="Calibri" w:cs="Arial"/>
                <w:sz w:val="20"/>
                <w:szCs w:val="20"/>
                <w:lang w:val="en-GB" w:eastAsia="pl-PL"/>
              </w:rPr>
              <w:t xml:space="preserve"> million </w:t>
            </w:r>
            <w:r w:rsidRPr="00303EA7">
              <w:rPr>
                <w:rFonts w:eastAsia="Calibri" w:cs="Arial"/>
                <w:sz w:val="20"/>
                <w:szCs w:val="20"/>
                <w:lang w:val="en-GB" w:eastAsia="pl-PL"/>
              </w:rPr>
              <w:br/>
              <w:t xml:space="preserve">of </w:t>
            </w:r>
            <w:r w:rsidRPr="00303EA7">
              <w:rPr>
                <w:rFonts w:eastAsia="Calibri" w:cs="Arial"/>
                <w:i/>
                <w:iCs/>
                <w:sz w:val="20"/>
                <w:szCs w:val="20"/>
                <w:lang w:val="en-GB" w:eastAsia="pl-PL"/>
              </w:rPr>
              <w:t xml:space="preserve">de </w:t>
            </w:r>
            <w:proofErr w:type="spellStart"/>
            <w:r w:rsidRPr="00303EA7">
              <w:rPr>
                <w:rFonts w:eastAsia="Calibri" w:cs="Arial"/>
                <w:i/>
                <w:iCs/>
                <w:sz w:val="20"/>
                <w:szCs w:val="20"/>
                <w:lang w:val="en-GB" w:eastAsia="pl-PL"/>
              </w:rPr>
              <w:t>minimis</w:t>
            </w:r>
            <w:proofErr w:type="spellEnd"/>
            <w:r w:rsidRPr="00303EA7">
              <w:rPr>
                <w:rFonts w:eastAsia="Calibri" w:cs="Arial"/>
                <w:sz w:val="20"/>
                <w:szCs w:val="20"/>
                <w:lang w:val="en-GB" w:eastAsia="pl-PL"/>
              </w:rPr>
              <w:t xml:space="preserve"> guarantees (101%)</w:t>
            </w:r>
            <w:r w:rsidRPr="00303EA7">
              <w:rPr>
                <w:rFonts w:eastAsia="Calibri" w:cs="Arial"/>
                <w:sz w:val="20"/>
                <w:szCs w:val="20"/>
                <w:vertAlign w:val="superscript"/>
                <w:lang w:val="en-GB" w:eastAsia="pl-PL"/>
              </w:rPr>
              <w:footnoteReference w:id="8"/>
            </w:r>
          </w:p>
          <w:p w14:paraId="25F7C249" w14:textId="5CF933A5"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bCs/>
                <w:sz w:val="20"/>
                <w:szCs w:val="20"/>
                <w:lang w:val="en-GB" w:eastAsia="pl-PL"/>
              </w:rPr>
              <w:t xml:space="preserve">value of loans granted thanks to SPCP funds via </w:t>
            </w:r>
            <w:r w:rsidR="00C31E5D">
              <w:rPr>
                <w:rFonts w:eastAsia="Calibri" w:cs="Arial"/>
                <w:bCs/>
                <w:sz w:val="20"/>
                <w:szCs w:val="20"/>
                <w:lang w:val="en-GB" w:eastAsia="pl-PL"/>
              </w:rPr>
              <w:br/>
            </w:r>
            <w:r w:rsidRPr="00303EA7">
              <w:rPr>
                <w:rFonts w:eastAsia="Calibri" w:cs="Arial"/>
                <w:bCs/>
                <w:sz w:val="20"/>
                <w:szCs w:val="20"/>
                <w:lang w:val="en-GB" w:eastAsia="pl-PL"/>
              </w:rPr>
              <w:t xml:space="preserve">the </w:t>
            </w:r>
            <w:r w:rsidRPr="00303EA7">
              <w:rPr>
                <w:rFonts w:eastAsia="Calibri" w:cs="Arial"/>
                <w:bCs/>
                <w:i/>
                <w:sz w:val="20"/>
                <w:szCs w:val="20"/>
                <w:lang w:val="en-GB" w:eastAsia="pl-PL"/>
              </w:rPr>
              <w:t xml:space="preserve">de </w:t>
            </w:r>
            <w:proofErr w:type="spellStart"/>
            <w:r w:rsidRPr="00303EA7">
              <w:rPr>
                <w:rFonts w:eastAsia="Calibri" w:cs="Arial"/>
                <w:bCs/>
                <w:i/>
                <w:sz w:val="20"/>
                <w:szCs w:val="20"/>
                <w:lang w:val="en-GB" w:eastAsia="pl-PL"/>
              </w:rPr>
              <w:t>minimis</w:t>
            </w:r>
            <w:proofErr w:type="spellEnd"/>
            <w:r w:rsidRPr="00303EA7">
              <w:rPr>
                <w:rFonts w:eastAsia="Calibri" w:cs="Arial"/>
                <w:bCs/>
                <w:sz w:val="20"/>
                <w:szCs w:val="20"/>
                <w:lang w:val="en-GB" w:eastAsia="pl-PL"/>
              </w:rPr>
              <w:t xml:space="preserve"> loan guarantee scheme </w:t>
            </w:r>
            <w:r w:rsidR="00C31E5D">
              <w:rPr>
                <w:rFonts w:eastAsia="Calibri" w:cs="Arial"/>
                <w:bCs/>
                <w:sz w:val="20"/>
                <w:szCs w:val="20"/>
                <w:lang w:val="en-GB" w:eastAsia="pl-PL"/>
              </w:rPr>
              <w:t>–</w:t>
            </w:r>
            <w:r w:rsidRPr="00303EA7">
              <w:rPr>
                <w:rFonts w:eastAsia="Calibri" w:cs="Arial"/>
                <w:bCs/>
                <w:sz w:val="20"/>
                <w:szCs w:val="20"/>
                <w:lang w:val="en-GB" w:eastAsia="pl-PL"/>
              </w:rPr>
              <w:t xml:space="preserve"> </w:t>
            </w:r>
            <w:r w:rsidRPr="00303EA7">
              <w:rPr>
                <w:rFonts w:eastAsia="Calibri" w:cs="Arial"/>
                <w:b/>
                <w:bCs/>
                <w:sz w:val="20"/>
                <w:szCs w:val="20"/>
                <w:lang w:val="en-GB" w:eastAsia="pl-PL"/>
              </w:rPr>
              <w:t>PLN 389 million</w:t>
            </w:r>
            <w:r w:rsidRPr="00303EA7">
              <w:rPr>
                <w:rFonts w:eastAsia="Calibri" w:cs="Arial"/>
                <w:b/>
                <w:sz w:val="20"/>
                <w:szCs w:val="20"/>
                <w:lang w:val="en-GB" w:eastAsia="pl-PL"/>
              </w:rPr>
              <w:t xml:space="preserve"> </w:t>
            </w:r>
            <w:r w:rsidRPr="00303EA7">
              <w:rPr>
                <w:rFonts w:eastAsia="Calibri" w:cs="Arial"/>
                <w:sz w:val="20"/>
                <w:szCs w:val="20"/>
                <w:lang w:val="en-GB" w:eastAsia="pl-PL"/>
              </w:rPr>
              <w:t>(106%)</w:t>
            </w:r>
          </w:p>
          <w:p w14:paraId="2CE5342D" w14:textId="60EAA6C9"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support provided to </w:t>
            </w:r>
            <w:r w:rsidRPr="00303EA7">
              <w:rPr>
                <w:rFonts w:eastAsia="Calibri" w:cs="Arial"/>
                <w:b/>
                <w:bCs/>
                <w:sz w:val="20"/>
                <w:szCs w:val="20"/>
                <w:lang w:val="en-GB" w:eastAsia="pl-PL"/>
              </w:rPr>
              <w:t>1224 SMEs</w:t>
            </w:r>
            <w:r w:rsidRPr="00303EA7">
              <w:rPr>
                <w:rFonts w:eastAsia="Calibri" w:cs="Arial"/>
                <w:sz w:val="20"/>
                <w:szCs w:val="20"/>
                <w:lang w:val="en-GB" w:eastAsia="pl-PL"/>
              </w:rPr>
              <w:t xml:space="preserve"> through provision </w:t>
            </w:r>
            <w:r w:rsidR="00C31E5D">
              <w:rPr>
                <w:rFonts w:eastAsia="Calibri" w:cs="Arial"/>
                <w:sz w:val="20"/>
                <w:szCs w:val="20"/>
                <w:lang w:val="en-GB" w:eastAsia="pl-PL"/>
              </w:rPr>
              <w:br/>
            </w:r>
            <w:r w:rsidRPr="00303EA7">
              <w:rPr>
                <w:rFonts w:eastAsia="Calibri" w:cs="Arial"/>
                <w:sz w:val="20"/>
                <w:szCs w:val="20"/>
                <w:lang w:val="en-GB" w:eastAsia="pl-PL"/>
              </w:rPr>
              <w:t xml:space="preserve">of </w:t>
            </w:r>
            <w:r w:rsidRPr="00303EA7">
              <w:rPr>
                <w:rFonts w:eastAsia="Calibri" w:cs="Arial"/>
                <w:i/>
                <w:iCs/>
                <w:sz w:val="20"/>
                <w:szCs w:val="20"/>
                <w:lang w:val="en-GB" w:eastAsia="pl-PL"/>
              </w:rPr>
              <w:t xml:space="preserve">de </w:t>
            </w:r>
            <w:proofErr w:type="spellStart"/>
            <w:r w:rsidRPr="00303EA7">
              <w:rPr>
                <w:rFonts w:eastAsia="Calibri" w:cs="Arial"/>
                <w:i/>
                <w:iCs/>
                <w:sz w:val="20"/>
                <w:szCs w:val="20"/>
                <w:lang w:val="en-GB" w:eastAsia="pl-PL"/>
              </w:rPr>
              <w:t>minimis</w:t>
            </w:r>
            <w:proofErr w:type="spellEnd"/>
            <w:r w:rsidRPr="00303EA7">
              <w:rPr>
                <w:rFonts w:eastAsia="Calibri" w:cs="Arial"/>
                <w:sz w:val="20"/>
                <w:szCs w:val="20"/>
                <w:lang w:val="en-GB" w:eastAsia="pl-PL"/>
              </w:rPr>
              <w:t xml:space="preserve"> loan guarantees (111%)</w:t>
            </w:r>
          </w:p>
          <w:p w14:paraId="700F6B07" w14:textId="77777777" w:rsidR="00303EA7" w:rsidRPr="00303EA7" w:rsidRDefault="00303EA7" w:rsidP="00303EA7">
            <w:pPr>
              <w:numPr>
                <w:ilvl w:val="0"/>
                <w:numId w:val="36"/>
              </w:numPr>
              <w:ind w:left="360"/>
              <w:rPr>
                <w:rFonts w:eastAsia="Calibri" w:cs="Arial"/>
                <w:sz w:val="20"/>
                <w:szCs w:val="20"/>
                <w:lang w:val="en-AU" w:eastAsia="pl-PL"/>
              </w:rPr>
            </w:pPr>
            <w:r w:rsidRPr="00303EA7">
              <w:rPr>
                <w:rFonts w:eastAsia="Calibri" w:cs="Arial"/>
                <w:sz w:val="20"/>
                <w:szCs w:val="20"/>
                <w:lang w:val="en-GB" w:eastAsia="pl-PL"/>
              </w:rPr>
              <w:t xml:space="preserve">creation of </w:t>
            </w:r>
            <w:r w:rsidRPr="00303EA7">
              <w:rPr>
                <w:rFonts w:eastAsia="Calibri" w:cs="Arial"/>
                <w:b/>
                <w:sz w:val="20"/>
                <w:szCs w:val="20"/>
                <w:lang w:val="en-GB" w:eastAsia="pl-PL"/>
              </w:rPr>
              <w:t>883</w:t>
            </w:r>
            <w:r w:rsidRPr="00303EA7">
              <w:rPr>
                <w:rFonts w:eastAsia="Calibri" w:cs="Arial"/>
                <w:b/>
                <w:bCs/>
                <w:sz w:val="20"/>
                <w:szCs w:val="20"/>
                <w:lang w:val="en-GB" w:eastAsia="pl-PL"/>
              </w:rPr>
              <w:t xml:space="preserve"> new jobs</w:t>
            </w:r>
            <w:r w:rsidRPr="00303EA7">
              <w:rPr>
                <w:rFonts w:eastAsia="Calibri" w:cs="Arial"/>
                <w:sz w:val="20"/>
                <w:szCs w:val="20"/>
                <w:lang w:val="en-GB" w:eastAsia="pl-PL"/>
              </w:rPr>
              <w:t xml:space="preserve"> in the supported SMEs (124%)</w:t>
            </w:r>
            <w:r w:rsidRPr="00303EA7">
              <w:rPr>
                <w:rFonts w:eastAsia="Calibri" w:cs="Arial"/>
                <w:sz w:val="20"/>
                <w:szCs w:val="20"/>
                <w:vertAlign w:val="superscript"/>
                <w:lang w:val="en-GB" w:eastAsia="pl-PL"/>
              </w:rPr>
              <w:footnoteReference w:id="9"/>
            </w:r>
          </w:p>
          <w:p w14:paraId="1A89CCBA" w14:textId="77777777" w:rsidR="00303EA7" w:rsidRPr="00303EA7" w:rsidRDefault="00303EA7" w:rsidP="00303EA7">
            <w:pPr>
              <w:ind w:left="360"/>
              <w:rPr>
                <w:rFonts w:eastAsia="Calibri" w:cs="Arial"/>
                <w:sz w:val="20"/>
                <w:szCs w:val="20"/>
                <w:lang w:val="en-AU" w:eastAsia="pl-PL"/>
              </w:rPr>
            </w:pPr>
          </w:p>
        </w:tc>
      </w:tr>
    </w:tbl>
    <w:p w14:paraId="7655C446" w14:textId="7D73B83C" w:rsidR="00303EA7" w:rsidRPr="00303EA7" w:rsidRDefault="00DD4C20" w:rsidP="00303EA7">
      <w:pPr>
        <w:spacing w:before="240" w:after="240"/>
        <w:jc w:val="both"/>
        <w:rPr>
          <w:rFonts w:cs="Arial"/>
          <w:szCs w:val="22"/>
          <w:lang w:val="en-US" w:eastAsia="pl-PL"/>
        </w:rPr>
      </w:pPr>
      <w:r>
        <w:rPr>
          <w:rFonts w:cs="Arial"/>
          <w:szCs w:val="22"/>
          <w:lang w:val="en-US" w:eastAsia="pl-PL"/>
        </w:rPr>
        <w:br/>
      </w:r>
      <w:r w:rsidR="00303EA7" w:rsidRPr="00303EA7">
        <w:rPr>
          <w:rFonts w:cs="Arial"/>
          <w:szCs w:val="22"/>
          <w:lang w:val="en-US" w:eastAsia="pl-PL"/>
        </w:rPr>
        <w:t xml:space="preserve">The SPCP, through the NCF project, constituted an important platform of learning about the effective implementation of specific financial instruments. In the advanced phase of the project implementation, on the basis of the experience gained in the first years, the realization of the investments accelerated thanks to changes introduced in the applicable project regulations (for instance, increasing the original investment limit from EUR 1.5 million to EUR 3 million in 2014, making it possible to buy out for existing shareholders and consenting to co-investments with other NCF portfolio funds, or introduction of the call option, that is a possibility to buy out the portfolio companies by private investors). Besides of stimulating changes in the legal environment of VC/PE funds, the project – in addition to the EU Operational Program </w:t>
      </w:r>
      <w:r w:rsidR="00303EA7" w:rsidRPr="00303EA7">
        <w:rPr>
          <w:rFonts w:cs="Arial"/>
          <w:i/>
          <w:szCs w:val="22"/>
          <w:lang w:val="en-US" w:eastAsia="pl-PL"/>
        </w:rPr>
        <w:t>Innovative Economy 2007-2013</w:t>
      </w:r>
      <w:r w:rsidR="00303EA7" w:rsidRPr="00303EA7">
        <w:rPr>
          <w:rFonts w:cs="Arial"/>
          <w:szCs w:val="22"/>
          <w:lang w:val="en-US" w:eastAsia="pl-PL"/>
        </w:rPr>
        <w:t xml:space="preserve"> and national funds – promoted the readiness to use VC/PE in the Polish market. It also fostered institutional capacity building for the implementation of financial instruments in Poland. The experience gained during the implementation of the project is used inter alia in the activities of PFR Ventures</w:t>
      </w:r>
      <w:r w:rsidR="00303EA7" w:rsidRPr="00303EA7">
        <w:rPr>
          <w:rFonts w:cs="Arial"/>
          <w:szCs w:val="22"/>
          <w:vertAlign w:val="superscript"/>
          <w:lang w:val="en-US" w:eastAsia="pl-PL"/>
        </w:rPr>
        <w:footnoteReference w:id="10"/>
      </w:r>
      <w:r w:rsidR="00303EA7" w:rsidRPr="00303EA7">
        <w:rPr>
          <w:rFonts w:cs="Arial"/>
          <w:szCs w:val="22"/>
          <w:lang w:val="en-US" w:eastAsia="pl-PL"/>
        </w:rPr>
        <w:t>.</w:t>
      </w:r>
    </w:p>
    <w:p w14:paraId="5357A412" w14:textId="60E7B4B3" w:rsidR="00303EA7" w:rsidRPr="00EB4028" w:rsidRDefault="00303EA7" w:rsidP="00EB4028">
      <w:pPr>
        <w:pStyle w:val="Akapitzlist"/>
        <w:numPr>
          <w:ilvl w:val="3"/>
          <w:numId w:val="49"/>
        </w:numPr>
        <w:spacing w:before="360" w:after="240"/>
        <w:jc w:val="both"/>
        <w:rPr>
          <w:b/>
          <w:szCs w:val="22"/>
          <w:lang w:val="en-US" w:eastAsia="de-CH"/>
        </w:rPr>
      </w:pPr>
      <w:r w:rsidRPr="00EB4028">
        <w:rPr>
          <w:b/>
          <w:szCs w:val="22"/>
          <w:lang w:val="en-US" w:eastAsia="de-CH"/>
        </w:rPr>
        <w:lastRenderedPageBreak/>
        <w:t xml:space="preserve">Regional development </w:t>
      </w:r>
    </w:p>
    <w:p w14:paraId="643E1CEE" w14:textId="77777777" w:rsidR="00303EA7" w:rsidRPr="00303EA7" w:rsidRDefault="00303EA7" w:rsidP="00303EA7">
      <w:pPr>
        <w:suppressAutoHyphens/>
        <w:spacing w:before="120" w:after="120"/>
        <w:jc w:val="both"/>
        <w:rPr>
          <w:rFonts w:eastAsia="Calibri" w:cs="Arial"/>
          <w:szCs w:val="22"/>
          <w:lang w:val="en-GB" w:eastAsia="ar-SA"/>
        </w:rPr>
      </w:pPr>
      <w:r w:rsidRPr="00303EA7">
        <w:rPr>
          <w:rFonts w:eastAsia="Calibri" w:cs="Arial"/>
          <w:szCs w:val="22"/>
          <w:lang w:val="en-GB" w:eastAsia="ar-SA"/>
        </w:rPr>
        <w:t>10 projects aimed at the development of r</w:t>
      </w:r>
      <w:r w:rsidRPr="00303EA7">
        <w:rPr>
          <w:rFonts w:eastAsia="Calibri" w:cs="Arial"/>
          <w:iCs/>
          <w:szCs w:val="22"/>
          <w:lang w:val="en-GB" w:eastAsia="ar-SA"/>
        </w:rPr>
        <w:t>egional initiatives</w:t>
      </w:r>
      <w:r w:rsidRPr="00303EA7">
        <w:rPr>
          <w:rFonts w:eastAsia="Calibri" w:cs="Arial"/>
          <w:szCs w:val="22"/>
          <w:lang w:val="en-GB" w:eastAsia="ar-SA"/>
        </w:rPr>
        <w:t xml:space="preserve"> were completed.</w:t>
      </w:r>
      <w:r w:rsidRPr="00303EA7">
        <w:rPr>
          <w:rFonts w:eastAsia="Calibri" w:cs="Arial"/>
          <w:iCs/>
          <w:szCs w:val="22"/>
          <w:lang w:val="en-GB" w:eastAsia="ar-SA"/>
        </w:rPr>
        <w:t xml:space="preserve"> </w:t>
      </w:r>
      <w:r w:rsidRPr="00303EA7">
        <w:rPr>
          <w:rFonts w:cs="Arial"/>
          <w:iCs/>
          <w:szCs w:val="22"/>
          <w:lang w:val="en-GB" w:eastAsia="ar-SA"/>
        </w:rPr>
        <w:t xml:space="preserve">The projects covered the SPCP geographical concentration area, </w:t>
      </w:r>
      <w:r w:rsidRPr="00303EA7">
        <w:rPr>
          <w:rFonts w:eastAsia="Calibri" w:cs="Arial"/>
          <w:szCs w:val="22"/>
          <w:lang w:val="en-GB" w:eastAsia="ar-SA"/>
        </w:rPr>
        <w:t xml:space="preserve">i.e. </w:t>
      </w:r>
      <w:proofErr w:type="spellStart"/>
      <w:r w:rsidRPr="00303EA7">
        <w:rPr>
          <w:rFonts w:eastAsia="Calibri" w:cs="Arial"/>
          <w:szCs w:val="22"/>
          <w:lang w:val="en-GB" w:eastAsia="ar-SA"/>
        </w:rPr>
        <w:t>lubelskie</w:t>
      </w:r>
      <w:proofErr w:type="spellEnd"/>
      <w:r w:rsidRPr="00303EA7">
        <w:rPr>
          <w:rFonts w:eastAsia="Calibri" w:cs="Arial"/>
          <w:szCs w:val="22"/>
          <w:lang w:val="en-GB" w:eastAsia="ar-SA"/>
        </w:rPr>
        <w:t xml:space="preserve"> (3), </w:t>
      </w:r>
      <w:proofErr w:type="spellStart"/>
      <w:r w:rsidRPr="00303EA7">
        <w:rPr>
          <w:rFonts w:eastAsia="Calibri" w:cs="Arial"/>
          <w:szCs w:val="22"/>
          <w:lang w:val="en-GB" w:eastAsia="ar-SA"/>
        </w:rPr>
        <w:t>małopolskie</w:t>
      </w:r>
      <w:proofErr w:type="spellEnd"/>
      <w:r w:rsidRPr="00303EA7">
        <w:rPr>
          <w:rFonts w:eastAsia="Calibri" w:cs="Arial"/>
          <w:szCs w:val="22"/>
          <w:lang w:val="en-GB" w:eastAsia="ar-SA"/>
        </w:rPr>
        <w:t xml:space="preserve"> (3), </w:t>
      </w:r>
      <w:proofErr w:type="spellStart"/>
      <w:r w:rsidRPr="00303EA7">
        <w:rPr>
          <w:rFonts w:eastAsia="Calibri" w:cs="Arial"/>
          <w:szCs w:val="22"/>
          <w:lang w:val="en-GB" w:eastAsia="ar-SA"/>
        </w:rPr>
        <w:t>podkarpackie</w:t>
      </w:r>
      <w:proofErr w:type="spellEnd"/>
      <w:r w:rsidRPr="00303EA7">
        <w:rPr>
          <w:rFonts w:eastAsia="Calibri" w:cs="Arial"/>
          <w:szCs w:val="22"/>
          <w:lang w:val="en-GB" w:eastAsia="ar-SA"/>
        </w:rPr>
        <w:t xml:space="preserve"> (3) and </w:t>
      </w:r>
      <w:proofErr w:type="spellStart"/>
      <w:r w:rsidRPr="00303EA7">
        <w:rPr>
          <w:rFonts w:eastAsia="Calibri" w:cs="Arial"/>
          <w:szCs w:val="22"/>
          <w:lang w:val="en-GB" w:eastAsia="ar-SA"/>
        </w:rPr>
        <w:t>świętokrzyskie</w:t>
      </w:r>
      <w:proofErr w:type="spellEnd"/>
      <w:r w:rsidRPr="00303EA7">
        <w:rPr>
          <w:rFonts w:eastAsia="Calibri" w:cs="Arial"/>
          <w:szCs w:val="22"/>
          <w:lang w:val="en-GB" w:eastAsia="ar-SA"/>
        </w:rPr>
        <w:t xml:space="preserve"> </w:t>
      </w:r>
      <w:proofErr w:type="spellStart"/>
      <w:r w:rsidRPr="00303EA7">
        <w:rPr>
          <w:rFonts w:eastAsia="Calibri" w:cs="Arial"/>
          <w:szCs w:val="22"/>
          <w:lang w:val="en-GB" w:eastAsia="ar-SA"/>
        </w:rPr>
        <w:t>voivodeships</w:t>
      </w:r>
      <w:proofErr w:type="spellEnd"/>
      <w:r w:rsidRPr="00303EA7">
        <w:rPr>
          <w:rFonts w:eastAsia="Calibri" w:cs="Arial"/>
          <w:szCs w:val="22"/>
          <w:lang w:val="en-GB" w:eastAsia="ar-SA"/>
        </w:rPr>
        <w:t xml:space="preserve"> (1). The overall objective of the projects was to reduce the economic and social disparities in the regions - improve the quality of life of the population and ultimately bridge the gap with more developed countries and regions of the European Union. </w:t>
      </w:r>
    </w:p>
    <w:p w14:paraId="3DE8C0DC" w14:textId="77777777" w:rsidR="00303EA7" w:rsidRPr="00303EA7" w:rsidRDefault="00303EA7" w:rsidP="00303EA7">
      <w:pPr>
        <w:suppressAutoHyphens/>
        <w:spacing w:before="240" w:after="120"/>
        <w:jc w:val="both"/>
        <w:rPr>
          <w:rFonts w:eastAsia="Calibri" w:cs="Arial"/>
          <w:szCs w:val="22"/>
          <w:lang w:val="en-GB" w:eastAsia="ar-SA"/>
        </w:rPr>
      </w:pPr>
      <w:r w:rsidRPr="00303EA7">
        <w:rPr>
          <w:rFonts w:eastAsia="Calibri" w:cs="Arial"/>
          <w:szCs w:val="22"/>
          <w:lang w:val="en-GB" w:eastAsia="ar-SA"/>
        </w:rPr>
        <w:t>To achieve this objective the projects aimed at:</w:t>
      </w:r>
    </w:p>
    <w:p w14:paraId="253B8F11" w14:textId="01B2309D" w:rsidR="00303EA7" w:rsidRPr="00303EA7" w:rsidRDefault="00303EA7" w:rsidP="00303EA7">
      <w:pPr>
        <w:numPr>
          <w:ilvl w:val="0"/>
          <w:numId w:val="31"/>
        </w:numPr>
        <w:suppressAutoHyphens/>
        <w:ind w:left="709" w:hanging="357"/>
        <w:jc w:val="both"/>
        <w:rPr>
          <w:rFonts w:eastAsia="Calibri" w:cs="Arial"/>
          <w:szCs w:val="22"/>
          <w:lang w:val="en-GB" w:eastAsia="ar-SA"/>
        </w:rPr>
      </w:pPr>
      <w:r w:rsidRPr="00303EA7">
        <w:rPr>
          <w:rFonts w:eastAsia="Calibri" w:cs="Arial"/>
          <w:szCs w:val="22"/>
          <w:lang w:val="en-GB" w:eastAsia="ar-SA"/>
        </w:rPr>
        <w:t>creating new economic entities in agricultural areas, including non-a</w:t>
      </w:r>
      <w:r w:rsidR="008A41A1">
        <w:rPr>
          <w:rFonts w:eastAsia="Calibri" w:cs="Arial"/>
          <w:szCs w:val="22"/>
          <w:lang w:val="en-GB" w:eastAsia="ar-SA"/>
        </w:rPr>
        <w:t>gricultural economic activities;</w:t>
      </w:r>
    </w:p>
    <w:p w14:paraId="78EC3C2A" w14:textId="674A57AB" w:rsidR="00303EA7" w:rsidRPr="00303EA7" w:rsidRDefault="00303EA7" w:rsidP="00303EA7">
      <w:pPr>
        <w:numPr>
          <w:ilvl w:val="0"/>
          <w:numId w:val="31"/>
        </w:numPr>
        <w:suppressAutoHyphens/>
        <w:ind w:left="709" w:hanging="357"/>
        <w:jc w:val="both"/>
        <w:rPr>
          <w:rFonts w:eastAsia="Calibri" w:cs="Arial"/>
          <w:szCs w:val="22"/>
          <w:lang w:val="en-GB" w:eastAsia="ar-SA"/>
        </w:rPr>
      </w:pPr>
      <w:r w:rsidRPr="00303EA7">
        <w:rPr>
          <w:rFonts w:eastAsia="Calibri" w:cs="Arial"/>
          <w:szCs w:val="22"/>
          <w:lang w:val="en-GB" w:eastAsia="ar-SA"/>
        </w:rPr>
        <w:t>increasing the competitiveness of existing economic entiti</w:t>
      </w:r>
      <w:r w:rsidR="008A41A1">
        <w:rPr>
          <w:rFonts w:eastAsia="Calibri" w:cs="Arial"/>
          <w:szCs w:val="22"/>
          <w:lang w:val="en-GB" w:eastAsia="ar-SA"/>
        </w:rPr>
        <w:t>es by applying innovative tools;</w:t>
      </w:r>
      <w:r w:rsidRPr="00303EA7">
        <w:rPr>
          <w:rFonts w:eastAsia="Calibri" w:cs="Arial"/>
          <w:szCs w:val="22"/>
          <w:lang w:val="en-GB" w:eastAsia="ar-SA"/>
        </w:rPr>
        <w:t xml:space="preserve"> </w:t>
      </w:r>
    </w:p>
    <w:p w14:paraId="19CD11EB" w14:textId="5C758232" w:rsidR="00303EA7" w:rsidRPr="00303EA7" w:rsidRDefault="00303EA7" w:rsidP="00303EA7">
      <w:pPr>
        <w:numPr>
          <w:ilvl w:val="0"/>
          <w:numId w:val="31"/>
        </w:numPr>
        <w:suppressAutoHyphens/>
        <w:ind w:left="709" w:hanging="357"/>
        <w:jc w:val="both"/>
        <w:rPr>
          <w:rFonts w:eastAsia="Calibri" w:cs="Arial"/>
          <w:szCs w:val="22"/>
          <w:lang w:val="en-GB" w:eastAsia="ar-SA"/>
        </w:rPr>
      </w:pPr>
      <w:r w:rsidRPr="00303EA7">
        <w:rPr>
          <w:rFonts w:eastAsia="Calibri" w:cs="Arial"/>
          <w:szCs w:val="22"/>
          <w:lang w:val="en-GB" w:eastAsia="ar-SA"/>
        </w:rPr>
        <w:t>promoting social and cu</w:t>
      </w:r>
      <w:r w:rsidR="008A41A1">
        <w:rPr>
          <w:rFonts w:eastAsia="Calibri" w:cs="Arial"/>
          <w:szCs w:val="22"/>
          <w:lang w:val="en-GB" w:eastAsia="ar-SA"/>
        </w:rPr>
        <w:t>ltural initiatives;</w:t>
      </w:r>
    </w:p>
    <w:p w14:paraId="6B35252F" w14:textId="2E51A348" w:rsidR="00303EA7" w:rsidRPr="00303EA7" w:rsidRDefault="00303EA7" w:rsidP="00303EA7">
      <w:pPr>
        <w:numPr>
          <w:ilvl w:val="0"/>
          <w:numId w:val="31"/>
        </w:numPr>
        <w:suppressAutoHyphens/>
        <w:ind w:left="709" w:hanging="357"/>
        <w:jc w:val="both"/>
        <w:rPr>
          <w:rFonts w:eastAsia="Calibri" w:cs="Arial"/>
          <w:szCs w:val="22"/>
          <w:lang w:val="en-GB" w:eastAsia="ar-SA"/>
        </w:rPr>
      </w:pPr>
      <w:r w:rsidRPr="00303EA7">
        <w:rPr>
          <w:rFonts w:eastAsia="Calibri" w:cs="Arial"/>
          <w:szCs w:val="22"/>
          <w:lang w:val="en-GB" w:eastAsia="ar-SA"/>
        </w:rPr>
        <w:t>dev</w:t>
      </w:r>
      <w:r w:rsidR="008A41A1">
        <w:rPr>
          <w:rFonts w:eastAsia="Calibri" w:cs="Arial"/>
          <w:szCs w:val="22"/>
          <w:lang w:val="en-GB" w:eastAsia="ar-SA"/>
        </w:rPr>
        <w:t xml:space="preserve">eloping tourism and </w:t>
      </w:r>
      <w:proofErr w:type="spellStart"/>
      <w:r w:rsidR="008A41A1">
        <w:rPr>
          <w:rFonts w:eastAsia="Calibri" w:cs="Arial"/>
          <w:szCs w:val="22"/>
          <w:lang w:val="en-GB" w:eastAsia="ar-SA"/>
        </w:rPr>
        <w:t>agritourism</w:t>
      </w:r>
      <w:proofErr w:type="spellEnd"/>
      <w:r w:rsidR="008A41A1">
        <w:rPr>
          <w:rFonts w:eastAsia="Calibri" w:cs="Arial"/>
          <w:szCs w:val="22"/>
          <w:lang w:val="en-GB" w:eastAsia="ar-SA"/>
        </w:rPr>
        <w:t>;</w:t>
      </w:r>
      <w:r w:rsidRPr="00303EA7">
        <w:rPr>
          <w:rFonts w:eastAsia="Calibri" w:cs="Arial"/>
          <w:szCs w:val="22"/>
          <w:lang w:val="en-GB" w:eastAsia="ar-SA"/>
        </w:rPr>
        <w:t xml:space="preserve"> </w:t>
      </w:r>
    </w:p>
    <w:p w14:paraId="70E05A7B" w14:textId="276D536C" w:rsidR="00303EA7" w:rsidRPr="00303EA7" w:rsidRDefault="00303EA7" w:rsidP="00303EA7">
      <w:pPr>
        <w:numPr>
          <w:ilvl w:val="0"/>
          <w:numId w:val="31"/>
        </w:numPr>
        <w:suppressAutoHyphens/>
        <w:ind w:left="709" w:hanging="357"/>
        <w:jc w:val="both"/>
        <w:rPr>
          <w:rFonts w:eastAsia="Calibri" w:cs="Arial"/>
          <w:szCs w:val="22"/>
          <w:lang w:val="en-GB" w:eastAsia="ar-SA"/>
        </w:rPr>
      </w:pPr>
      <w:r w:rsidRPr="00303EA7">
        <w:rPr>
          <w:rFonts w:eastAsia="Calibri" w:cs="Arial"/>
          <w:szCs w:val="22"/>
          <w:lang w:val="en-GB" w:eastAsia="ar-SA"/>
        </w:rPr>
        <w:t>supporting start-up</w:t>
      </w:r>
      <w:r w:rsidR="008A41A1">
        <w:rPr>
          <w:rFonts w:eastAsia="Calibri" w:cs="Arial"/>
          <w:szCs w:val="22"/>
          <w:lang w:val="en-GB" w:eastAsia="ar-SA"/>
        </w:rPr>
        <w:t>s or co-operatives, SMEs, NGOs;</w:t>
      </w:r>
    </w:p>
    <w:p w14:paraId="69FC1BCA" w14:textId="77777777" w:rsidR="00303EA7" w:rsidRPr="00303EA7" w:rsidRDefault="00303EA7" w:rsidP="00303EA7">
      <w:pPr>
        <w:numPr>
          <w:ilvl w:val="0"/>
          <w:numId w:val="31"/>
        </w:numPr>
        <w:suppressAutoHyphens/>
        <w:ind w:left="709" w:hanging="357"/>
        <w:jc w:val="both"/>
        <w:rPr>
          <w:rFonts w:eastAsia="Calibri" w:cs="Arial"/>
          <w:szCs w:val="22"/>
          <w:lang w:val="en-GB" w:eastAsia="ar-SA"/>
        </w:rPr>
      </w:pPr>
      <w:r w:rsidRPr="00303EA7">
        <w:rPr>
          <w:rFonts w:eastAsia="Calibri" w:cs="Arial"/>
          <w:szCs w:val="22"/>
          <w:lang w:val="en-GB" w:eastAsia="ar-SA"/>
        </w:rPr>
        <w:t xml:space="preserve">creating new jobs, strengthening human resources. </w:t>
      </w:r>
    </w:p>
    <w:p w14:paraId="07C2FF02" w14:textId="77777777" w:rsidR="00303EA7" w:rsidRPr="00303EA7" w:rsidRDefault="00303EA7" w:rsidP="00303EA7">
      <w:pPr>
        <w:suppressAutoHyphens/>
        <w:spacing w:before="240" w:after="240"/>
        <w:jc w:val="both"/>
        <w:rPr>
          <w:rFonts w:cs="Arial"/>
          <w:iCs/>
          <w:szCs w:val="22"/>
          <w:lang w:val="en-GB" w:eastAsia="ar-SA"/>
        </w:rPr>
      </w:pPr>
      <w:r w:rsidRPr="00303EA7">
        <w:rPr>
          <w:rFonts w:eastAsia="Calibri" w:cs="Arial"/>
          <w:szCs w:val="22"/>
          <w:lang w:val="en-GB" w:eastAsia="ar-SA"/>
        </w:rPr>
        <w:t xml:space="preserve">The projects overachieved the targets and expectations in many areas. </w:t>
      </w:r>
      <w:r w:rsidRPr="00303EA7">
        <w:rPr>
          <w:rFonts w:cs="Arial"/>
          <w:iCs/>
          <w:szCs w:val="22"/>
          <w:lang w:val="en-GB" w:eastAsia="ar-SA"/>
        </w:rPr>
        <w:t xml:space="preserve">The Executing Agencies and Beneficiaries used various approaches to achieve the set goals, they built strategies and applied </w:t>
      </w:r>
      <w:r w:rsidRPr="00303EA7">
        <w:rPr>
          <w:rFonts w:cs="Arial"/>
          <w:b/>
          <w:iCs/>
          <w:szCs w:val="22"/>
          <w:lang w:val="en-GB" w:eastAsia="ar-SA"/>
        </w:rPr>
        <w:t>Swiss best practises</w:t>
      </w:r>
      <w:r w:rsidRPr="00303EA7">
        <w:rPr>
          <w:rFonts w:cs="Arial"/>
          <w:iCs/>
          <w:szCs w:val="22"/>
          <w:lang w:val="en-GB" w:eastAsia="ar-SA"/>
        </w:rPr>
        <w:t xml:space="preserve"> to create possibilities for development. The results achieved within the implementation of the projects include: economic activation of the targeted sub-regions, new opportunities for development of rural areas, improvement of the qualifications and capacity of individuals and entities, development of local entrepreneurship and agricultural processing, identification of local resources that promote entrepreneurship and tourism. </w:t>
      </w:r>
    </w:p>
    <w:p w14:paraId="5EBDB569" w14:textId="5F3F3AEC" w:rsidR="00303EA7" w:rsidRPr="00303EA7" w:rsidRDefault="00303EA7" w:rsidP="00303EA7">
      <w:pPr>
        <w:suppressAutoHyphens/>
        <w:spacing w:before="240" w:after="240"/>
        <w:jc w:val="both"/>
        <w:rPr>
          <w:rFonts w:cs="Arial"/>
          <w:iCs/>
          <w:szCs w:val="22"/>
          <w:lang w:val="en-GB" w:eastAsia="ar-SA"/>
        </w:rPr>
      </w:pPr>
      <w:r w:rsidRPr="00303EA7">
        <w:rPr>
          <w:rFonts w:cs="Arial"/>
          <w:iCs/>
          <w:szCs w:val="22"/>
          <w:lang w:val="en-GB" w:eastAsia="ar-SA"/>
        </w:rPr>
        <w:t xml:space="preserve">The accomplished educational activities fostered local awareness and identities, shaped entrepreneurial attitudes among rural residents and young people. The projects contributed to </w:t>
      </w:r>
      <w:r w:rsidRPr="00303EA7">
        <w:rPr>
          <w:rFonts w:cs="Arial"/>
          <w:b/>
          <w:iCs/>
          <w:szCs w:val="22"/>
          <w:lang w:val="en-GB" w:eastAsia="ar-SA"/>
        </w:rPr>
        <w:t xml:space="preserve">the </w:t>
      </w:r>
      <w:r w:rsidRPr="00303EA7">
        <w:rPr>
          <w:rFonts w:eastAsia="Calibri" w:cs="Arial"/>
          <w:b/>
          <w:color w:val="000000"/>
          <w:szCs w:val="22"/>
          <w:lang w:val="en-GB" w:eastAsia="ar-SA"/>
        </w:rPr>
        <w:t>increase of employment and income</w:t>
      </w:r>
      <w:r w:rsidRPr="00303EA7">
        <w:rPr>
          <w:rFonts w:eastAsia="Calibri" w:cs="Arial"/>
          <w:color w:val="000000"/>
          <w:szCs w:val="22"/>
          <w:lang w:val="en-GB" w:eastAsia="ar-SA"/>
        </w:rPr>
        <w:t xml:space="preserve"> in the area of rural communes, </w:t>
      </w:r>
      <w:r w:rsidRPr="00303EA7">
        <w:rPr>
          <w:rFonts w:cs="Arial"/>
          <w:iCs/>
          <w:szCs w:val="22"/>
          <w:lang w:val="en-GB" w:eastAsia="ar-SA"/>
        </w:rPr>
        <w:t xml:space="preserve">supported local development through a variety of possibilities and resources such as grants for start-ups, SMEs, NGOs, support for processing of organic produce. They </w:t>
      </w:r>
      <w:r w:rsidRPr="00303EA7">
        <w:rPr>
          <w:rFonts w:cs="Arial"/>
          <w:b/>
          <w:iCs/>
          <w:szCs w:val="22"/>
          <w:lang w:val="en-GB" w:eastAsia="ar-SA"/>
        </w:rPr>
        <w:t>increased the attractive</w:t>
      </w:r>
      <w:r w:rsidR="00C31E5D">
        <w:rPr>
          <w:rFonts w:cs="Arial"/>
          <w:b/>
          <w:iCs/>
          <w:szCs w:val="22"/>
          <w:lang w:val="en-GB" w:eastAsia="ar-SA"/>
        </w:rPr>
        <w:t>-</w:t>
      </w:r>
      <w:r w:rsidRPr="00303EA7">
        <w:rPr>
          <w:rFonts w:cs="Arial"/>
          <w:b/>
          <w:iCs/>
          <w:szCs w:val="22"/>
          <w:lang w:val="en-GB" w:eastAsia="ar-SA"/>
        </w:rPr>
        <w:t>ness of the sub-regions for</w:t>
      </w:r>
      <w:r w:rsidRPr="00303EA7">
        <w:rPr>
          <w:rFonts w:cs="Arial"/>
          <w:iCs/>
          <w:szCs w:val="22"/>
          <w:lang w:val="en-GB" w:eastAsia="ar-SA"/>
        </w:rPr>
        <w:t xml:space="preserve"> </w:t>
      </w:r>
      <w:r w:rsidRPr="00303EA7">
        <w:rPr>
          <w:rFonts w:cs="Arial"/>
          <w:b/>
          <w:iCs/>
          <w:szCs w:val="22"/>
          <w:lang w:val="en-GB" w:eastAsia="ar-SA"/>
        </w:rPr>
        <w:t>tourism and investments</w:t>
      </w:r>
      <w:r w:rsidRPr="00303EA7">
        <w:rPr>
          <w:rFonts w:cs="Arial"/>
          <w:iCs/>
          <w:szCs w:val="22"/>
          <w:lang w:val="en-GB" w:eastAsia="ar-SA"/>
        </w:rPr>
        <w:t xml:space="preserve"> and improved the quality of life of the inhabitants and their economic situation.</w:t>
      </w:r>
    </w:p>
    <w:p w14:paraId="2EE55423" w14:textId="77777777" w:rsidR="00303EA7" w:rsidRPr="00303EA7" w:rsidRDefault="00303EA7" w:rsidP="00303EA7">
      <w:pPr>
        <w:suppressAutoHyphens/>
        <w:spacing w:before="120" w:after="120"/>
        <w:jc w:val="both"/>
        <w:rPr>
          <w:rFonts w:eastAsia="Calibri" w:cs="Arial"/>
          <w:szCs w:val="22"/>
          <w:lang w:val="en-GB" w:eastAsia="ar-SA"/>
        </w:rPr>
      </w:pPr>
      <w:r w:rsidRPr="00303EA7">
        <w:rPr>
          <w:rFonts w:eastAsia="Calibri" w:cs="Arial"/>
          <w:szCs w:val="22"/>
          <w:lang w:val="en-GB" w:eastAsia="ar-SA"/>
        </w:rPr>
        <w:t xml:space="preserve">Over </w:t>
      </w:r>
      <w:r w:rsidRPr="00303EA7">
        <w:rPr>
          <w:rFonts w:eastAsia="Calibri" w:cs="Arial"/>
          <w:b/>
          <w:szCs w:val="22"/>
          <w:lang w:val="en-GB" w:eastAsia="ar-SA"/>
        </w:rPr>
        <w:t xml:space="preserve">50% </w:t>
      </w:r>
      <w:r w:rsidRPr="00303EA7">
        <w:rPr>
          <w:rFonts w:eastAsia="Calibri" w:cs="Arial"/>
          <w:szCs w:val="22"/>
          <w:lang w:val="en-GB" w:eastAsia="ar-SA"/>
        </w:rPr>
        <w:t xml:space="preserve">of funds were allocated to the so-called re-granting, i.e. to schemes of small grants for various categories of beneficiaries. In total, </w:t>
      </w:r>
      <w:r w:rsidRPr="00303EA7">
        <w:rPr>
          <w:rFonts w:eastAsia="Calibri" w:cs="Arial"/>
          <w:b/>
          <w:szCs w:val="22"/>
          <w:lang w:val="en-GB" w:eastAsia="ar-SA"/>
        </w:rPr>
        <w:t>81 calls</w:t>
      </w:r>
      <w:r w:rsidRPr="00303EA7">
        <w:rPr>
          <w:rFonts w:eastAsia="Calibri" w:cs="Arial"/>
          <w:szCs w:val="22"/>
          <w:lang w:val="en-GB" w:eastAsia="ar-SA"/>
        </w:rPr>
        <w:t xml:space="preserve"> for proposal were announced and </w:t>
      </w:r>
      <w:r w:rsidRPr="00303EA7">
        <w:rPr>
          <w:rFonts w:eastAsia="Calibri" w:cs="Arial"/>
          <w:b/>
          <w:szCs w:val="22"/>
          <w:lang w:val="en-GB" w:eastAsia="ar-SA"/>
        </w:rPr>
        <w:t>over 1 300 grants</w:t>
      </w:r>
      <w:r w:rsidRPr="00303EA7">
        <w:rPr>
          <w:rFonts w:eastAsia="Calibri" w:cs="Arial"/>
          <w:szCs w:val="22"/>
          <w:lang w:val="en-GB" w:eastAsia="ar-SA"/>
        </w:rPr>
        <w:t xml:space="preserve"> were awarded.</w:t>
      </w:r>
    </w:p>
    <w:p w14:paraId="2ED99822" w14:textId="6F23FA83" w:rsidR="00303EA7" w:rsidRPr="00303EA7" w:rsidRDefault="00303EA7" w:rsidP="00303EA7">
      <w:pPr>
        <w:suppressAutoHyphens/>
        <w:autoSpaceDE w:val="0"/>
        <w:spacing w:before="240" w:after="240"/>
        <w:jc w:val="both"/>
        <w:rPr>
          <w:rFonts w:eastAsia="Calibri" w:cs="Arial"/>
          <w:szCs w:val="22"/>
          <w:lang w:val="en-GB" w:eastAsia="ar-SA"/>
        </w:rPr>
      </w:pPr>
      <w:r w:rsidRPr="00303EA7">
        <w:rPr>
          <w:rFonts w:eastAsia="Calibri" w:cs="Arial"/>
          <w:szCs w:val="22"/>
          <w:lang w:val="en-GB" w:eastAsia="ar-SA"/>
        </w:rPr>
        <w:t xml:space="preserve">Among the outcomes of the support, it is worth mentioning the promotion of the targeted regions in the broad sense as well as the </w:t>
      </w:r>
      <w:r w:rsidRPr="00303EA7">
        <w:rPr>
          <w:rFonts w:eastAsia="Calibri" w:cs="Arial"/>
          <w:b/>
          <w:szCs w:val="22"/>
          <w:lang w:val="en-GB" w:eastAsia="ar-SA"/>
        </w:rPr>
        <w:t>promotion of regional and local products</w:t>
      </w:r>
      <w:r w:rsidRPr="00303EA7">
        <w:rPr>
          <w:rFonts w:eastAsia="Calibri" w:cs="Arial"/>
          <w:szCs w:val="22"/>
          <w:lang w:val="en-GB" w:eastAsia="ar-SA"/>
        </w:rPr>
        <w:t xml:space="preserve">. </w:t>
      </w:r>
      <w:r w:rsidR="00C31E5D">
        <w:rPr>
          <w:rFonts w:eastAsia="Calibri" w:cs="Arial"/>
          <w:szCs w:val="22"/>
          <w:lang w:val="en-GB" w:eastAsia="ar-SA"/>
        </w:rPr>
        <w:br/>
      </w:r>
      <w:r w:rsidRPr="00303EA7">
        <w:rPr>
          <w:rFonts w:eastAsia="Calibri" w:cs="Arial"/>
          <w:szCs w:val="22"/>
          <w:lang w:val="en-GB" w:eastAsia="ar-SA"/>
        </w:rPr>
        <w:t xml:space="preserve">A good example of such initiatives are local brands launched within the SPCP, e.g. </w:t>
      </w:r>
      <w:r w:rsidRPr="00303EA7">
        <w:rPr>
          <w:rFonts w:eastAsia="Calibri" w:cs="Arial"/>
          <w:i/>
          <w:szCs w:val="22"/>
          <w:lang w:val="en-GB" w:eastAsia="ar-SA"/>
        </w:rPr>
        <w:t xml:space="preserve">Made in </w:t>
      </w:r>
      <w:proofErr w:type="spellStart"/>
      <w:r w:rsidRPr="00303EA7">
        <w:rPr>
          <w:rFonts w:eastAsia="Calibri" w:cs="Arial"/>
          <w:i/>
          <w:szCs w:val="22"/>
          <w:lang w:val="en-GB" w:eastAsia="ar-SA"/>
        </w:rPr>
        <w:t>Karpaty</w:t>
      </w:r>
      <w:proofErr w:type="spellEnd"/>
      <w:r w:rsidRPr="00303EA7">
        <w:rPr>
          <w:rFonts w:eastAsia="Calibri" w:cs="Arial"/>
          <w:szCs w:val="22"/>
          <w:lang w:val="en-GB" w:eastAsia="ar-SA"/>
        </w:rPr>
        <w:t xml:space="preserve"> (KIK/07), </w:t>
      </w:r>
      <w:proofErr w:type="spellStart"/>
      <w:r w:rsidRPr="00303EA7">
        <w:rPr>
          <w:rFonts w:eastAsia="Calibri" w:cs="Arial"/>
          <w:i/>
          <w:szCs w:val="22"/>
          <w:lang w:val="en-GB" w:eastAsia="ar-SA"/>
        </w:rPr>
        <w:t>Carpathia</w:t>
      </w:r>
      <w:proofErr w:type="spellEnd"/>
      <w:r w:rsidRPr="00303EA7">
        <w:rPr>
          <w:rFonts w:eastAsia="Calibri" w:cs="Arial"/>
          <w:szCs w:val="22"/>
          <w:lang w:val="en-GB" w:eastAsia="ar-SA"/>
        </w:rPr>
        <w:t xml:space="preserve"> (KIK/12) or </w:t>
      </w:r>
      <w:proofErr w:type="spellStart"/>
      <w:r w:rsidRPr="00303EA7">
        <w:rPr>
          <w:rFonts w:eastAsia="Calibri" w:cs="Arial"/>
          <w:i/>
          <w:szCs w:val="22"/>
          <w:lang w:val="en-GB" w:eastAsia="ar-SA"/>
        </w:rPr>
        <w:t>Gotania</w:t>
      </w:r>
      <w:proofErr w:type="spellEnd"/>
      <w:r w:rsidRPr="00303EA7">
        <w:rPr>
          <w:rFonts w:eastAsia="Calibri" w:cs="Arial"/>
          <w:szCs w:val="22"/>
          <w:lang w:val="en-GB" w:eastAsia="ar-SA"/>
        </w:rPr>
        <w:t xml:space="preserve"> (KIK/13). The brands are an element of the system tools, promoting a region and contributing to maintaining the sustainability of projects after they have been completed. Another example of a region promotion is an initiative implemented within KIK/09 </w:t>
      </w:r>
      <w:r w:rsidR="001528D2">
        <w:rPr>
          <w:rFonts w:eastAsia="Calibri" w:cs="Arial"/>
          <w:szCs w:val="22"/>
          <w:lang w:val="en-GB" w:eastAsia="ar-SA"/>
        </w:rPr>
        <w:t>–</w:t>
      </w:r>
      <w:r w:rsidRPr="00303EA7">
        <w:rPr>
          <w:rFonts w:eastAsia="Calibri" w:cs="Arial"/>
          <w:szCs w:val="22"/>
          <w:lang w:val="en-GB" w:eastAsia="ar-SA"/>
        </w:rPr>
        <w:t xml:space="preserve"> </w:t>
      </w:r>
      <w:r w:rsidRPr="00303EA7">
        <w:rPr>
          <w:rFonts w:eastAsia="Calibri" w:cs="Arial"/>
          <w:b/>
          <w:szCs w:val="22"/>
          <w:lang w:val="en-GB" w:eastAsia="ar-SA"/>
        </w:rPr>
        <w:t>the Centre for Local Culinary Culture</w:t>
      </w:r>
      <w:r w:rsidRPr="00303EA7">
        <w:rPr>
          <w:rFonts w:eastAsia="Calibri" w:cs="Arial"/>
          <w:szCs w:val="22"/>
          <w:lang w:val="en-GB" w:eastAsia="ar-SA"/>
        </w:rPr>
        <w:t xml:space="preserve"> – Bistro Carrot. Its goal is to promote a healthy diet based on products of local producers. The Bistro, along with local fairs and purchasing clubs, is an element of a local system enhancing a direct purchase of local products. Regional products have become more recognisable due to, among others, the SPCP project implementation. </w:t>
      </w:r>
    </w:p>
    <w:p w14:paraId="6CAE2CE3" w14:textId="77777777" w:rsidR="00303EA7" w:rsidRPr="00303EA7" w:rsidRDefault="00303EA7" w:rsidP="00303EA7">
      <w:pPr>
        <w:suppressAutoHyphens/>
        <w:autoSpaceDE w:val="0"/>
        <w:spacing w:before="240" w:after="240"/>
        <w:jc w:val="both"/>
        <w:rPr>
          <w:rFonts w:eastAsia="Calibri" w:cs="Arial"/>
          <w:color w:val="000000"/>
          <w:szCs w:val="22"/>
          <w:lang w:val="en-GB" w:eastAsia="ar-SA"/>
        </w:rPr>
      </w:pPr>
      <w:r w:rsidRPr="00303EA7">
        <w:rPr>
          <w:rFonts w:eastAsia="Calibri" w:cs="Arial"/>
          <w:szCs w:val="22"/>
          <w:lang w:val="en-GB" w:eastAsia="ar-SA"/>
        </w:rPr>
        <w:lastRenderedPageBreak/>
        <w:t xml:space="preserve">Local resources are also referred to by e.g. the </w:t>
      </w:r>
      <w:r w:rsidRPr="00303EA7">
        <w:rPr>
          <w:rFonts w:eastAsia="Calibri" w:cs="Arial"/>
          <w:i/>
          <w:szCs w:val="22"/>
          <w:lang w:val="en-GB" w:eastAsia="ar-SA"/>
        </w:rPr>
        <w:t>‘</w:t>
      </w:r>
      <w:r w:rsidRPr="00303EA7">
        <w:rPr>
          <w:rFonts w:eastAsia="Calibri" w:cs="Arial"/>
          <w:i/>
          <w:iCs/>
          <w:szCs w:val="22"/>
          <w:lang w:val="en-GB" w:eastAsia="ar-SA"/>
        </w:rPr>
        <w:t>List of Important Things’</w:t>
      </w:r>
      <w:r w:rsidRPr="00303EA7">
        <w:rPr>
          <w:rFonts w:eastAsia="Calibri" w:cs="Arial"/>
          <w:iCs/>
          <w:szCs w:val="22"/>
          <w:lang w:val="en-GB" w:eastAsia="ar-SA"/>
        </w:rPr>
        <w:t xml:space="preserve">, </w:t>
      </w:r>
      <w:r w:rsidRPr="00303EA7">
        <w:rPr>
          <w:rFonts w:eastAsia="Calibri" w:cs="Arial"/>
          <w:szCs w:val="22"/>
          <w:lang w:val="en-GB" w:eastAsia="ar-SA"/>
        </w:rPr>
        <w:t xml:space="preserve">developed within KIK/08. It is a catalogue of local resources, whose aim is to identify and promote local resources of the </w:t>
      </w:r>
      <w:proofErr w:type="spellStart"/>
      <w:r w:rsidRPr="00303EA7">
        <w:rPr>
          <w:rFonts w:eastAsia="Calibri" w:cs="Arial"/>
          <w:szCs w:val="22"/>
          <w:lang w:val="en-GB" w:eastAsia="ar-SA"/>
        </w:rPr>
        <w:t>świętokrzyskie</w:t>
      </w:r>
      <w:proofErr w:type="spellEnd"/>
      <w:r w:rsidRPr="00303EA7">
        <w:rPr>
          <w:rFonts w:eastAsia="Calibri" w:cs="Arial"/>
          <w:szCs w:val="22"/>
          <w:lang w:val="en-GB" w:eastAsia="ar-SA"/>
        </w:rPr>
        <w:t xml:space="preserve"> region. In addition, a pilot action was carried out to develop a </w:t>
      </w:r>
      <w:r w:rsidRPr="00303EA7">
        <w:rPr>
          <w:rFonts w:eastAsia="Calibri" w:cs="Arial"/>
          <w:b/>
          <w:szCs w:val="22"/>
          <w:lang w:val="en-GB" w:eastAsia="ar-SA"/>
        </w:rPr>
        <w:t>Carpathian template</w:t>
      </w:r>
      <w:r w:rsidRPr="00303EA7">
        <w:rPr>
          <w:rFonts w:eastAsia="Calibri" w:cs="Arial"/>
          <w:szCs w:val="22"/>
          <w:lang w:val="en-GB" w:eastAsia="ar-SA"/>
        </w:rPr>
        <w:t xml:space="preserve"> and to commercialise the </w:t>
      </w:r>
      <w:r w:rsidRPr="00303EA7">
        <w:rPr>
          <w:rFonts w:eastAsia="Calibri" w:cs="Arial"/>
          <w:b/>
          <w:szCs w:val="22"/>
          <w:lang w:val="en-GB" w:eastAsia="ar-SA"/>
        </w:rPr>
        <w:t>Carpathian pattern</w:t>
      </w:r>
      <w:r w:rsidRPr="00303EA7">
        <w:rPr>
          <w:rFonts w:eastAsia="Calibri" w:cs="Arial"/>
          <w:szCs w:val="22"/>
          <w:lang w:val="en-GB" w:eastAsia="ar-SA"/>
        </w:rPr>
        <w:t xml:space="preserve"> (KIK/07).</w:t>
      </w:r>
      <w:r w:rsidRPr="00303EA7">
        <w:rPr>
          <w:rFonts w:eastAsia="Calibri" w:cs="Arial"/>
          <w:color w:val="000000"/>
          <w:szCs w:val="22"/>
          <w:lang w:val="en-GB" w:eastAsia="ar-SA"/>
        </w:rPr>
        <w:t xml:space="preserve"> This folk design has a huge potential – if properly used it may become an attractive tool to promote the region and it may add value to the offered touristic product. </w:t>
      </w:r>
    </w:p>
    <w:p w14:paraId="70FCE6D0" w14:textId="77777777" w:rsidR="00303EA7" w:rsidRPr="00303EA7" w:rsidRDefault="00303EA7" w:rsidP="00303EA7">
      <w:pPr>
        <w:suppressAutoHyphens/>
        <w:autoSpaceDE w:val="0"/>
        <w:spacing w:before="240" w:after="240"/>
        <w:jc w:val="both"/>
        <w:rPr>
          <w:rFonts w:eastAsia="Calibri" w:cs="Arial"/>
          <w:color w:val="000000"/>
          <w:szCs w:val="22"/>
          <w:lang w:val="en-GB" w:eastAsia="ar-SA"/>
        </w:rPr>
      </w:pPr>
      <w:r w:rsidRPr="00303EA7">
        <w:rPr>
          <w:rFonts w:eastAsia="Calibri" w:cs="Arial"/>
          <w:color w:val="000000"/>
          <w:szCs w:val="22"/>
          <w:lang w:val="en-GB" w:eastAsia="ar-SA"/>
        </w:rPr>
        <w:t xml:space="preserve">One should not neglect the importance of </w:t>
      </w:r>
      <w:r w:rsidRPr="00303EA7">
        <w:rPr>
          <w:rFonts w:eastAsia="Calibri" w:cs="Arial"/>
          <w:b/>
          <w:color w:val="000000"/>
          <w:szCs w:val="22"/>
          <w:lang w:val="en-GB" w:eastAsia="ar-SA"/>
        </w:rPr>
        <w:t>informative and promotional campaigns</w:t>
      </w:r>
      <w:r w:rsidRPr="00303EA7">
        <w:rPr>
          <w:rFonts w:eastAsia="Calibri" w:cs="Arial"/>
          <w:color w:val="000000"/>
          <w:szCs w:val="22"/>
          <w:lang w:val="en-GB" w:eastAsia="ar-SA"/>
        </w:rPr>
        <w:t xml:space="preserve"> that were launched with the use of increasingly modern methods and that can strengthen the projects’ impact, in particular in the area of tourism. Interesting examples are the field game organised within the project – ‘</w:t>
      </w:r>
      <w:r w:rsidRPr="00303EA7">
        <w:rPr>
          <w:rFonts w:eastAsia="Calibri" w:cs="Arial"/>
          <w:i/>
          <w:color w:val="000000"/>
          <w:szCs w:val="22"/>
          <w:lang w:val="en-GB" w:eastAsia="ar-SA"/>
        </w:rPr>
        <w:t xml:space="preserve">Local Brand – Chance of Entrepreneurship Development on the Nobility Trail in </w:t>
      </w:r>
      <w:proofErr w:type="spellStart"/>
      <w:r w:rsidRPr="00303EA7">
        <w:rPr>
          <w:rFonts w:eastAsia="Calibri" w:cs="Arial"/>
          <w:i/>
          <w:color w:val="000000"/>
          <w:szCs w:val="22"/>
          <w:lang w:val="en-GB" w:eastAsia="ar-SA"/>
        </w:rPr>
        <w:t>Lubelskie</w:t>
      </w:r>
      <w:proofErr w:type="spellEnd"/>
      <w:r w:rsidRPr="00303EA7">
        <w:rPr>
          <w:rFonts w:eastAsia="Calibri" w:cs="Arial"/>
          <w:i/>
          <w:color w:val="000000"/>
          <w:szCs w:val="22"/>
          <w:lang w:val="en-GB" w:eastAsia="ar-SA"/>
        </w:rPr>
        <w:t xml:space="preserve"> </w:t>
      </w:r>
      <w:proofErr w:type="spellStart"/>
      <w:r w:rsidRPr="00303EA7">
        <w:rPr>
          <w:rFonts w:eastAsia="Calibri" w:cs="Arial"/>
          <w:i/>
          <w:color w:val="000000"/>
          <w:szCs w:val="22"/>
          <w:lang w:val="en-GB" w:eastAsia="ar-SA"/>
        </w:rPr>
        <w:t>Voivodeship</w:t>
      </w:r>
      <w:proofErr w:type="spellEnd"/>
      <w:r w:rsidRPr="00303EA7">
        <w:rPr>
          <w:rFonts w:eastAsia="Calibri" w:cs="Arial"/>
          <w:color w:val="000000"/>
          <w:szCs w:val="22"/>
          <w:lang w:val="en-GB" w:eastAsia="ar-SA"/>
        </w:rPr>
        <w:t xml:space="preserve">’ (KIK/11). The trail promoted within this project (also called the </w:t>
      </w:r>
      <w:r w:rsidRPr="00303EA7">
        <w:rPr>
          <w:rFonts w:cs="Arial"/>
          <w:bCs/>
          <w:szCs w:val="22"/>
          <w:lang w:val="en-GB" w:eastAsia="ar-SA"/>
        </w:rPr>
        <w:t xml:space="preserve">Jan III Sobieski Trail) has been included in the Zoning Plan for </w:t>
      </w:r>
      <w:proofErr w:type="spellStart"/>
      <w:r w:rsidRPr="00303EA7">
        <w:rPr>
          <w:rFonts w:cs="Arial"/>
          <w:bCs/>
          <w:szCs w:val="22"/>
          <w:lang w:val="en-GB" w:eastAsia="ar-SA"/>
        </w:rPr>
        <w:t>Lubelskie</w:t>
      </w:r>
      <w:proofErr w:type="spellEnd"/>
      <w:r w:rsidRPr="00303EA7">
        <w:rPr>
          <w:rFonts w:cs="Arial"/>
          <w:bCs/>
          <w:szCs w:val="22"/>
          <w:lang w:val="en-GB" w:eastAsia="ar-SA"/>
        </w:rPr>
        <w:t xml:space="preserve"> Voivodship in the field of cultural heritage, protection and creation of regional identity. </w:t>
      </w:r>
    </w:p>
    <w:p w14:paraId="312FBE69" w14:textId="77777777" w:rsidR="00303EA7" w:rsidRPr="00303EA7" w:rsidRDefault="00303EA7" w:rsidP="00303EA7">
      <w:pPr>
        <w:suppressAutoHyphens/>
        <w:autoSpaceDE w:val="0"/>
        <w:spacing w:before="240" w:after="240"/>
        <w:jc w:val="both"/>
        <w:rPr>
          <w:rFonts w:eastAsia="Calibri" w:cs="Arial"/>
          <w:szCs w:val="22"/>
          <w:lang w:val="en-GB" w:eastAsia="ar-SA"/>
        </w:rPr>
      </w:pPr>
      <w:r w:rsidRPr="00303EA7">
        <w:rPr>
          <w:rFonts w:eastAsia="Calibri" w:cs="Arial"/>
          <w:szCs w:val="22"/>
          <w:lang w:val="en-GB" w:eastAsia="ar-SA"/>
        </w:rPr>
        <w:t xml:space="preserve">Several activities aimed at achieving lasting changes of the image of the target regions, increasing tourist movement, incl. environmentally friendly tourism, and ensuring the development of entrepreneurship were carried out under the projects in the </w:t>
      </w:r>
      <w:r w:rsidRPr="00303EA7">
        <w:rPr>
          <w:rFonts w:eastAsia="Calibri" w:cs="Arial"/>
          <w:iCs/>
          <w:szCs w:val="22"/>
          <w:lang w:val="en-GB" w:eastAsia="ar-SA"/>
        </w:rPr>
        <w:t>Regional development</w:t>
      </w:r>
      <w:r w:rsidRPr="00303EA7">
        <w:rPr>
          <w:rFonts w:eastAsia="Calibri" w:cs="Arial"/>
          <w:szCs w:val="22"/>
          <w:lang w:val="en-GB" w:eastAsia="ar-SA"/>
        </w:rPr>
        <w:t xml:space="preserve"> area. Due to project activities, </w:t>
      </w:r>
      <w:r w:rsidRPr="00303EA7">
        <w:rPr>
          <w:rFonts w:eastAsia="Calibri" w:cs="Arial"/>
          <w:b/>
          <w:szCs w:val="22"/>
          <w:lang w:val="en-GB" w:eastAsia="ar-SA"/>
        </w:rPr>
        <w:t xml:space="preserve"> new networks of touristic infrastructure </w:t>
      </w:r>
      <w:r w:rsidRPr="00303EA7">
        <w:rPr>
          <w:rFonts w:eastAsia="Calibri" w:cs="Arial"/>
          <w:szCs w:val="22"/>
          <w:lang w:val="en-GB" w:eastAsia="ar-SA"/>
        </w:rPr>
        <w:t xml:space="preserve">were established, e.g. new trails, new viewpoints, network of </w:t>
      </w:r>
      <w:proofErr w:type="spellStart"/>
      <w:r w:rsidRPr="00303EA7">
        <w:rPr>
          <w:rFonts w:eastAsia="Calibri" w:cs="Arial"/>
          <w:szCs w:val="22"/>
          <w:lang w:val="en-GB" w:eastAsia="ar-SA"/>
        </w:rPr>
        <w:t>nordic</w:t>
      </w:r>
      <w:proofErr w:type="spellEnd"/>
      <w:r w:rsidRPr="00303EA7">
        <w:rPr>
          <w:rFonts w:eastAsia="Calibri" w:cs="Arial"/>
          <w:szCs w:val="22"/>
          <w:lang w:val="en-GB" w:eastAsia="ar-SA"/>
        </w:rPr>
        <w:t xml:space="preserve"> walking trails, network of horse trails, ornithological trails, network of bike and canoe rental points, many neglected places and spaces were managed, some tourist trails were marked once again. The implementation of the programmes contributed to the </w:t>
      </w:r>
      <w:r w:rsidRPr="00303EA7">
        <w:rPr>
          <w:rFonts w:eastAsia="Calibri" w:cs="Arial"/>
          <w:b/>
          <w:szCs w:val="22"/>
          <w:lang w:val="en-GB" w:eastAsia="ar-SA"/>
        </w:rPr>
        <w:t>increase of tourist traffic</w:t>
      </w:r>
      <w:r w:rsidRPr="00303EA7">
        <w:rPr>
          <w:rFonts w:eastAsia="Calibri" w:cs="Arial"/>
          <w:szCs w:val="22"/>
          <w:lang w:val="en-GB" w:eastAsia="ar-SA"/>
        </w:rPr>
        <w:t xml:space="preserve"> and the extension of tourists’ stay in the regions, which translates into higher residents’ revenues from the offered services – accommodation, catering, souvenir services and sports attractions. For instance, in the </w:t>
      </w:r>
      <w:proofErr w:type="spellStart"/>
      <w:r w:rsidRPr="00303EA7">
        <w:rPr>
          <w:rFonts w:eastAsia="Calibri" w:cs="Arial"/>
          <w:szCs w:val="22"/>
          <w:lang w:val="en-GB" w:eastAsia="ar-SA"/>
        </w:rPr>
        <w:t>Podkarpacie</w:t>
      </w:r>
      <w:proofErr w:type="spellEnd"/>
      <w:r w:rsidRPr="00303EA7">
        <w:rPr>
          <w:rFonts w:eastAsia="Calibri" w:cs="Arial"/>
          <w:szCs w:val="22"/>
          <w:lang w:val="en-GB" w:eastAsia="ar-SA"/>
        </w:rPr>
        <w:t xml:space="preserve"> region the </w:t>
      </w:r>
      <w:r w:rsidRPr="00303EA7">
        <w:rPr>
          <w:rFonts w:eastAsia="Calibri" w:cs="Arial"/>
          <w:b/>
          <w:szCs w:val="22"/>
          <w:lang w:val="en-GB" w:eastAsia="ar-SA"/>
        </w:rPr>
        <w:t>number of tourists is steadily increasing</w:t>
      </w:r>
      <w:r w:rsidRPr="00303EA7">
        <w:rPr>
          <w:rFonts w:eastAsia="Calibri" w:cs="Arial"/>
          <w:szCs w:val="22"/>
          <w:lang w:val="en-GB" w:eastAsia="ar-SA"/>
        </w:rPr>
        <w:t xml:space="preserve">: in 2016 over 1 million tourists used the </w:t>
      </w:r>
      <w:r w:rsidRPr="00303EA7">
        <w:rPr>
          <w:rFonts w:eastAsia="Calibri" w:cs="Arial"/>
          <w:szCs w:val="22"/>
          <w:lang w:val="en" w:eastAsia="ar-SA"/>
        </w:rPr>
        <w:t>tourists accommodation facilities</w:t>
      </w:r>
      <w:r w:rsidRPr="00303EA7">
        <w:rPr>
          <w:rFonts w:eastAsia="Calibri" w:cs="Arial"/>
          <w:szCs w:val="22"/>
          <w:lang w:val="en-GB" w:eastAsia="ar-SA"/>
        </w:rPr>
        <w:t xml:space="preserve">, which corresponds to a 13,2% growth comparing to 2015. In the same period, the number of foreign tourists has increased by 12,1%, </w:t>
      </w:r>
      <w:r w:rsidRPr="00303EA7">
        <w:rPr>
          <w:rFonts w:cs="Arial"/>
          <w:szCs w:val="22"/>
          <w:lang w:val="en-GB" w:eastAsia="ar-SA"/>
        </w:rPr>
        <w:t xml:space="preserve">according to the </w:t>
      </w:r>
      <w:r w:rsidRPr="00303EA7">
        <w:rPr>
          <w:rFonts w:eastAsia="Calibri" w:cs="Arial"/>
          <w:szCs w:val="22"/>
          <w:lang w:val="en-GB" w:eastAsia="ar-SA"/>
        </w:rPr>
        <w:t>Statistical Office in Rzeszow. Both growth rates are impressive and can be partly attributed to the endeavours promoted by the SPCP.</w:t>
      </w:r>
    </w:p>
    <w:p w14:paraId="0FA89DEF" w14:textId="77777777" w:rsidR="00303EA7" w:rsidRPr="00303EA7" w:rsidRDefault="00303EA7" w:rsidP="00303EA7">
      <w:pPr>
        <w:suppressAutoHyphens/>
        <w:autoSpaceDE w:val="0"/>
        <w:spacing w:before="240" w:after="240"/>
        <w:jc w:val="both"/>
        <w:rPr>
          <w:rFonts w:cs="Arial"/>
          <w:iCs/>
          <w:szCs w:val="22"/>
          <w:lang w:val="en-GB" w:eastAsia="ar-SA"/>
        </w:rPr>
      </w:pPr>
      <w:r w:rsidRPr="00303EA7">
        <w:rPr>
          <w:rFonts w:cs="Arial"/>
          <w:iCs/>
          <w:szCs w:val="22"/>
          <w:lang w:val="en-GB" w:eastAsia="ar-SA"/>
        </w:rPr>
        <w:t xml:space="preserve">An important objective of the regional development projects was to increase local employment opportunities. Altogether, the 10 projects contributed to the </w:t>
      </w:r>
      <w:r w:rsidRPr="00303EA7">
        <w:rPr>
          <w:rFonts w:cs="Arial"/>
          <w:b/>
          <w:iCs/>
          <w:szCs w:val="22"/>
          <w:lang w:val="en-GB" w:eastAsia="ar-SA"/>
        </w:rPr>
        <w:t>creation of 700 new jobs</w:t>
      </w:r>
      <w:r w:rsidRPr="00303EA7">
        <w:rPr>
          <w:rFonts w:cs="Arial"/>
          <w:iCs/>
          <w:szCs w:val="22"/>
          <w:lang w:val="en-GB" w:eastAsia="ar-SA"/>
        </w:rPr>
        <w:t xml:space="preserve">, which is a remarkable achievement. Together with the 1’125 jobs created by the venture capital and loan guarantee schemes (see Table 1 in </w:t>
      </w:r>
      <w:proofErr w:type="spellStart"/>
      <w:r w:rsidRPr="00303EA7">
        <w:rPr>
          <w:rFonts w:cs="Arial"/>
          <w:iCs/>
          <w:szCs w:val="22"/>
          <w:lang w:val="en-GB" w:eastAsia="ar-SA"/>
        </w:rPr>
        <w:t>ch.</w:t>
      </w:r>
      <w:proofErr w:type="spellEnd"/>
      <w:r w:rsidRPr="00303EA7">
        <w:rPr>
          <w:rFonts w:cs="Arial"/>
          <w:iCs/>
          <w:szCs w:val="22"/>
          <w:lang w:val="en-GB" w:eastAsia="ar-SA"/>
        </w:rPr>
        <w:t xml:space="preserve"> 1.1.3.3), </w:t>
      </w:r>
      <w:r w:rsidRPr="00303EA7">
        <w:rPr>
          <w:rFonts w:cs="Arial"/>
          <w:b/>
          <w:iCs/>
          <w:szCs w:val="22"/>
          <w:lang w:val="en-GB" w:eastAsia="ar-SA"/>
        </w:rPr>
        <w:t>almost 2’000 new jobs have been created by SPCP supported initiatives</w:t>
      </w:r>
      <w:r w:rsidRPr="00303EA7">
        <w:rPr>
          <w:rFonts w:cs="Arial"/>
          <w:iCs/>
          <w:szCs w:val="22"/>
          <w:lang w:val="en-GB" w:eastAsia="ar-SA"/>
        </w:rPr>
        <w:t xml:space="preserve"> aimed at promoting entrepreneurship and access to capital.</w:t>
      </w:r>
    </w:p>
    <w:p w14:paraId="52BFA0DB" w14:textId="5F288D47" w:rsidR="00303EA7" w:rsidRPr="00303EA7" w:rsidRDefault="00303EA7" w:rsidP="00303EA7">
      <w:pPr>
        <w:suppressAutoHyphens/>
        <w:autoSpaceDE w:val="0"/>
        <w:spacing w:before="240" w:after="240"/>
        <w:jc w:val="both"/>
        <w:rPr>
          <w:rFonts w:cs="Arial"/>
          <w:iCs/>
          <w:szCs w:val="22"/>
          <w:lang w:val="en-GB" w:eastAsia="ar-SA"/>
        </w:rPr>
      </w:pPr>
      <w:r w:rsidRPr="00303EA7">
        <w:rPr>
          <w:rFonts w:cs="Arial"/>
          <w:iCs/>
          <w:szCs w:val="22"/>
          <w:lang w:val="en-GB" w:eastAsia="ar-SA"/>
        </w:rPr>
        <w:t xml:space="preserve">The Regional development projects succeeded also in </w:t>
      </w:r>
      <w:r w:rsidRPr="00303EA7">
        <w:rPr>
          <w:rFonts w:cs="Arial"/>
          <w:b/>
          <w:iCs/>
          <w:szCs w:val="22"/>
          <w:lang w:val="en-GB" w:eastAsia="ar-SA"/>
        </w:rPr>
        <w:t>creating partnerships</w:t>
      </w:r>
      <w:r w:rsidRPr="00303EA7">
        <w:rPr>
          <w:rFonts w:cs="Arial"/>
          <w:iCs/>
          <w:szCs w:val="22"/>
          <w:lang w:val="en-GB" w:eastAsia="ar-SA"/>
        </w:rPr>
        <w:t xml:space="preserve"> between the public and the non-governmental sector and in promoting the products and services created during implementation of the projects. They worked out a social consensus and a shared vision for the sustainable development of the target sub-region (e.g. KIK/15). A range of versatile solutions were developed and described in the project’s publications. The implementation of the projects contributed to the </w:t>
      </w:r>
      <w:r w:rsidRPr="00303EA7">
        <w:rPr>
          <w:lang w:val="en-US"/>
        </w:rPr>
        <w:t>development of local actors who are engaged</w:t>
      </w:r>
      <w:r w:rsidRPr="00303EA7">
        <w:rPr>
          <w:rFonts w:cs="Arial"/>
          <w:iCs/>
          <w:szCs w:val="22"/>
          <w:lang w:val="en-GB" w:eastAsia="ar-SA"/>
        </w:rPr>
        <w:t xml:space="preserve"> for the benefit of the local community. </w:t>
      </w:r>
    </w:p>
    <w:p w14:paraId="1C8AD2E5" w14:textId="77777777" w:rsidR="00303EA7" w:rsidRPr="00303EA7" w:rsidRDefault="00303EA7" w:rsidP="00303EA7">
      <w:pPr>
        <w:suppressAutoHyphens/>
        <w:autoSpaceDE w:val="0"/>
        <w:spacing w:before="240" w:after="240"/>
        <w:jc w:val="both"/>
        <w:rPr>
          <w:rFonts w:eastAsia="Calibri" w:cs="Arial"/>
          <w:color w:val="000000"/>
          <w:szCs w:val="22"/>
          <w:lang w:val="en-GB" w:eastAsia="ar-SA"/>
        </w:rPr>
      </w:pPr>
      <w:r w:rsidRPr="00303EA7">
        <w:rPr>
          <w:rFonts w:eastAsia="Calibri" w:cs="Arial"/>
          <w:szCs w:val="22"/>
          <w:lang w:val="en-GB" w:eastAsia="ar-SA"/>
        </w:rPr>
        <w:t xml:space="preserve">Trainings were a significant component of the projects in the area of </w:t>
      </w:r>
      <w:r w:rsidRPr="00303EA7">
        <w:rPr>
          <w:rFonts w:eastAsia="Calibri" w:cs="Arial"/>
          <w:iCs/>
          <w:szCs w:val="22"/>
          <w:lang w:val="en-GB" w:eastAsia="ar-SA"/>
        </w:rPr>
        <w:t xml:space="preserve">Regional development. </w:t>
      </w:r>
      <w:r w:rsidRPr="00303EA7">
        <w:rPr>
          <w:rFonts w:eastAsia="Calibri" w:cs="Arial"/>
          <w:szCs w:val="22"/>
          <w:lang w:val="en-GB" w:eastAsia="ar-SA"/>
        </w:rPr>
        <w:t xml:space="preserve">Inhabitants of the </w:t>
      </w:r>
      <w:r w:rsidRPr="00303EA7">
        <w:rPr>
          <w:rFonts w:cs="Arial"/>
          <w:iCs/>
          <w:szCs w:val="22"/>
          <w:lang w:val="en-GB" w:eastAsia="ar-SA"/>
        </w:rPr>
        <w:t xml:space="preserve">geographical concentration area </w:t>
      </w:r>
      <w:r w:rsidRPr="00303EA7">
        <w:rPr>
          <w:rFonts w:eastAsia="Calibri" w:cs="Arial"/>
          <w:color w:val="000000"/>
          <w:szCs w:val="22"/>
          <w:lang w:val="en-GB" w:eastAsia="ar-SA"/>
        </w:rPr>
        <w:t xml:space="preserve">broadened their knowledge and gained new skills in various fields, ranging from food processing to computer literacy. An interesting example of SPCP educational initiatives are </w:t>
      </w:r>
      <w:r w:rsidRPr="00303EA7">
        <w:rPr>
          <w:rFonts w:eastAsia="Calibri" w:cs="Arial"/>
          <w:b/>
          <w:color w:val="000000"/>
          <w:szCs w:val="22"/>
          <w:lang w:val="en-GB" w:eastAsia="ar-SA"/>
        </w:rPr>
        <w:t>trainings and internships for youths and the unemployed</w:t>
      </w:r>
      <w:r w:rsidRPr="00303EA7">
        <w:rPr>
          <w:rFonts w:eastAsia="Calibri" w:cs="Arial"/>
          <w:color w:val="000000"/>
          <w:szCs w:val="22"/>
          <w:lang w:val="en-GB" w:eastAsia="ar-SA"/>
        </w:rPr>
        <w:t xml:space="preserve">. In this field, good practices have been reflected in the educational programme </w:t>
      </w:r>
      <w:r w:rsidRPr="00303EA7">
        <w:rPr>
          <w:rFonts w:eastAsia="Calibri" w:cs="Arial"/>
          <w:color w:val="000000"/>
          <w:szCs w:val="22"/>
          <w:lang w:val="en-GB" w:eastAsia="ar-SA"/>
        </w:rPr>
        <w:lastRenderedPageBreak/>
        <w:t xml:space="preserve">- </w:t>
      </w:r>
      <w:r w:rsidRPr="00303EA7">
        <w:rPr>
          <w:rFonts w:eastAsia="Calibri" w:cs="Arial"/>
          <w:i/>
          <w:iCs/>
          <w:color w:val="000000"/>
          <w:szCs w:val="22"/>
          <w:lang w:val="en-GB" w:eastAsia="ar-SA"/>
        </w:rPr>
        <w:t>Business of my dreams</w:t>
      </w:r>
      <w:r w:rsidRPr="00303EA7">
        <w:rPr>
          <w:rFonts w:eastAsia="Calibri" w:cs="Arial"/>
          <w:iCs/>
          <w:color w:val="000000"/>
          <w:szCs w:val="22"/>
          <w:lang w:val="en-GB" w:eastAsia="ar-SA"/>
        </w:rPr>
        <w:t xml:space="preserve"> </w:t>
      </w:r>
      <w:r w:rsidRPr="00303EA7">
        <w:rPr>
          <w:rFonts w:eastAsia="Calibri" w:cs="Arial"/>
          <w:color w:val="000000"/>
          <w:szCs w:val="22"/>
          <w:lang w:val="en-GB" w:eastAsia="ar-SA"/>
        </w:rPr>
        <w:t xml:space="preserve">implemented by the Centre for Promotion and Support of Agricultural Entrepreneurship in </w:t>
      </w:r>
      <w:proofErr w:type="spellStart"/>
      <w:r w:rsidRPr="00303EA7">
        <w:rPr>
          <w:rFonts w:eastAsia="Calibri" w:cs="Arial"/>
          <w:color w:val="000000"/>
          <w:szCs w:val="22"/>
          <w:lang w:val="en-GB" w:eastAsia="ar-SA"/>
        </w:rPr>
        <w:t>Sandomierz</w:t>
      </w:r>
      <w:proofErr w:type="spellEnd"/>
      <w:r w:rsidRPr="00303EA7">
        <w:rPr>
          <w:rFonts w:eastAsia="Calibri" w:cs="Arial"/>
          <w:color w:val="000000"/>
          <w:szCs w:val="22"/>
          <w:lang w:val="en-GB" w:eastAsia="ar-SA"/>
        </w:rPr>
        <w:t xml:space="preserve"> (KIK/08) as well as an internship programme implemented by the Commune of </w:t>
      </w:r>
      <w:proofErr w:type="spellStart"/>
      <w:r w:rsidRPr="00303EA7">
        <w:rPr>
          <w:rFonts w:eastAsia="Calibri" w:cs="Arial"/>
          <w:color w:val="000000"/>
          <w:szCs w:val="22"/>
          <w:lang w:val="en-GB" w:eastAsia="ar-SA"/>
        </w:rPr>
        <w:t>Zator</w:t>
      </w:r>
      <w:proofErr w:type="spellEnd"/>
      <w:r w:rsidRPr="00303EA7">
        <w:rPr>
          <w:rFonts w:eastAsia="Calibri" w:cs="Arial"/>
          <w:color w:val="000000"/>
          <w:szCs w:val="22"/>
          <w:lang w:val="en-GB" w:eastAsia="ar-SA"/>
        </w:rPr>
        <w:t xml:space="preserve"> in the </w:t>
      </w:r>
      <w:proofErr w:type="spellStart"/>
      <w:r w:rsidRPr="00303EA7">
        <w:rPr>
          <w:rFonts w:eastAsia="Calibri" w:cs="Arial"/>
          <w:color w:val="000000"/>
          <w:szCs w:val="22"/>
          <w:lang w:val="en-GB" w:eastAsia="ar-SA"/>
        </w:rPr>
        <w:t>małopolskie</w:t>
      </w:r>
      <w:proofErr w:type="spellEnd"/>
      <w:r w:rsidRPr="00303EA7">
        <w:rPr>
          <w:rFonts w:eastAsia="Calibri" w:cs="Arial"/>
          <w:color w:val="000000"/>
          <w:szCs w:val="22"/>
          <w:lang w:val="en-GB" w:eastAsia="ar-SA"/>
        </w:rPr>
        <w:t xml:space="preserve"> </w:t>
      </w:r>
      <w:proofErr w:type="spellStart"/>
      <w:r w:rsidRPr="00303EA7">
        <w:rPr>
          <w:rFonts w:eastAsia="Calibri" w:cs="Arial"/>
          <w:color w:val="000000"/>
          <w:szCs w:val="22"/>
          <w:lang w:val="en-GB" w:eastAsia="ar-SA"/>
        </w:rPr>
        <w:t>voivodeship</w:t>
      </w:r>
      <w:proofErr w:type="spellEnd"/>
      <w:r w:rsidRPr="00303EA7">
        <w:rPr>
          <w:rFonts w:eastAsia="Calibri" w:cs="Arial"/>
          <w:color w:val="000000"/>
          <w:szCs w:val="22"/>
          <w:lang w:val="en-GB" w:eastAsia="ar-SA"/>
        </w:rPr>
        <w:t xml:space="preserve"> (KIK/14).</w:t>
      </w:r>
    </w:p>
    <w:p w14:paraId="14C94CCC" w14:textId="77777777" w:rsidR="00303EA7" w:rsidRPr="00303EA7" w:rsidRDefault="00303EA7" w:rsidP="00303EA7">
      <w:pPr>
        <w:suppressAutoHyphens/>
        <w:autoSpaceDE w:val="0"/>
        <w:spacing w:before="240" w:after="240"/>
        <w:jc w:val="both"/>
        <w:rPr>
          <w:rFonts w:cs="Arial"/>
          <w:szCs w:val="22"/>
          <w:lang w:val="en-GB" w:eastAsia="ar-SA"/>
        </w:rPr>
      </w:pPr>
      <w:r w:rsidRPr="00303EA7">
        <w:rPr>
          <w:rFonts w:cs="Arial"/>
          <w:szCs w:val="22"/>
          <w:lang w:val="en-GB" w:eastAsia="ar-SA"/>
        </w:rPr>
        <w:t xml:space="preserve">The activities aimed at development of entrepreneurship in the commune of </w:t>
      </w:r>
      <w:proofErr w:type="spellStart"/>
      <w:r w:rsidRPr="00303EA7">
        <w:rPr>
          <w:rFonts w:cs="Arial"/>
          <w:szCs w:val="22"/>
          <w:lang w:val="en-GB" w:eastAsia="ar-SA"/>
        </w:rPr>
        <w:t>Zator</w:t>
      </w:r>
      <w:proofErr w:type="spellEnd"/>
      <w:r w:rsidRPr="00303EA7">
        <w:rPr>
          <w:rFonts w:cs="Arial"/>
          <w:szCs w:val="22"/>
          <w:lang w:val="en-GB" w:eastAsia="ar-SA"/>
        </w:rPr>
        <w:t xml:space="preserve"> also included the creation of a business support </w:t>
      </w:r>
      <w:proofErr w:type="spellStart"/>
      <w:r w:rsidRPr="00303EA7">
        <w:rPr>
          <w:rFonts w:cs="Arial"/>
          <w:szCs w:val="22"/>
          <w:lang w:val="en-GB" w:eastAsia="ar-SA"/>
        </w:rPr>
        <w:t>center</w:t>
      </w:r>
      <w:proofErr w:type="spellEnd"/>
      <w:r w:rsidRPr="00303EA7">
        <w:rPr>
          <w:rFonts w:cs="Arial"/>
          <w:szCs w:val="22"/>
          <w:lang w:val="en-GB" w:eastAsia="ar-SA"/>
        </w:rPr>
        <w:t xml:space="preserve"> for SMEs, i.e. the </w:t>
      </w:r>
      <w:proofErr w:type="spellStart"/>
      <w:r w:rsidRPr="00303EA7">
        <w:rPr>
          <w:rFonts w:cs="Arial"/>
          <w:b/>
          <w:szCs w:val="22"/>
          <w:lang w:val="en-GB" w:eastAsia="ar-SA"/>
        </w:rPr>
        <w:t>Center</w:t>
      </w:r>
      <w:proofErr w:type="spellEnd"/>
      <w:r w:rsidRPr="00303EA7">
        <w:rPr>
          <w:rFonts w:cs="Arial"/>
          <w:b/>
          <w:szCs w:val="22"/>
          <w:lang w:val="en-GB" w:eastAsia="ar-SA"/>
        </w:rPr>
        <w:t xml:space="preserve"> for Vocational Development</w:t>
      </w:r>
      <w:r w:rsidRPr="00303EA7">
        <w:rPr>
          <w:rFonts w:cs="Arial"/>
          <w:szCs w:val="22"/>
          <w:lang w:val="en-GB" w:eastAsia="ar-SA"/>
        </w:rPr>
        <w:t xml:space="preserve">. Moreover, within the framework of the project activities, a dual vocational training system was established at the level of the municipality,  which foresees a tight cooperation between the </w:t>
      </w:r>
      <w:r w:rsidRPr="00303EA7">
        <w:rPr>
          <w:rFonts w:cs="Arial"/>
          <w:i/>
          <w:szCs w:val="22"/>
          <w:lang w:val="en-GB" w:eastAsia="ar-SA"/>
        </w:rPr>
        <w:t xml:space="preserve">Multi-vocational School </w:t>
      </w:r>
      <w:r w:rsidRPr="00303EA7">
        <w:rPr>
          <w:rFonts w:cs="Arial"/>
          <w:szCs w:val="22"/>
          <w:lang w:val="en-GB" w:eastAsia="ar-SA"/>
        </w:rPr>
        <w:t>and the</w:t>
      </w:r>
      <w:r w:rsidRPr="00303EA7">
        <w:rPr>
          <w:rFonts w:cs="Arial"/>
          <w:i/>
          <w:szCs w:val="22"/>
          <w:lang w:val="en-GB" w:eastAsia="ar-SA"/>
        </w:rPr>
        <w:t xml:space="preserve"> Special Economic Zone </w:t>
      </w:r>
      <w:r w:rsidRPr="00303EA7">
        <w:rPr>
          <w:rFonts w:cs="Arial"/>
          <w:szCs w:val="22"/>
          <w:lang w:val="en-GB" w:eastAsia="ar-SA"/>
        </w:rPr>
        <w:t xml:space="preserve">in the municipality of </w:t>
      </w:r>
      <w:proofErr w:type="spellStart"/>
      <w:r w:rsidRPr="00303EA7">
        <w:rPr>
          <w:rFonts w:cs="Arial"/>
          <w:szCs w:val="22"/>
          <w:lang w:val="en-GB" w:eastAsia="ar-SA"/>
        </w:rPr>
        <w:t>Zator</w:t>
      </w:r>
      <w:proofErr w:type="spellEnd"/>
      <w:r w:rsidRPr="00303EA7">
        <w:rPr>
          <w:rFonts w:cs="Arial"/>
          <w:szCs w:val="22"/>
          <w:lang w:val="en-GB" w:eastAsia="ar-SA"/>
        </w:rPr>
        <w:t xml:space="preserve">. </w:t>
      </w:r>
    </w:p>
    <w:p w14:paraId="0993EB08" w14:textId="31C0BF06" w:rsidR="00303EA7" w:rsidRPr="00303EA7" w:rsidRDefault="00303EA7" w:rsidP="00303EA7">
      <w:pPr>
        <w:suppressAutoHyphens/>
        <w:autoSpaceDE w:val="0"/>
        <w:spacing w:before="240" w:after="240"/>
        <w:jc w:val="both"/>
        <w:rPr>
          <w:rFonts w:cs="Arial"/>
          <w:szCs w:val="22"/>
          <w:lang w:val="en-GB" w:eastAsia="ar-SA"/>
        </w:rPr>
      </w:pPr>
      <w:r w:rsidRPr="00303EA7">
        <w:rPr>
          <w:rFonts w:eastAsia="Calibri" w:cs="Arial"/>
          <w:color w:val="000000"/>
          <w:szCs w:val="22"/>
          <w:lang w:val="en-GB" w:eastAsia="ar-SA"/>
        </w:rPr>
        <w:t xml:space="preserve">It is worth mentioning also the creation of </w:t>
      </w:r>
      <w:r w:rsidRPr="00303EA7">
        <w:rPr>
          <w:rFonts w:eastAsia="Calibri" w:cs="Arial"/>
          <w:b/>
          <w:color w:val="000000"/>
          <w:szCs w:val="22"/>
          <w:lang w:val="en-GB" w:eastAsia="ar-SA"/>
        </w:rPr>
        <w:t>kitchen incubators</w:t>
      </w:r>
      <w:r w:rsidRPr="00303EA7">
        <w:rPr>
          <w:rFonts w:eastAsia="Calibri" w:cs="Arial"/>
          <w:color w:val="000000"/>
          <w:szCs w:val="22"/>
          <w:lang w:val="en-GB" w:eastAsia="ar-SA"/>
        </w:rPr>
        <w:t xml:space="preserve"> (KIK/08 and KIK/09), where </w:t>
      </w:r>
      <w:r w:rsidR="00C31E5D">
        <w:rPr>
          <w:rFonts w:eastAsia="Calibri" w:cs="Arial"/>
          <w:color w:val="000000"/>
          <w:szCs w:val="22"/>
          <w:lang w:val="en-GB" w:eastAsia="ar-SA"/>
        </w:rPr>
        <w:br/>
      </w:r>
      <w:r w:rsidRPr="00303EA7">
        <w:rPr>
          <w:rFonts w:eastAsia="Calibri" w:cs="Arial"/>
          <w:color w:val="000000"/>
          <w:szCs w:val="22"/>
          <w:lang w:val="en-GB" w:eastAsia="ar-SA"/>
        </w:rPr>
        <w:t xml:space="preserve">it is possible to prepare food from own agricultural produces. </w:t>
      </w:r>
      <w:r w:rsidRPr="00303EA7">
        <w:rPr>
          <w:rFonts w:cs="Arial"/>
          <w:szCs w:val="22"/>
          <w:lang w:val="en-GB" w:eastAsia="ar-SA"/>
        </w:rPr>
        <w:t>Due to those innovative endeavours, the access of small processors to professional kitchen facilities that meet the relevant sanitary standards has been increased, and the opportunities for marketing new local products have been expanded.</w:t>
      </w:r>
    </w:p>
    <w:p w14:paraId="0AAC38DF" w14:textId="77777777" w:rsidR="00303EA7" w:rsidRPr="00303EA7" w:rsidRDefault="00303EA7" w:rsidP="00303EA7">
      <w:pPr>
        <w:suppressAutoHyphens/>
        <w:autoSpaceDE w:val="0"/>
        <w:spacing w:before="240" w:after="240"/>
        <w:jc w:val="both"/>
        <w:rPr>
          <w:rFonts w:eastAsia="Calibri" w:cs="Arial"/>
          <w:color w:val="000000"/>
          <w:szCs w:val="22"/>
          <w:lang w:val="en-GB" w:eastAsia="ar-SA"/>
        </w:rPr>
      </w:pPr>
      <w:r w:rsidRPr="00303EA7">
        <w:rPr>
          <w:rFonts w:eastAsia="Calibri" w:cs="Arial"/>
          <w:color w:val="000000"/>
          <w:szCs w:val="22"/>
          <w:lang w:val="en-GB" w:eastAsia="ar-SA"/>
        </w:rPr>
        <w:t xml:space="preserve">Summarising it is worth pointing out that the projects implemented within the Regional development support area were complex. They combined ‘soft’ initiatives with some investment elements. Such a combination represented a coherent and holistic approach and it strengthened the effectiveness of  the projects. </w:t>
      </w:r>
    </w:p>
    <w:p w14:paraId="0C0E87E0" w14:textId="7105807F" w:rsidR="00303EA7" w:rsidRPr="00303EA7" w:rsidRDefault="00EB4028" w:rsidP="00303EA7">
      <w:pPr>
        <w:spacing w:before="240" w:after="240"/>
        <w:rPr>
          <w:b/>
          <w:szCs w:val="22"/>
          <w:lang w:val="en-US"/>
        </w:rPr>
      </w:pPr>
      <w:r>
        <w:rPr>
          <w:b/>
          <w:szCs w:val="22"/>
          <w:lang w:val="en-US"/>
        </w:rPr>
        <w:t>1.1.1</w:t>
      </w:r>
      <w:r w:rsidR="00303EA7" w:rsidRPr="00303EA7">
        <w:rPr>
          <w:b/>
          <w:szCs w:val="22"/>
          <w:lang w:val="en-US"/>
        </w:rPr>
        <w:t xml:space="preserve">.5 </w:t>
      </w:r>
      <w:proofErr w:type="spellStart"/>
      <w:r w:rsidR="00303EA7" w:rsidRPr="00303EA7">
        <w:rPr>
          <w:b/>
          <w:szCs w:val="22"/>
          <w:lang w:val="en-US"/>
        </w:rPr>
        <w:t>Sciex</w:t>
      </w:r>
      <w:proofErr w:type="spellEnd"/>
      <w:r w:rsidR="00303EA7" w:rsidRPr="00303EA7">
        <w:rPr>
          <w:b/>
          <w:szCs w:val="22"/>
          <w:lang w:val="en-US"/>
        </w:rPr>
        <w:t xml:space="preserve"> Scholarship Fund</w:t>
      </w:r>
    </w:p>
    <w:p w14:paraId="247F4D15" w14:textId="77777777" w:rsidR="00303EA7" w:rsidRPr="00303EA7" w:rsidRDefault="00303EA7" w:rsidP="00303EA7">
      <w:pPr>
        <w:spacing w:before="240" w:after="120"/>
        <w:jc w:val="both"/>
        <w:rPr>
          <w:szCs w:val="22"/>
          <w:lang w:val="en-US"/>
        </w:rPr>
      </w:pPr>
      <w:r w:rsidRPr="00303EA7">
        <w:rPr>
          <w:szCs w:val="22"/>
          <w:lang w:val="en-US"/>
        </w:rPr>
        <w:t xml:space="preserve">The main aim of the </w:t>
      </w:r>
      <w:proofErr w:type="spellStart"/>
      <w:r w:rsidRPr="00303EA7">
        <w:rPr>
          <w:szCs w:val="22"/>
          <w:lang w:val="en-US"/>
        </w:rPr>
        <w:t>Programme</w:t>
      </w:r>
      <w:proofErr w:type="spellEnd"/>
      <w:r w:rsidRPr="00303EA7">
        <w:rPr>
          <w:szCs w:val="22"/>
          <w:lang w:val="en-US"/>
        </w:rPr>
        <w:t xml:space="preserve"> operated by the Rectors’ Conference of the Swiss Universities was to establish scientific partnerships that would:</w:t>
      </w:r>
    </w:p>
    <w:p w14:paraId="42BCD4A7" w14:textId="77777777" w:rsidR="00303EA7" w:rsidRPr="00303EA7" w:rsidRDefault="00303EA7" w:rsidP="00303EA7">
      <w:pPr>
        <w:numPr>
          <w:ilvl w:val="0"/>
          <w:numId w:val="38"/>
        </w:numPr>
        <w:spacing w:before="120" w:after="120"/>
        <w:ind w:left="714" w:hanging="357"/>
        <w:contextualSpacing/>
        <w:jc w:val="both"/>
        <w:rPr>
          <w:szCs w:val="22"/>
          <w:lang w:val="en-US"/>
        </w:rPr>
      </w:pPr>
      <w:r w:rsidRPr="00303EA7">
        <w:rPr>
          <w:szCs w:val="22"/>
          <w:lang w:val="en-US"/>
        </w:rPr>
        <w:t>develop individual researchers’ capacities (human capital);</w:t>
      </w:r>
    </w:p>
    <w:p w14:paraId="6136E315" w14:textId="77777777" w:rsidR="00303EA7" w:rsidRPr="00303EA7" w:rsidRDefault="00303EA7" w:rsidP="00303EA7">
      <w:pPr>
        <w:numPr>
          <w:ilvl w:val="0"/>
          <w:numId w:val="37"/>
        </w:numPr>
        <w:spacing w:before="120" w:after="120"/>
        <w:ind w:left="714" w:hanging="357"/>
        <w:contextualSpacing/>
        <w:jc w:val="both"/>
        <w:rPr>
          <w:szCs w:val="22"/>
          <w:lang w:val="en-US"/>
        </w:rPr>
      </w:pPr>
      <w:r w:rsidRPr="00303EA7">
        <w:rPr>
          <w:szCs w:val="22"/>
          <w:lang w:val="en-US"/>
        </w:rPr>
        <w:t>foster scientific progress and innovation (scientific prospects);</w:t>
      </w:r>
    </w:p>
    <w:p w14:paraId="11B2835C" w14:textId="77777777" w:rsidR="00303EA7" w:rsidRPr="00303EA7" w:rsidRDefault="00303EA7" w:rsidP="00303EA7">
      <w:pPr>
        <w:numPr>
          <w:ilvl w:val="0"/>
          <w:numId w:val="37"/>
        </w:numPr>
        <w:spacing w:before="120" w:after="120"/>
        <w:ind w:left="714" w:hanging="357"/>
        <w:contextualSpacing/>
        <w:jc w:val="both"/>
        <w:rPr>
          <w:szCs w:val="22"/>
          <w:lang w:val="en-US"/>
        </w:rPr>
      </w:pPr>
      <w:r w:rsidRPr="00303EA7">
        <w:rPr>
          <w:szCs w:val="22"/>
          <w:lang w:val="en-US"/>
        </w:rPr>
        <w:t>establish or enhance networks between researchers (networking).</w:t>
      </w:r>
    </w:p>
    <w:p w14:paraId="08661506" w14:textId="77777777" w:rsidR="00303EA7" w:rsidRPr="00303EA7" w:rsidRDefault="00303EA7" w:rsidP="00303EA7">
      <w:pPr>
        <w:spacing w:before="240" w:after="240"/>
        <w:jc w:val="both"/>
        <w:rPr>
          <w:szCs w:val="22"/>
          <w:lang w:val="en-US"/>
        </w:rPr>
      </w:pPr>
      <w:r w:rsidRPr="00303EA7">
        <w:rPr>
          <w:szCs w:val="22"/>
          <w:lang w:val="en-US"/>
        </w:rPr>
        <w:t xml:space="preserve">The </w:t>
      </w:r>
      <w:proofErr w:type="spellStart"/>
      <w:r w:rsidRPr="00303EA7">
        <w:rPr>
          <w:szCs w:val="22"/>
          <w:lang w:val="en-US"/>
        </w:rPr>
        <w:t>Sciex</w:t>
      </w:r>
      <w:proofErr w:type="spellEnd"/>
      <w:r w:rsidRPr="00303EA7">
        <w:rPr>
          <w:szCs w:val="22"/>
          <w:lang w:val="en-US"/>
        </w:rPr>
        <w:t xml:space="preserve"> </w:t>
      </w:r>
      <w:proofErr w:type="spellStart"/>
      <w:r w:rsidRPr="00303EA7">
        <w:rPr>
          <w:szCs w:val="22"/>
          <w:lang w:val="en-US"/>
        </w:rPr>
        <w:t>Programme</w:t>
      </w:r>
      <w:proofErr w:type="spellEnd"/>
      <w:r w:rsidRPr="00303EA7">
        <w:rPr>
          <w:szCs w:val="22"/>
          <w:lang w:val="en-US"/>
        </w:rPr>
        <w:t xml:space="preserve"> provided two instruments to achieve these objectives:</w:t>
      </w:r>
    </w:p>
    <w:p w14:paraId="4F414E49" w14:textId="03C2D04A" w:rsidR="00303EA7" w:rsidRPr="00303EA7" w:rsidRDefault="00303EA7" w:rsidP="00303EA7">
      <w:pPr>
        <w:numPr>
          <w:ilvl w:val="0"/>
          <w:numId w:val="32"/>
        </w:numPr>
        <w:ind w:left="714" w:hanging="357"/>
        <w:jc w:val="both"/>
        <w:rPr>
          <w:szCs w:val="22"/>
          <w:lang w:val="en-US"/>
        </w:rPr>
      </w:pPr>
      <w:r w:rsidRPr="00303EA7">
        <w:rPr>
          <w:szCs w:val="22"/>
          <w:lang w:val="en-US"/>
        </w:rPr>
        <w:t xml:space="preserve">Research Fellowships for Junior Researchers from the ten New Member States (NMS) of the EU to pursue their research in cooperation with Swiss researchers in Swiss research institutions </w:t>
      </w:r>
      <w:r w:rsidR="00C31E5D">
        <w:rPr>
          <w:szCs w:val="22"/>
          <w:lang w:val="en-US"/>
        </w:rPr>
        <w:t>–</w:t>
      </w:r>
      <w:r w:rsidRPr="00303EA7">
        <w:rPr>
          <w:szCs w:val="22"/>
          <w:lang w:val="en-US"/>
        </w:rPr>
        <w:t xml:space="preserve"> </w:t>
      </w:r>
      <w:r w:rsidRPr="00303EA7">
        <w:rPr>
          <w:b/>
          <w:szCs w:val="22"/>
          <w:lang w:val="en-US"/>
        </w:rPr>
        <w:t>135</w:t>
      </w:r>
      <w:r w:rsidRPr="00303EA7">
        <w:rPr>
          <w:szCs w:val="22"/>
          <w:lang w:val="en-US"/>
        </w:rPr>
        <w:t xml:space="preserve"> </w:t>
      </w:r>
      <w:r w:rsidRPr="00303EA7">
        <w:rPr>
          <w:b/>
          <w:szCs w:val="22"/>
          <w:lang w:val="en-US"/>
        </w:rPr>
        <w:t>fellowships have been conducted</w:t>
      </w:r>
      <w:r w:rsidRPr="00303EA7">
        <w:rPr>
          <w:szCs w:val="22"/>
          <w:lang w:val="en-US"/>
        </w:rPr>
        <w:t xml:space="preserve"> and 370 applications submitted. </w:t>
      </w:r>
    </w:p>
    <w:p w14:paraId="17652ED3" w14:textId="1A9929F2" w:rsidR="00303EA7" w:rsidRPr="00303EA7" w:rsidRDefault="00303EA7" w:rsidP="00303EA7">
      <w:pPr>
        <w:numPr>
          <w:ilvl w:val="0"/>
          <w:numId w:val="32"/>
        </w:numPr>
        <w:jc w:val="both"/>
        <w:rPr>
          <w:szCs w:val="22"/>
          <w:lang w:val="en-US"/>
        </w:rPr>
      </w:pPr>
      <w:r w:rsidRPr="00303EA7">
        <w:rPr>
          <w:szCs w:val="22"/>
          <w:lang w:val="en-US"/>
        </w:rPr>
        <w:t xml:space="preserve">Short-term research Visits for Senior Researchers </w:t>
      </w:r>
      <w:r w:rsidR="00C31E5D">
        <w:rPr>
          <w:szCs w:val="22"/>
          <w:lang w:val="en-US"/>
        </w:rPr>
        <w:t>–</w:t>
      </w:r>
      <w:r w:rsidRPr="00303EA7">
        <w:rPr>
          <w:szCs w:val="22"/>
          <w:lang w:val="en-US"/>
        </w:rPr>
        <w:t xml:space="preserve"> </w:t>
      </w:r>
      <w:r w:rsidRPr="00303EA7">
        <w:rPr>
          <w:b/>
          <w:szCs w:val="22"/>
          <w:lang w:val="en-US"/>
        </w:rPr>
        <w:t>209</w:t>
      </w:r>
      <w:r w:rsidRPr="00303EA7">
        <w:rPr>
          <w:szCs w:val="22"/>
          <w:lang w:val="en-US"/>
        </w:rPr>
        <w:t xml:space="preserve"> </w:t>
      </w:r>
      <w:r w:rsidRPr="00303EA7">
        <w:rPr>
          <w:b/>
          <w:szCs w:val="22"/>
          <w:lang w:val="en-US"/>
        </w:rPr>
        <w:t>short term visits have been conducted</w:t>
      </w:r>
      <w:r w:rsidRPr="00303EA7">
        <w:rPr>
          <w:szCs w:val="22"/>
          <w:lang w:val="en-US"/>
        </w:rPr>
        <w:t>.</w:t>
      </w:r>
    </w:p>
    <w:p w14:paraId="1FC20223" w14:textId="77777777" w:rsidR="00303EA7" w:rsidRPr="00303EA7" w:rsidRDefault="00303EA7" w:rsidP="00303EA7">
      <w:pPr>
        <w:spacing w:before="240" w:after="240"/>
        <w:jc w:val="both"/>
        <w:rPr>
          <w:szCs w:val="22"/>
          <w:lang w:val="en-US"/>
        </w:rPr>
      </w:pPr>
      <w:r w:rsidRPr="00303EA7">
        <w:rPr>
          <w:szCs w:val="22"/>
          <w:lang w:val="en-US"/>
        </w:rPr>
        <w:t xml:space="preserve">The </w:t>
      </w:r>
      <w:proofErr w:type="spellStart"/>
      <w:r w:rsidRPr="00303EA7">
        <w:rPr>
          <w:szCs w:val="22"/>
          <w:lang w:val="en-US"/>
        </w:rPr>
        <w:t>Sciex</w:t>
      </w:r>
      <w:proofErr w:type="spellEnd"/>
      <w:r w:rsidRPr="00303EA7">
        <w:rPr>
          <w:szCs w:val="22"/>
          <w:lang w:val="en-US"/>
        </w:rPr>
        <w:t xml:space="preserve"> Fellows were formally employed on a regular Swiss work contract at the Host Institution. The Fellowships lasted between a minimum of 6 and a maximum of 24 months for Doctoral Candidates and between a minimum of 6 and a maximum of 18 months for </w:t>
      </w:r>
      <w:proofErr w:type="spellStart"/>
      <w:r w:rsidRPr="00303EA7">
        <w:rPr>
          <w:szCs w:val="22"/>
          <w:lang w:val="en-US"/>
        </w:rPr>
        <w:t>PostDocs</w:t>
      </w:r>
      <w:proofErr w:type="spellEnd"/>
      <w:r w:rsidRPr="00303EA7">
        <w:rPr>
          <w:szCs w:val="22"/>
          <w:lang w:val="en-US"/>
        </w:rPr>
        <w:t xml:space="preserve">. The </w:t>
      </w:r>
      <w:proofErr w:type="spellStart"/>
      <w:r w:rsidRPr="00303EA7">
        <w:rPr>
          <w:szCs w:val="22"/>
          <w:lang w:val="en-US"/>
        </w:rPr>
        <w:t>Programme</w:t>
      </w:r>
      <w:proofErr w:type="spellEnd"/>
      <w:r w:rsidRPr="00303EA7">
        <w:rPr>
          <w:szCs w:val="22"/>
          <w:lang w:val="en-US"/>
        </w:rPr>
        <w:t xml:space="preserve"> was open to all academic disciplines and subjects.</w:t>
      </w:r>
    </w:p>
    <w:p w14:paraId="70D8B601" w14:textId="77777777" w:rsidR="00303EA7" w:rsidRPr="00303EA7" w:rsidRDefault="00303EA7" w:rsidP="00303EA7">
      <w:pPr>
        <w:spacing w:before="240" w:after="240"/>
        <w:jc w:val="both"/>
        <w:rPr>
          <w:szCs w:val="22"/>
          <w:lang w:val="en-US"/>
        </w:rPr>
      </w:pPr>
      <w:r w:rsidRPr="00303EA7">
        <w:rPr>
          <w:szCs w:val="22"/>
          <w:lang w:val="en-US"/>
        </w:rPr>
        <w:t xml:space="preserve">The impact of SCIEX </w:t>
      </w:r>
      <w:proofErr w:type="spellStart"/>
      <w:r w:rsidRPr="00303EA7">
        <w:rPr>
          <w:szCs w:val="22"/>
          <w:lang w:val="en-US"/>
        </w:rPr>
        <w:t>programme</w:t>
      </w:r>
      <w:proofErr w:type="spellEnd"/>
      <w:r w:rsidRPr="00303EA7">
        <w:rPr>
          <w:szCs w:val="22"/>
          <w:lang w:val="en-US"/>
        </w:rPr>
        <w:t xml:space="preserve"> on development of the competences and the career paths of the participants, on the development of the Polish universities that received financial support under the </w:t>
      </w:r>
      <w:proofErr w:type="spellStart"/>
      <w:r w:rsidRPr="00303EA7">
        <w:rPr>
          <w:szCs w:val="22"/>
          <w:lang w:val="en-US"/>
        </w:rPr>
        <w:t>programme</w:t>
      </w:r>
      <w:proofErr w:type="spellEnd"/>
      <w:r w:rsidRPr="00303EA7">
        <w:rPr>
          <w:szCs w:val="22"/>
          <w:lang w:val="en-US"/>
        </w:rPr>
        <w:t xml:space="preserve"> and on the quality and sustainability of the established partnerships of Polish and Swiss institutions involved in the implementation of the SCIEX project is as follows:</w:t>
      </w:r>
    </w:p>
    <w:p w14:paraId="44CB3488" w14:textId="3661DD5D" w:rsidR="00303EA7" w:rsidRPr="00303EA7" w:rsidRDefault="00303EA7" w:rsidP="00303EA7">
      <w:pPr>
        <w:numPr>
          <w:ilvl w:val="0"/>
          <w:numId w:val="33"/>
        </w:numPr>
        <w:ind w:left="714" w:hanging="357"/>
        <w:jc w:val="both"/>
        <w:rPr>
          <w:szCs w:val="22"/>
          <w:lang w:val="en-US"/>
        </w:rPr>
      </w:pPr>
      <w:r w:rsidRPr="00303EA7">
        <w:rPr>
          <w:szCs w:val="22"/>
          <w:lang w:val="en-US"/>
        </w:rPr>
        <w:t>intensification and exp</w:t>
      </w:r>
      <w:r w:rsidR="00C31E5D">
        <w:rPr>
          <w:szCs w:val="22"/>
          <w:lang w:val="en-US"/>
        </w:rPr>
        <w:t>ansion of the scope of research;</w:t>
      </w:r>
    </w:p>
    <w:p w14:paraId="42AB1C19" w14:textId="4E024587" w:rsidR="00303EA7" w:rsidRPr="00303EA7" w:rsidRDefault="00303EA7" w:rsidP="00303EA7">
      <w:pPr>
        <w:numPr>
          <w:ilvl w:val="0"/>
          <w:numId w:val="33"/>
        </w:numPr>
        <w:ind w:left="714" w:hanging="357"/>
        <w:jc w:val="both"/>
        <w:rPr>
          <w:szCs w:val="22"/>
          <w:lang w:val="en-US"/>
        </w:rPr>
      </w:pPr>
      <w:r w:rsidRPr="00303EA7">
        <w:rPr>
          <w:szCs w:val="22"/>
          <w:lang w:val="en-US"/>
        </w:rPr>
        <w:t>opportunity to develop concrete and</w:t>
      </w:r>
      <w:r w:rsidR="00C31E5D">
        <w:rPr>
          <w:szCs w:val="22"/>
          <w:lang w:val="en-US"/>
        </w:rPr>
        <w:t xml:space="preserve"> necessary scientific solutions;</w:t>
      </w:r>
    </w:p>
    <w:p w14:paraId="3961CAFE" w14:textId="6DB8AD6E" w:rsidR="00303EA7" w:rsidRPr="00303EA7" w:rsidRDefault="00303EA7" w:rsidP="00303EA7">
      <w:pPr>
        <w:numPr>
          <w:ilvl w:val="0"/>
          <w:numId w:val="34"/>
        </w:numPr>
        <w:ind w:left="714" w:hanging="357"/>
        <w:jc w:val="both"/>
        <w:rPr>
          <w:szCs w:val="22"/>
          <w:lang w:val="en-US"/>
        </w:rPr>
      </w:pPr>
      <w:r w:rsidRPr="00303EA7">
        <w:rPr>
          <w:szCs w:val="22"/>
          <w:lang w:val="en-US"/>
        </w:rPr>
        <w:lastRenderedPageBreak/>
        <w:t>development of the scholarship fellows’ lingui</w:t>
      </w:r>
      <w:r w:rsidR="00C31E5D">
        <w:rPr>
          <w:szCs w:val="22"/>
          <w:lang w:val="en-US"/>
        </w:rPr>
        <w:t>stic competence and soft skills;</w:t>
      </w:r>
    </w:p>
    <w:p w14:paraId="77B538EE" w14:textId="22D12062" w:rsidR="00303EA7" w:rsidRPr="00303EA7" w:rsidRDefault="00303EA7" w:rsidP="00303EA7">
      <w:pPr>
        <w:numPr>
          <w:ilvl w:val="0"/>
          <w:numId w:val="34"/>
        </w:numPr>
        <w:ind w:left="714" w:hanging="357"/>
        <w:jc w:val="both"/>
        <w:rPr>
          <w:szCs w:val="22"/>
          <w:lang w:val="en-US"/>
        </w:rPr>
      </w:pPr>
      <w:r w:rsidRPr="00303EA7">
        <w:rPr>
          <w:szCs w:val="22"/>
          <w:lang w:val="en-US"/>
        </w:rPr>
        <w:t>opportunity to work</w:t>
      </w:r>
      <w:r w:rsidR="00C31E5D">
        <w:rPr>
          <w:szCs w:val="22"/>
          <w:lang w:val="en-US"/>
        </w:rPr>
        <w:t xml:space="preserve"> in diversified research teams;</w:t>
      </w:r>
    </w:p>
    <w:p w14:paraId="7E55E750" w14:textId="0CE84278" w:rsidR="00303EA7" w:rsidRPr="00303EA7" w:rsidRDefault="00303EA7" w:rsidP="00303EA7">
      <w:pPr>
        <w:numPr>
          <w:ilvl w:val="0"/>
          <w:numId w:val="35"/>
        </w:numPr>
        <w:ind w:left="714" w:hanging="357"/>
        <w:jc w:val="both"/>
        <w:rPr>
          <w:szCs w:val="22"/>
          <w:lang w:val="en-US"/>
        </w:rPr>
      </w:pPr>
      <w:r w:rsidRPr="00303EA7">
        <w:rPr>
          <w:szCs w:val="22"/>
          <w:lang w:val="en-US"/>
        </w:rPr>
        <w:t>establish</w:t>
      </w:r>
      <w:r w:rsidR="00C31E5D">
        <w:rPr>
          <w:szCs w:val="22"/>
          <w:lang w:val="en-US"/>
        </w:rPr>
        <w:t>ment of new scientific contacts;</w:t>
      </w:r>
    </w:p>
    <w:p w14:paraId="4097D4A2" w14:textId="44AFC358" w:rsidR="00303EA7" w:rsidRPr="00303EA7" w:rsidRDefault="00303EA7" w:rsidP="00303EA7">
      <w:pPr>
        <w:numPr>
          <w:ilvl w:val="0"/>
          <w:numId w:val="35"/>
        </w:numPr>
        <w:ind w:left="714" w:hanging="357"/>
        <w:jc w:val="both"/>
        <w:rPr>
          <w:szCs w:val="22"/>
          <w:lang w:val="pl-PL"/>
        </w:rPr>
      </w:pPr>
      <w:proofErr w:type="spellStart"/>
      <w:r w:rsidRPr="00303EA7">
        <w:rPr>
          <w:szCs w:val="22"/>
          <w:lang w:val="pl-PL"/>
        </w:rPr>
        <w:t>formation</w:t>
      </w:r>
      <w:proofErr w:type="spellEnd"/>
      <w:r w:rsidRPr="00303EA7">
        <w:rPr>
          <w:szCs w:val="22"/>
          <w:lang w:val="pl-PL"/>
        </w:rPr>
        <w:t xml:space="preserve"> of </w:t>
      </w:r>
      <w:proofErr w:type="spellStart"/>
      <w:r w:rsidRPr="00303EA7">
        <w:rPr>
          <w:szCs w:val="22"/>
          <w:lang w:val="pl-PL"/>
        </w:rPr>
        <w:t>research</w:t>
      </w:r>
      <w:proofErr w:type="spellEnd"/>
      <w:r w:rsidRPr="00303EA7">
        <w:rPr>
          <w:szCs w:val="22"/>
          <w:lang w:val="pl-PL"/>
        </w:rPr>
        <w:t xml:space="preserve"> </w:t>
      </w:r>
      <w:proofErr w:type="spellStart"/>
      <w:r w:rsidR="00C31E5D">
        <w:rPr>
          <w:szCs w:val="22"/>
          <w:lang w:val="pl-PL"/>
        </w:rPr>
        <w:t>partnerships</w:t>
      </w:r>
      <w:proofErr w:type="spellEnd"/>
      <w:r w:rsidR="00C31E5D">
        <w:rPr>
          <w:szCs w:val="22"/>
          <w:lang w:val="pl-PL"/>
        </w:rPr>
        <w:t>;</w:t>
      </w:r>
    </w:p>
    <w:p w14:paraId="1BC52C56" w14:textId="475F17FC" w:rsidR="00303EA7" w:rsidRPr="00303EA7" w:rsidRDefault="00303EA7" w:rsidP="00303EA7">
      <w:pPr>
        <w:numPr>
          <w:ilvl w:val="0"/>
          <w:numId w:val="35"/>
        </w:numPr>
        <w:ind w:left="714" w:hanging="357"/>
        <w:jc w:val="both"/>
        <w:rPr>
          <w:szCs w:val="22"/>
          <w:lang w:val="en-US"/>
        </w:rPr>
      </w:pPr>
      <w:r w:rsidRPr="00303EA7">
        <w:rPr>
          <w:szCs w:val="22"/>
          <w:lang w:val="en-US"/>
        </w:rPr>
        <w:t>shar</w:t>
      </w:r>
      <w:r w:rsidR="00C31E5D">
        <w:rPr>
          <w:szCs w:val="22"/>
          <w:lang w:val="en-US"/>
        </w:rPr>
        <w:t>ing the results of the research;</w:t>
      </w:r>
    </w:p>
    <w:p w14:paraId="76429EC7" w14:textId="77777777" w:rsidR="00303EA7" w:rsidRPr="00303EA7" w:rsidRDefault="00303EA7" w:rsidP="00303EA7">
      <w:pPr>
        <w:numPr>
          <w:ilvl w:val="0"/>
          <w:numId w:val="34"/>
        </w:numPr>
        <w:ind w:left="714" w:hanging="357"/>
        <w:jc w:val="both"/>
        <w:rPr>
          <w:szCs w:val="22"/>
          <w:lang w:val="en-US"/>
        </w:rPr>
      </w:pPr>
      <w:r w:rsidRPr="00303EA7">
        <w:rPr>
          <w:szCs w:val="22"/>
          <w:lang w:val="en-US"/>
        </w:rPr>
        <w:t xml:space="preserve">development of the scientific potential of home institutions. </w:t>
      </w:r>
    </w:p>
    <w:p w14:paraId="74D239B1" w14:textId="031DDA4B" w:rsidR="00303EA7" w:rsidRPr="00303EA7" w:rsidRDefault="00EB4028" w:rsidP="00303EA7">
      <w:pPr>
        <w:spacing w:before="360" w:after="240"/>
        <w:jc w:val="both"/>
        <w:rPr>
          <w:b/>
          <w:szCs w:val="22"/>
          <w:lang w:val="en-US"/>
        </w:rPr>
      </w:pPr>
      <w:r>
        <w:rPr>
          <w:b/>
          <w:szCs w:val="22"/>
          <w:lang w:val="en-US"/>
        </w:rPr>
        <w:t>1.1.1</w:t>
      </w:r>
      <w:r w:rsidR="00C31E5D">
        <w:rPr>
          <w:b/>
          <w:szCs w:val="22"/>
          <w:lang w:val="en-US"/>
        </w:rPr>
        <w:t>.6 Polish-</w:t>
      </w:r>
      <w:r w:rsidR="00303EA7" w:rsidRPr="00303EA7">
        <w:rPr>
          <w:b/>
          <w:szCs w:val="22"/>
          <w:lang w:val="en-US"/>
        </w:rPr>
        <w:t xml:space="preserve">Swiss Research </w:t>
      </w:r>
      <w:proofErr w:type="spellStart"/>
      <w:r w:rsidR="00303EA7" w:rsidRPr="00303EA7">
        <w:rPr>
          <w:b/>
          <w:szCs w:val="22"/>
          <w:lang w:val="en-US"/>
        </w:rPr>
        <w:t>Programme</w:t>
      </w:r>
      <w:proofErr w:type="spellEnd"/>
    </w:p>
    <w:p w14:paraId="3FFC2FD1" w14:textId="2B4C2426" w:rsidR="00303EA7" w:rsidRPr="00303EA7" w:rsidRDefault="00303EA7" w:rsidP="00303EA7">
      <w:pPr>
        <w:spacing w:before="240" w:after="240"/>
        <w:ind w:left="34"/>
        <w:jc w:val="both"/>
        <w:rPr>
          <w:rFonts w:cs="Arial"/>
          <w:bCs/>
          <w:szCs w:val="22"/>
          <w:lang w:val="en-AU" w:eastAsia="pl-PL"/>
        </w:rPr>
      </w:pPr>
      <w:r w:rsidRPr="00303EA7">
        <w:rPr>
          <w:rFonts w:cs="Arial"/>
          <w:bCs/>
          <w:szCs w:val="22"/>
          <w:lang w:val="en-AU" w:eastAsia="pl-PL"/>
        </w:rPr>
        <w:t>The aim of the Polish-Swiss Research Programme (PSRP), operated by the National Information Processing Institute</w:t>
      </w:r>
      <w:r w:rsidR="00C31E5D">
        <w:rPr>
          <w:rFonts w:cs="Arial"/>
          <w:bCs/>
          <w:szCs w:val="22"/>
          <w:lang w:val="en-AU" w:eastAsia="pl-PL"/>
        </w:rPr>
        <w:t>,</w:t>
      </w:r>
      <w:r w:rsidRPr="00303EA7">
        <w:rPr>
          <w:rFonts w:cs="Arial"/>
          <w:bCs/>
          <w:szCs w:val="22"/>
          <w:lang w:val="en-AU" w:eastAsia="pl-PL"/>
        </w:rPr>
        <w:t xml:space="preserve"> </w:t>
      </w:r>
      <w:r w:rsidRPr="00303EA7">
        <w:rPr>
          <w:rFonts w:cs="Arial"/>
          <w:szCs w:val="22"/>
          <w:lang w:val="en-GB"/>
        </w:rPr>
        <w:t>was to support the R&amp;D sector as inherent and crucial part of human, social and economic cohesion, to contribute to its further development in Poland and its international integration.</w:t>
      </w:r>
    </w:p>
    <w:p w14:paraId="48C329C9" w14:textId="26280846" w:rsidR="00303EA7" w:rsidRPr="00303EA7" w:rsidRDefault="00303EA7" w:rsidP="00303EA7">
      <w:pPr>
        <w:spacing w:before="240" w:after="240"/>
        <w:jc w:val="both"/>
        <w:rPr>
          <w:rFonts w:cs="Arial"/>
          <w:bCs/>
          <w:szCs w:val="22"/>
          <w:lang w:val="en-AU" w:eastAsia="pl-PL"/>
        </w:rPr>
      </w:pPr>
      <w:r w:rsidRPr="00303EA7">
        <w:rPr>
          <w:rFonts w:cs="Arial"/>
          <w:bCs/>
          <w:szCs w:val="22"/>
          <w:lang w:val="en-AU" w:eastAsia="pl-PL"/>
        </w:rPr>
        <w:t xml:space="preserve">Since the PSRP was the first comprehensive support instrument dedicated to Polish-Swiss scientific cooperation, the interest in it proved to be significant. Out of the 239 submitted applications for the overall value of PLN 800 million (the amount was almost nine times as high as the available allocation), </w:t>
      </w:r>
      <w:r w:rsidRPr="00303EA7">
        <w:rPr>
          <w:rFonts w:cs="Arial"/>
          <w:b/>
          <w:bCs/>
          <w:szCs w:val="22"/>
          <w:lang w:val="en-AU" w:eastAsia="pl-PL"/>
        </w:rPr>
        <w:t>31 bilateral projects</w:t>
      </w:r>
      <w:r w:rsidRPr="00303EA7">
        <w:rPr>
          <w:rFonts w:cs="Arial"/>
          <w:bCs/>
          <w:szCs w:val="22"/>
          <w:lang w:val="en-AU" w:eastAsia="pl-PL"/>
        </w:rPr>
        <w:t xml:space="preserve"> were approved for co-financing </w:t>
      </w:r>
      <w:r w:rsidR="00C31E5D">
        <w:rPr>
          <w:rFonts w:cs="Arial"/>
          <w:bCs/>
          <w:szCs w:val="22"/>
          <w:lang w:val="en-AU" w:eastAsia="pl-PL"/>
        </w:rPr>
        <w:br/>
      </w:r>
      <w:r w:rsidRPr="00303EA7">
        <w:rPr>
          <w:rFonts w:cs="Arial"/>
          <w:bCs/>
          <w:szCs w:val="22"/>
          <w:lang w:val="en-AU" w:eastAsia="pl-PL"/>
        </w:rPr>
        <w:t xml:space="preserve">(of which ca. 1/3 included more than 2 entities), which were implemented by </w:t>
      </w:r>
      <w:r w:rsidRPr="00303EA7">
        <w:rPr>
          <w:rFonts w:cs="Arial"/>
          <w:b/>
          <w:bCs/>
          <w:szCs w:val="22"/>
          <w:lang w:val="en-AU" w:eastAsia="pl-PL"/>
        </w:rPr>
        <w:t>79 research teams from 49 different institutes and universities</w:t>
      </w:r>
      <w:r w:rsidRPr="00303EA7">
        <w:rPr>
          <w:rFonts w:cs="Arial"/>
          <w:bCs/>
          <w:szCs w:val="22"/>
          <w:lang w:val="en-AU" w:eastAsia="pl-PL"/>
        </w:rPr>
        <w:t xml:space="preserve"> from Poland and Switzerland</w:t>
      </w:r>
      <w:r w:rsidRPr="00303EA7">
        <w:rPr>
          <w:rFonts w:cs="Arial"/>
          <w:szCs w:val="22"/>
          <w:lang w:val="en-GB" w:eastAsia="pl-PL"/>
        </w:rPr>
        <w:t xml:space="preserve"> involving </w:t>
      </w:r>
      <w:r w:rsidRPr="00303EA7">
        <w:rPr>
          <w:rFonts w:cs="Arial"/>
          <w:b/>
          <w:bCs/>
          <w:szCs w:val="22"/>
          <w:lang w:val="en-GB" w:eastAsia="pl-PL"/>
        </w:rPr>
        <w:t>535 scientists</w:t>
      </w:r>
      <w:r w:rsidRPr="00303EA7">
        <w:rPr>
          <w:rFonts w:cs="Arial"/>
          <w:bCs/>
          <w:szCs w:val="22"/>
          <w:lang w:val="en-AU" w:eastAsia="pl-PL"/>
        </w:rPr>
        <w:t xml:space="preserve">. </w:t>
      </w:r>
    </w:p>
    <w:p w14:paraId="0226DB17" w14:textId="60C45A6C" w:rsidR="00303EA7" w:rsidRPr="00303EA7" w:rsidRDefault="00303EA7" w:rsidP="00303EA7">
      <w:pPr>
        <w:spacing w:before="240" w:after="240"/>
        <w:ind w:left="34"/>
        <w:jc w:val="both"/>
        <w:rPr>
          <w:rFonts w:cs="Arial"/>
          <w:szCs w:val="22"/>
          <w:lang w:val="en-GB"/>
        </w:rPr>
      </w:pPr>
      <w:r w:rsidRPr="00303EA7">
        <w:rPr>
          <w:rFonts w:cs="Arial"/>
          <w:bCs/>
          <w:szCs w:val="22"/>
          <w:lang w:val="en-AU" w:eastAsia="pl-PL"/>
        </w:rPr>
        <w:t xml:space="preserve">Cooperation was established in different thematic areas such as: natural environment </w:t>
      </w:r>
      <w:r w:rsidR="00C31E5D">
        <w:rPr>
          <w:rFonts w:cs="Arial"/>
          <w:bCs/>
          <w:szCs w:val="22"/>
          <w:lang w:val="en-AU" w:eastAsia="pl-PL"/>
        </w:rPr>
        <w:br/>
      </w:r>
      <w:r w:rsidRPr="00303EA7">
        <w:rPr>
          <w:rFonts w:cs="Arial"/>
          <w:bCs/>
          <w:szCs w:val="22"/>
          <w:lang w:val="en-AU" w:eastAsia="pl-PL"/>
        </w:rPr>
        <w:t xml:space="preserve">(9 projects), health (8 projects), energy – renewable energy sources (5 projects), information and communication technologies (5 projects) and nanotechnology (4 projects). It resulted in over </w:t>
      </w:r>
      <w:r w:rsidRPr="00303EA7">
        <w:rPr>
          <w:rFonts w:cs="Arial"/>
          <w:b/>
          <w:bCs/>
          <w:szCs w:val="22"/>
          <w:lang w:val="en-AU" w:eastAsia="pl-PL"/>
        </w:rPr>
        <w:t>600 research articles and 22 patent applications</w:t>
      </w:r>
      <w:r w:rsidRPr="00303EA7">
        <w:rPr>
          <w:szCs w:val="22"/>
          <w:lang w:val="en-US"/>
        </w:rPr>
        <w:t xml:space="preserve"> </w:t>
      </w:r>
      <w:r w:rsidRPr="00303EA7">
        <w:rPr>
          <w:rFonts w:cs="Arial"/>
          <w:b/>
          <w:bCs/>
          <w:szCs w:val="22"/>
          <w:lang w:val="en-AU" w:eastAsia="pl-PL"/>
        </w:rPr>
        <w:t>as well as 130 innovations/</w:t>
      </w:r>
      <w:r w:rsidR="00C31E5D">
        <w:rPr>
          <w:rFonts w:cs="Arial"/>
          <w:b/>
          <w:bCs/>
          <w:szCs w:val="22"/>
          <w:lang w:val="en-AU" w:eastAsia="pl-PL"/>
        </w:rPr>
        <w:t xml:space="preserve"> </w:t>
      </w:r>
      <w:r w:rsidRPr="00303EA7">
        <w:rPr>
          <w:rFonts w:cs="Arial"/>
          <w:b/>
          <w:bCs/>
          <w:szCs w:val="22"/>
          <w:lang w:val="en-AU" w:eastAsia="pl-PL"/>
        </w:rPr>
        <w:t>improvements/inventions.</w:t>
      </w:r>
      <w:r w:rsidRPr="00303EA7">
        <w:rPr>
          <w:rFonts w:cs="Arial"/>
          <w:bCs/>
          <w:szCs w:val="22"/>
          <w:lang w:val="en-AU" w:eastAsia="pl-PL"/>
        </w:rPr>
        <w:t xml:space="preserve"> </w:t>
      </w:r>
      <w:r w:rsidRPr="00303EA7">
        <w:rPr>
          <w:rFonts w:cs="Arial"/>
          <w:szCs w:val="22"/>
          <w:lang w:val="en-GB"/>
        </w:rPr>
        <w:t>As confirmed by the Executing Agency, after completion of the Programme, the Polish-Swiss cooperation will be continued.</w:t>
      </w:r>
      <w:r w:rsidRPr="00303EA7">
        <w:rPr>
          <w:rFonts w:cs="Arial"/>
          <w:szCs w:val="22"/>
          <w:vertAlign w:val="superscript"/>
          <w:lang w:val="en-GB"/>
        </w:rPr>
        <w:footnoteReference w:id="11"/>
      </w:r>
      <w:r w:rsidRPr="00303EA7">
        <w:rPr>
          <w:rFonts w:cs="Arial"/>
          <w:szCs w:val="22"/>
          <w:lang w:val="en-GB"/>
        </w:rPr>
        <w:t xml:space="preserve"> </w:t>
      </w:r>
    </w:p>
    <w:p w14:paraId="27AFB761" w14:textId="77777777" w:rsidR="00303EA7" w:rsidRPr="00303EA7" w:rsidRDefault="00303EA7" w:rsidP="00303EA7">
      <w:pPr>
        <w:spacing w:before="240" w:after="240"/>
        <w:ind w:left="34"/>
        <w:jc w:val="both"/>
        <w:rPr>
          <w:rFonts w:cs="Arial"/>
          <w:szCs w:val="22"/>
          <w:lang w:val="en-GB"/>
        </w:rPr>
      </w:pPr>
      <w:r w:rsidRPr="00303EA7">
        <w:rPr>
          <w:rFonts w:cs="Arial"/>
          <w:szCs w:val="22"/>
          <w:lang w:val="en-GB"/>
        </w:rPr>
        <w:t xml:space="preserve">The effects of joint cooperation were further disseminated by in total </w:t>
      </w:r>
      <w:r w:rsidRPr="00303EA7">
        <w:rPr>
          <w:rFonts w:cs="Arial"/>
          <w:b/>
          <w:szCs w:val="22"/>
          <w:lang w:val="en-GB"/>
        </w:rPr>
        <w:t>1 370 presentations</w:t>
      </w:r>
      <w:r w:rsidRPr="00303EA7">
        <w:rPr>
          <w:rFonts w:cs="Arial"/>
          <w:szCs w:val="22"/>
          <w:lang w:val="en-GB"/>
        </w:rPr>
        <w:t xml:space="preserve"> given by the scientists during external events (e.g. international conferences, symposia) or internal events (e.g. seminars, workshops and meetings organised under the individual research projects). There were also</w:t>
      </w:r>
      <w:r w:rsidRPr="00303EA7">
        <w:rPr>
          <w:szCs w:val="22"/>
          <w:lang w:val="en-US"/>
        </w:rPr>
        <w:t xml:space="preserve"> </w:t>
      </w:r>
      <w:r w:rsidRPr="00303EA7">
        <w:rPr>
          <w:rFonts w:cs="Arial"/>
          <w:b/>
          <w:szCs w:val="22"/>
          <w:lang w:val="en-GB"/>
        </w:rPr>
        <w:t>240</w:t>
      </w:r>
      <w:r w:rsidRPr="00303EA7">
        <w:rPr>
          <w:rFonts w:cs="Arial"/>
          <w:szCs w:val="22"/>
          <w:lang w:val="en-GB"/>
        </w:rPr>
        <w:t xml:space="preserve"> conferences, seminars and workshops organised. Moreover, the scientific and research infrastructure of the Polish partner institutions was expanded by equipment worth ca. </w:t>
      </w:r>
      <w:r w:rsidRPr="00303EA7">
        <w:rPr>
          <w:rFonts w:cs="Arial"/>
          <w:b/>
          <w:szCs w:val="22"/>
          <w:lang w:val="en-GB"/>
        </w:rPr>
        <w:t>PLN 10 million.</w:t>
      </w:r>
    </w:p>
    <w:p w14:paraId="1B1ADCA9" w14:textId="5EF846BF" w:rsidR="00303EA7" w:rsidRPr="00303EA7" w:rsidRDefault="00303EA7" w:rsidP="00303EA7">
      <w:pPr>
        <w:spacing w:before="240" w:after="240"/>
        <w:jc w:val="both"/>
        <w:rPr>
          <w:rFonts w:cs="Arial"/>
          <w:bCs/>
          <w:szCs w:val="22"/>
          <w:lang w:val="en-AU" w:eastAsia="pl-PL"/>
        </w:rPr>
      </w:pPr>
      <w:r w:rsidRPr="00303EA7">
        <w:rPr>
          <w:rFonts w:cs="Arial"/>
          <w:bCs/>
          <w:szCs w:val="22"/>
          <w:lang w:val="en-AU" w:eastAsia="pl-PL"/>
        </w:rPr>
        <w:t>The PSRP was positively assessed both in the report “Evaluation: Swiss Contribution to the Enlarged European Union", commissioned by the Swiss side, and in the evaluation report of the SPCP, commissioned by the NCU. In the light of the evaluation results, the relevance, effectiveness, efficiency and sustainability of the PSRP should be assessed as highly satisfactory. In the opinion of the evaluators, the positive effects result from the following factors: the PSRP was well tailored to the needs and expectations of the scientific environment and the reality of research work; the high quality and efficiency of the Executing Agency in managing the Programme; the valuable support b</w:t>
      </w:r>
      <w:r w:rsidR="00C31E5D">
        <w:rPr>
          <w:rFonts w:cs="Arial"/>
          <w:bCs/>
          <w:szCs w:val="22"/>
          <w:lang w:val="en-AU" w:eastAsia="pl-PL"/>
        </w:rPr>
        <w:t>y the Joint Selection Committee</w:t>
      </w:r>
      <w:r w:rsidRPr="00303EA7">
        <w:rPr>
          <w:rFonts w:cs="Arial"/>
          <w:bCs/>
          <w:szCs w:val="22"/>
          <w:lang w:val="en-AU" w:eastAsia="pl-PL"/>
        </w:rPr>
        <w:t xml:space="preserve">; and the established partnerships. As it turned out, </w:t>
      </w:r>
      <w:r w:rsidRPr="00303EA7">
        <w:rPr>
          <w:rFonts w:cs="Arial"/>
          <w:b/>
          <w:bCs/>
          <w:szCs w:val="22"/>
          <w:lang w:val="en-AU" w:eastAsia="pl-PL"/>
        </w:rPr>
        <w:t>the partnerships have become an effective instrument</w:t>
      </w:r>
      <w:r w:rsidRPr="00303EA7">
        <w:rPr>
          <w:rFonts w:cs="Arial"/>
          <w:bCs/>
          <w:szCs w:val="22"/>
          <w:lang w:val="en-AU" w:eastAsia="pl-PL"/>
        </w:rPr>
        <w:t xml:space="preserve"> for implementing joint tasks, transferring experiences and knowledge </w:t>
      </w:r>
      <w:r w:rsidRPr="00303EA7">
        <w:rPr>
          <w:rFonts w:cs="Arial"/>
          <w:bCs/>
          <w:szCs w:val="22"/>
          <w:lang w:val="en-AU" w:eastAsia="pl-PL"/>
        </w:rPr>
        <w:lastRenderedPageBreak/>
        <w:t xml:space="preserve">between participants of the research teams, developing existing contacts and establishing new ones. According to the evaluators, the partnerships have proven to give perspectives for further bilateral (Polish-Swiss) or multilateral cooperation, engaging teams from scientific centres in different countries.      </w:t>
      </w:r>
    </w:p>
    <w:p w14:paraId="0F45B507" w14:textId="36CF33A9" w:rsidR="00050129" w:rsidRPr="002232A3" w:rsidRDefault="00EB4028" w:rsidP="002232A3">
      <w:pPr>
        <w:pStyle w:val="Nagwek2"/>
        <w:numPr>
          <w:ilvl w:val="0"/>
          <w:numId w:val="0"/>
        </w:numPr>
        <w:ind w:left="720"/>
        <w:rPr>
          <w:sz w:val="22"/>
          <w:szCs w:val="22"/>
          <w:lang w:val="en-US"/>
        </w:rPr>
      </w:pPr>
      <w:bookmarkStart w:id="6" w:name="_Toc508180827"/>
      <w:r>
        <w:rPr>
          <w:sz w:val="22"/>
          <w:szCs w:val="22"/>
          <w:lang w:val="en-US"/>
        </w:rPr>
        <w:t>1.1.2</w:t>
      </w:r>
      <w:r w:rsidR="002232A3" w:rsidRPr="002232A3">
        <w:rPr>
          <w:sz w:val="22"/>
          <w:szCs w:val="22"/>
          <w:lang w:val="en-US"/>
        </w:rPr>
        <w:t xml:space="preserve"> </w:t>
      </w:r>
      <w:r w:rsidR="00050129" w:rsidRPr="002232A3">
        <w:rPr>
          <w:sz w:val="22"/>
          <w:szCs w:val="22"/>
          <w:lang w:val="en-US"/>
        </w:rPr>
        <w:t>Improving public safety and security</w:t>
      </w:r>
      <w:bookmarkEnd w:id="6"/>
      <w:r w:rsidR="00050129" w:rsidRPr="002232A3">
        <w:rPr>
          <w:sz w:val="22"/>
          <w:szCs w:val="22"/>
          <w:lang w:val="en-US"/>
        </w:rPr>
        <w:t xml:space="preserve"> </w:t>
      </w:r>
    </w:p>
    <w:p w14:paraId="003E939B" w14:textId="77777777" w:rsidR="00050129" w:rsidRPr="00D51EDF" w:rsidRDefault="00050129" w:rsidP="00050129">
      <w:pPr>
        <w:spacing w:before="240" w:after="240"/>
        <w:jc w:val="both"/>
        <w:rPr>
          <w:szCs w:val="22"/>
          <w:lang w:val="en-US" w:eastAsia="de-CH"/>
        </w:rPr>
      </w:pPr>
      <w:r w:rsidRPr="00D51EDF">
        <w:rPr>
          <w:szCs w:val="22"/>
          <w:lang w:val="en-US" w:eastAsia="de-CH"/>
        </w:rPr>
        <w:t xml:space="preserve">The objective of improving public safety and security was realized through 7 projects approved under the </w:t>
      </w:r>
      <w:r w:rsidRPr="00D51EDF">
        <w:rPr>
          <w:i/>
          <w:szCs w:val="22"/>
          <w:lang w:val="en-US" w:eastAsia="de-CH"/>
        </w:rPr>
        <w:t>Measures to secure borders</w:t>
      </w:r>
      <w:r w:rsidRPr="00D51EDF">
        <w:rPr>
          <w:szCs w:val="22"/>
          <w:lang w:val="en-US" w:eastAsia="de-CH"/>
        </w:rPr>
        <w:t xml:space="preserve"> thematic area. They differed in terms of content and scope and constituted a response to different needs and problems identified in the area of safety and security on the territory of Poland. Most of them, however, aimed at improvement of the security and tightness of Poland’s eastern border, being at the same time the external eastern border of the European Union, to meet the EU standards with regard to external borders as well as requirements of the Schengen Treaty. </w:t>
      </w:r>
    </w:p>
    <w:p w14:paraId="7BB14E6A" w14:textId="40094570" w:rsidR="00050129" w:rsidRPr="00D51EDF" w:rsidRDefault="00050129" w:rsidP="00050129">
      <w:pPr>
        <w:spacing w:before="240" w:after="240"/>
        <w:jc w:val="both"/>
        <w:rPr>
          <w:szCs w:val="22"/>
          <w:lang w:val="en-US" w:eastAsia="de-CH"/>
        </w:rPr>
      </w:pPr>
      <w:r w:rsidRPr="00D51EDF">
        <w:rPr>
          <w:szCs w:val="22"/>
          <w:lang w:val="en-US" w:eastAsia="de-CH"/>
        </w:rPr>
        <w:t xml:space="preserve">The </w:t>
      </w:r>
      <w:r w:rsidR="00B85EA4">
        <w:rPr>
          <w:szCs w:val="22"/>
          <w:lang w:val="en-US" w:eastAsia="de-CH"/>
        </w:rPr>
        <w:t>activities realized within</w:t>
      </w:r>
      <w:r w:rsidRPr="00D51EDF">
        <w:rPr>
          <w:szCs w:val="22"/>
          <w:lang w:val="en-US" w:eastAsia="de-CH"/>
        </w:rPr>
        <w:t xml:space="preserve"> the projects have been translated into sustainable results, </w:t>
      </w:r>
      <w:r w:rsidR="00B85EA4">
        <w:rPr>
          <w:szCs w:val="22"/>
          <w:lang w:val="en-US" w:eastAsia="de-CH"/>
        </w:rPr>
        <w:t xml:space="preserve">which </w:t>
      </w:r>
      <w:r w:rsidRPr="00D51EDF">
        <w:rPr>
          <w:szCs w:val="22"/>
          <w:lang w:val="en-US" w:eastAsia="de-CH"/>
        </w:rPr>
        <w:t xml:space="preserve">in most cases </w:t>
      </w:r>
      <w:r w:rsidR="00B85EA4">
        <w:rPr>
          <w:szCs w:val="22"/>
          <w:lang w:val="en-US" w:eastAsia="de-CH"/>
        </w:rPr>
        <w:t xml:space="preserve">have been </w:t>
      </w:r>
      <w:r w:rsidRPr="00D51EDF">
        <w:rPr>
          <w:szCs w:val="22"/>
          <w:lang w:val="en-US" w:eastAsia="de-CH"/>
        </w:rPr>
        <w:t xml:space="preserve">better than expected. The new infrastructure of two border crossings points located on the Poland’s border with Belarus </w:t>
      </w:r>
      <w:r w:rsidRPr="00D51EDF">
        <w:rPr>
          <w:b/>
          <w:szCs w:val="22"/>
          <w:lang w:val="en-US" w:eastAsia="de-CH"/>
        </w:rPr>
        <w:t>has significantly improved their security and efficiency.</w:t>
      </w:r>
      <w:r w:rsidRPr="00D51EDF">
        <w:rPr>
          <w:szCs w:val="22"/>
          <w:lang w:val="en-US" w:eastAsia="de-CH"/>
        </w:rPr>
        <w:t xml:space="preserve"> In </w:t>
      </w:r>
      <w:proofErr w:type="spellStart"/>
      <w:r w:rsidRPr="00D51EDF">
        <w:rPr>
          <w:szCs w:val="22"/>
          <w:lang w:val="en-US" w:eastAsia="de-CH"/>
        </w:rPr>
        <w:t>Siemianówka</w:t>
      </w:r>
      <w:proofErr w:type="spellEnd"/>
      <w:r w:rsidRPr="00D51EDF">
        <w:rPr>
          <w:szCs w:val="22"/>
          <w:lang w:val="en-US" w:eastAsia="de-CH"/>
        </w:rPr>
        <w:t xml:space="preserve"> (</w:t>
      </w:r>
      <w:r w:rsidR="00B85EA4">
        <w:rPr>
          <w:szCs w:val="22"/>
          <w:lang w:val="en-US" w:eastAsia="de-CH"/>
        </w:rPr>
        <w:t xml:space="preserve">project </w:t>
      </w:r>
      <w:r w:rsidRPr="00D51EDF">
        <w:rPr>
          <w:szCs w:val="22"/>
          <w:lang w:val="en-US" w:eastAsia="de-CH"/>
        </w:rPr>
        <w:t>KIK/20) the average train clearance time has been reduced from 2.5 h to 1.7 h</w:t>
      </w:r>
      <w:r w:rsidR="00262DD5" w:rsidRPr="00D51EDF">
        <w:rPr>
          <w:szCs w:val="22"/>
          <w:lang w:val="en-US" w:eastAsia="de-CH"/>
        </w:rPr>
        <w:t xml:space="preserve"> (by 60% shorter than planned)</w:t>
      </w:r>
      <w:r w:rsidRPr="00D51EDF">
        <w:rPr>
          <w:szCs w:val="22"/>
          <w:lang w:val="en-US" w:eastAsia="de-CH"/>
        </w:rPr>
        <w:t xml:space="preserve"> and the revenues from the charge accounts have increased by </w:t>
      </w:r>
      <w:r w:rsidRPr="00D51EDF">
        <w:rPr>
          <w:b/>
          <w:szCs w:val="22"/>
          <w:lang w:val="en-US" w:eastAsia="de-CH"/>
        </w:rPr>
        <w:t>91%</w:t>
      </w:r>
      <w:r w:rsidRPr="00D51EDF">
        <w:rPr>
          <w:szCs w:val="22"/>
          <w:lang w:val="en-US" w:eastAsia="de-CH"/>
        </w:rPr>
        <w:t xml:space="preserve">. In </w:t>
      </w:r>
      <w:proofErr w:type="spellStart"/>
      <w:r w:rsidRPr="00D51EDF">
        <w:rPr>
          <w:szCs w:val="22"/>
          <w:lang w:val="en-US" w:eastAsia="de-CH"/>
        </w:rPr>
        <w:t>Połowce</w:t>
      </w:r>
      <w:proofErr w:type="spellEnd"/>
      <w:r w:rsidRPr="00D51EDF">
        <w:rPr>
          <w:szCs w:val="22"/>
          <w:lang w:val="en-US" w:eastAsia="de-CH"/>
        </w:rPr>
        <w:t xml:space="preserve"> (KIK/74) the value of seized </w:t>
      </w:r>
      <w:r w:rsidR="00AB6786">
        <w:rPr>
          <w:szCs w:val="22"/>
          <w:lang w:val="en-US" w:eastAsia="de-CH"/>
        </w:rPr>
        <w:t>contraband goods</w:t>
      </w:r>
      <w:r w:rsidRPr="00D51EDF">
        <w:rPr>
          <w:szCs w:val="22"/>
          <w:lang w:val="en-US" w:eastAsia="de-CH"/>
        </w:rPr>
        <w:t xml:space="preserve"> has increased from 78.87 PLN to 1 719.31 PLN per person/</w:t>
      </w:r>
      <w:r w:rsidR="00DF055B" w:rsidRPr="00D51EDF">
        <w:rPr>
          <w:szCs w:val="22"/>
          <w:lang w:val="en-US" w:eastAsia="de-CH"/>
        </w:rPr>
        <w:t>annually</w:t>
      </w:r>
      <w:r w:rsidRPr="00D51EDF">
        <w:rPr>
          <w:szCs w:val="22"/>
          <w:lang w:val="en-US" w:eastAsia="de-CH"/>
        </w:rPr>
        <w:t xml:space="preserve"> whereas the detection of falsified documents has increased by </w:t>
      </w:r>
      <w:r w:rsidRPr="00D51EDF">
        <w:rPr>
          <w:b/>
          <w:szCs w:val="22"/>
          <w:lang w:val="en-US" w:eastAsia="de-CH"/>
        </w:rPr>
        <w:t>16%</w:t>
      </w:r>
      <w:r w:rsidR="00262DD5" w:rsidRPr="00D51EDF">
        <w:rPr>
          <w:b/>
          <w:szCs w:val="22"/>
          <w:lang w:val="en-US" w:eastAsia="de-CH"/>
        </w:rPr>
        <w:t xml:space="preserve"> </w:t>
      </w:r>
      <w:r w:rsidR="00262DD5" w:rsidRPr="00D51EDF">
        <w:rPr>
          <w:szCs w:val="22"/>
          <w:lang w:val="en-US" w:eastAsia="de-CH"/>
        </w:rPr>
        <w:t>(over 3 times more than anticipated).</w:t>
      </w:r>
      <w:r w:rsidRPr="00D51EDF">
        <w:rPr>
          <w:szCs w:val="22"/>
          <w:lang w:val="en-US" w:eastAsia="de-CH"/>
        </w:rPr>
        <w:t xml:space="preserve"> Thanks to change of the status of the border crossing point in </w:t>
      </w:r>
      <w:proofErr w:type="spellStart"/>
      <w:r w:rsidRPr="00D51EDF">
        <w:rPr>
          <w:szCs w:val="22"/>
          <w:lang w:val="en-US" w:eastAsia="de-CH"/>
        </w:rPr>
        <w:t>Połowce</w:t>
      </w:r>
      <w:proofErr w:type="spellEnd"/>
      <w:r w:rsidRPr="00D51EDF">
        <w:rPr>
          <w:szCs w:val="22"/>
          <w:lang w:val="en-US" w:eastAsia="de-CH"/>
        </w:rPr>
        <w:t xml:space="preserve"> from bilateral to international and exten</w:t>
      </w:r>
      <w:r w:rsidR="00AB6786">
        <w:rPr>
          <w:szCs w:val="22"/>
          <w:lang w:val="en-US" w:eastAsia="de-CH"/>
        </w:rPr>
        <w:t>sion</w:t>
      </w:r>
      <w:r w:rsidRPr="00D51EDF">
        <w:rPr>
          <w:szCs w:val="22"/>
          <w:lang w:val="en-US" w:eastAsia="de-CH"/>
        </w:rPr>
        <w:t xml:space="preserve"> </w:t>
      </w:r>
      <w:r w:rsidR="00AB6786">
        <w:rPr>
          <w:szCs w:val="22"/>
          <w:lang w:val="en-US" w:eastAsia="de-CH"/>
        </w:rPr>
        <w:t xml:space="preserve">of </w:t>
      </w:r>
      <w:r w:rsidRPr="00D51EDF">
        <w:rPr>
          <w:szCs w:val="22"/>
          <w:lang w:val="en-US" w:eastAsia="de-CH"/>
        </w:rPr>
        <w:t xml:space="preserve">cross-border traffic to include trucks up to 7.5 t and coaches, the realization of the project has also increased the capacity of the border crossing point in </w:t>
      </w:r>
      <w:proofErr w:type="spellStart"/>
      <w:r w:rsidRPr="00D51EDF">
        <w:rPr>
          <w:szCs w:val="22"/>
          <w:lang w:val="en-US" w:eastAsia="de-CH"/>
        </w:rPr>
        <w:t>Połowce</w:t>
      </w:r>
      <w:proofErr w:type="spellEnd"/>
      <w:r w:rsidRPr="00D51EDF">
        <w:rPr>
          <w:szCs w:val="22"/>
          <w:lang w:val="en-US" w:eastAsia="de-CH"/>
        </w:rPr>
        <w:t xml:space="preserve">. The assumed result </w:t>
      </w:r>
      <w:r w:rsidR="0000324C">
        <w:rPr>
          <w:szCs w:val="22"/>
          <w:lang w:val="en-US" w:eastAsia="de-CH"/>
        </w:rPr>
        <w:t xml:space="preserve">concerning </w:t>
      </w:r>
      <w:r w:rsidR="00AB6786">
        <w:rPr>
          <w:szCs w:val="22"/>
          <w:lang w:val="en-US" w:eastAsia="de-CH"/>
        </w:rPr>
        <w:t xml:space="preserve">the </w:t>
      </w:r>
      <w:r w:rsidR="000C1106">
        <w:rPr>
          <w:szCs w:val="22"/>
          <w:lang w:val="en-US" w:eastAsia="de-CH"/>
        </w:rPr>
        <w:t>new</w:t>
      </w:r>
      <w:r w:rsidR="0000324C">
        <w:rPr>
          <w:szCs w:val="22"/>
          <w:lang w:val="en-US" w:eastAsia="de-CH"/>
        </w:rPr>
        <w:t xml:space="preserve"> status of the crossing point </w:t>
      </w:r>
      <w:r w:rsidR="00AB6786">
        <w:rPr>
          <w:szCs w:val="22"/>
          <w:lang w:val="en-US" w:eastAsia="de-CH"/>
        </w:rPr>
        <w:t>is</w:t>
      </w:r>
      <w:r w:rsidRPr="00D51EDF">
        <w:rPr>
          <w:szCs w:val="22"/>
          <w:lang w:val="en-US" w:eastAsia="de-CH"/>
        </w:rPr>
        <w:t xml:space="preserve"> planned to be reached within a few-year period after the project completion. The new infrastructure of both border crossings and the purchased equipment have contributed also to creating the right conditions for passport and customs clearance and improving the working conditions of border services. </w:t>
      </w:r>
    </w:p>
    <w:p w14:paraId="5C1A1FAF" w14:textId="74124042" w:rsidR="00050129" w:rsidRPr="00D51EDF" w:rsidRDefault="00050129" w:rsidP="00050129">
      <w:pPr>
        <w:spacing w:before="240" w:after="240"/>
        <w:jc w:val="both"/>
        <w:rPr>
          <w:szCs w:val="22"/>
          <w:lang w:val="en-US" w:eastAsia="de-CH"/>
        </w:rPr>
      </w:pPr>
      <w:r w:rsidRPr="00D51EDF">
        <w:rPr>
          <w:b/>
          <w:szCs w:val="22"/>
          <w:lang w:val="en-US" w:eastAsia="de-CH"/>
        </w:rPr>
        <w:t xml:space="preserve">The epidemiological filter in </w:t>
      </w:r>
      <w:proofErr w:type="spellStart"/>
      <w:r w:rsidRPr="00D51EDF">
        <w:rPr>
          <w:b/>
          <w:szCs w:val="22"/>
          <w:lang w:val="en-US" w:eastAsia="de-CH"/>
        </w:rPr>
        <w:t>Biała</w:t>
      </w:r>
      <w:proofErr w:type="spellEnd"/>
      <w:r w:rsidRPr="00D51EDF">
        <w:rPr>
          <w:b/>
          <w:szCs w:val="22"/>
          <w:lang w:val="en-US" w:eastAsia="de-CH"/>
        </w:rPr>
        <w:t xml:space="preserve"> </w:t>
      </w:r>
      <w:proofErr w:type="spellStart"/>
      <w:r w:rsidRPr="00D51EDF">
        <w:rPr>
          <w:b/>
          <w:szCs w:val="22"/>
          <w:lang w:val="en-US" w:eastAsia="de-CH"/>
        </w:rPr>
        <w:t>Podlaska</w:t>
      </w:r>
      <w:proofErr w:type="spellEnd"/>
      <w:r w:rsidRPr="00D51EDF">
        <w:rPr>
          <w:szCs w:val="22"/>
          <w:lang w:val="en-US" w:eastAsia="de-CH"/>
        </w:rPr>
        <w:t xml:space="preserve"> (KIK/02) is innovative and unique both at the national and the European level</w:t>
      </w:r>
      <w:r w:rsidR="00AB6786">
        <w:rPr>
          <w:szCs w:val="22"/>
          <w:lang w:val="en-US" w:eastAsia="de-CH"/>
        </w:rPr>
        <w:t>. This</w:t>
      </w:r>
      <w:r w:rsidRPr="00D51EDF">
        <w:rPr>
          <w:szCs w:val="22"/>
          <w:lang w:val="en-US" w:eastAsia="de-CH"/>
        </w:rPr>
        <w:t xml:space="preserve"> is connected, among others, with the fact that three medical zones</w:t>
      </w:r>
      <w:r w:rsidR="00AB6786">
        <w:rPr>
          <w:szCs w:val="22"/>
          <w:lang w:val="en-US" w:eastAsia="de-CH"/>
        </w:rPr>
        <w:t>,</w:t>
      </w:r>
      <w:r w:rsidRPr="00D51EDF">
        <w:rPr>
          <w:szCs w:val="22"/>
          <w:lang w:val="en-US" w:eastAsia="de-CH"/>
        </w:rPr>
        <w:t xml:space="preserve"> </w:t>
      </w:r>
      <w:r w:rsidR="00AB6786">
        <w:rPr>
          <w:szCs w:val="22"/>
          <w:lang w:val="en-US" w:eastAsia="de-CH"/>
        </w:rPr>
        <w:t xml:space="preserve">i.e. </w:t>
      </w:r>
      <w:r w:rsidRPr="00D51EDF">
        <w:rPr>
          <w:szCs w:val="22"/>
          <w:lang w:val="en-US" w:eastAsia="de-CH"/>
        </w:rPr>
        <w:t xml:space="preserve">medical reception, outpatient clinic and isolation wards have been merged in one facility. In the opinion of </w:t>
      </w:r>
      <w:r w:rsidR="00195646">
        <w:rPr>
          <w:szCs w:val="22"/>
          <w:lang w:val="en-US" w:eastAsia="de-CH"/>
        </w:rPr>
        <w:t xml:space="preserve">a </w:t>
      </w:r>
      <w:r w:rsidRPr="00D51EDF">
        <w:rPr>
          <w:szCs w:val="22"/>
          <w:lang w:val="en-US" w:eastAsia="de-CH"/>
        </w:rPr>
        <w:t xml:space="preserve">Polish external expert, commissioning of the </w:t>
      </w:r>
      <w:proofErr w:type="spellStart"/>
      <w:r w:rsidRPr="00D51EDF">
        <w:rPr>
          <w:szCs w:val="22"/>
          <w:lang w:val="en-US" w:eastAsia="de-CH"/>
        </w:rPr>
        <w:t>Biała</w:t>
      </w:r>
      <w:proofErr w:type="spellEnd"/>
      <w:r w:rsidRPr="00D51EDF">
        <w:rPr>
          <w:szCs w:val="22"/>
          <w:lang w:val="en-US" w:eastAsia="de-CH"/>
        </w:rPr>
        <w:t xml:space="preserve"> </w:t>
      </w:r>
      <w:proofErr w:type="spellStart"/>
      <w:r w:rsidRPr="00D51EDF">
        <w:rPr>
          <w:szCs w:val="22"/>
          <w:lang w:val="en-US" w:eastAsia="de-CH"/>
        </w:rPr>
        <w:t>Podlaska</w:t>
      </w:r>
      <w:proofErr w:type="spellEnd"/>
      <w:r w:rsidRPr="00D51EDF">
        <w:rPr>
          <w:szCs w:val="22"/>
          <w:lang w:val="en-US" w:eastAsia="de-CH"/>
        </w:rPr>
        <w:t xml:space="preserve"> filter is a great success in providing</w:t>
      </w:r>
      <w:r w:rsidRPr="00D51EDF">
        <w:rPr>
          <w:b/>
          <w:szCs w:val="22"/>
          <w:lang w:val="en-US" w:eastAsia="de-CH"/>
        </w:rPr>
        <w:t xml:space="preserve"> epidemiological and sanitary safety </w:t>
      </w:r>
      <w:r w:rsidRPr="00D51EDF">
        <w:rPr>
          <w:szCs w:val="22"/>
          <w:lang w:val="en-US" w:eastAsia="de-CH"/>
        </w:rPr>
        <w:t xml:space="preserve">on the micro-scale (migrants, local community, Polish society) but also on a wider scale – the macro-scale, i.e. European societies. </w:t>
      </w:r>
    </w:p>
    <w:p w14:paraId="713E6971" w14:textId="44B84F8C" w:rsidR="00050129" w:rsidRPr="00D51EDF" w:rsidRDefault="00050129" w:rsidP="00050129">
      <w:pPr>
        <w:spacing w:before="240" w:after="240"/>
        <w:jc w:val="both"/>
        <w:rPr>
          <w:szCs w:val="22"/>
          <w:lang w:val="en-US" w:eastAsia="de-CH"/>
        </w:rPr>
      </w:pPr>
      <w:r w:rsidRPr="00D51EDF">
        <w:rPr>
          <w:szCs w:val="22"/>
          <w:lang w:val="en-US" w:eastAsia="de-CH"/>
        </w:rPr>
        <w:t xml:space="preserve">When </w:t>
      </w:r>
      <w:r w:rsidR="00385600">
        <w:rPr>
          <w:szCs w:val="22"/>
          <w:lang w:val="en-US" w:eastAsia="de-CH"/>
        </w:rPr>
        <w:t>assessing</w:t>
      </w:r>
      <w:r w:rsidRPr="00D51EDF">
        <w:rPr>
          <w:szCs w:val="22"/>
          <w:lang w:val="en-US" w:eastAsia="de-CH"/>
        </w:rPr>
        <w:t xml:space="preserve"> </w:t>
      </w:r>
      <w:r w:rsidR="00385600">
        <w:rPr>
          <w:szCs w:val="22"/>
          <w:lang w:val="en-US" w:eastAsia="de-CH"/>
        </w:rPr>
        <w:t xml:space="preserve">the </w:t>
      </w:r>
      <w:r w:rsidRPr="00D51EDF">
        <w:rPr>
          <w:szCs w:val="22"/>
          <w:lang w:val="en-US" w:eastAsia="de-CH"/>
        </w:rPr>
        <w:t xml:space="preserve">contribution of the Swiss-Polish Cooperation </w:t>
      </w:r>
      <w:proofErr w:type="spellStart"/>
      <w:r w:rsidRPr="00D51EDF">
        <w:rPr>
          <w:szCs w:val="22"/>
          <w:lang w:val="en-US" w:eastAsia="de-CH"/>
        </w:rPr>
        <w:t>Programme</w:t>
      </w:r>
      <w:proofErr w:type="spellEnd"/>
      <w:r w:rsidRPr="00D51EDF">
        <w:rPr>
          <w:szCs w:val="22"/>
          <w:lang w:val="en-US" w:eastAsia="de-CH"/>
        </w:rPr>
        <w:t xml:space="preserve"> to </w:t>
      </w:r>
      <w:r w:rsidR="00385600">
        <w:rPr>
          <w:szCs w:val="22"/>
          <w:lang w:val="en-US" w:eastAsia="de-CH"/>
        </w:rPr>
        <w:t xml:space="preserve">the </w:t>
      </w:r>
      <w:r w:rsidRPr="00D51EDF">
        <w:rPr>
          <w:szCs w:val="22"/>
          <w:lang w:val="en-US" w:eastAsia="de-CH"/>
        </w:rPr>
        <w:t>improvement of the security of the Poland’s eastern border, the significance of the new equipment and vehicles for</w:t>
      </w:r>
      <w:r w:rsidRPr="00D51EDF">
        <w:rPr>
          <w:b/>
          <w:szCs w:val="22"/>
          <w:lang w:val="en-US" w:eastAsia="de-CH"/>
        </w:rPr>
        <w:t xml:space="preserve"> customs and police units</w:t>
      </w:r>
      <w:r w:rsidRPr="00D51EDF">
        <w:rPr>
          <w:szCs w:val="22"/>
          <w:lang w:val="en-US" w:eastAsia="de-CH"/>
        </w:rPr>
        <w:t xml:space="preserve"> located near the border as well as specialized training courses, including emergency response should not be </w:t>
      </w:r>
      <w:r w:rsidR="00385600">
        <w:rPr>
          <w:szCs w:val="22"/>
          <w:lang w:val="en-US" w:eastAsia="de-CH"/>
        </w:rPr>
        <w:t>neglected</w:t>
      </w:r>
      <w:r w:rsidRPr="00D51EDF">
        <w:rPr>
          <w:szCs w:val="22"/>
          <w:lang w:val="en-US" w:eastAsia="de-CH"/>
        </w:rPr>
        <w:t>. In the period between 2012</w:t>
      </w:r>
      <w:r w:rsidR="00385600">
        <w:rPr>
          <w:szCs w:val="22"/>
          <w:lang w:val="en-US" w:eastAsia="de-CH"/>
        </w:rPr>
        <w:t xml:space="preserve"> and </w:t>
      </w:r>
      <w:r w:rsidRPr="00D51EDF">
        <w:rPr>
          <w:szCs w:val="22"/>
          <w:lang w:val="en-US" w:eastAsia="de-CH"/>
        </w:rPr>
        <w:t>2016 one can observe a significant</w:t>
      </w:r>
      <w:r w:rsidRPr="00D51EDF">
        <w:rPr>
          <w:b/>
          <w:szCs w:val="22"/>
          <w:lang w:val="en-US" w:eastAsia="de-CH"/>
        </w:rPr>
        <w:t xml:space="preserve"> increase in the quality and efficiency of operations</w:t>
      </w:r>
      <w:r w:rsidRPr="00D51EDF">
        <w:rPr>
          <w:szCs w:val="22"/>
          <w:lang w:val="en-US" w:eastAsia="de-CH"/>
        </w:rPr>
        <w:t xml:space="preserve"> of the mobile groups of Customs Service units from the area covered by the projects. The number of detected cases increased from 81 478 in 2011 to </w:t>
      </w:r>
      <w:r w:rsidRPr="00D51EDF">
        <w:rPr>
          <w:b/>
          <w:szCs w:val="22"/>
          <w:lang w:val="en-US" w:eastAsia="de-CH"/>
        </w:rPr>
        <w:t>136 155</w:t>
      </w:r>
      <w:r w:rsidRPr="00D51EDF">
        <w:rPr>
          <w:szCs w:val="22"/>
          <w:lang w:val="en-US" w:eastAsia="de-CH"/>
        </w:rPr>
        <w:t xml:space="preserve"> in 2016 and the number of imposed fines – from 6 735 to </w:t>
      </w:r>
      <w:r w:rsidRPr="00D51EDF">
        <w:rPr>
          <w:b/>
          <w:szCs w:val="22"/>
          <w:lang w:val="en-US" w:eastAsia="de-CH"/>
        </w:rPr>
        <w:t>137 345</w:t>
      </w:r>
      <w:r w:rsidRPr="00D51EDF">
        <w:rPr>
          <w:szCs w:val="22"/>
          <w:lang w:val="en-US" w:eastAsia="de-CH"/>
        </w:rPr>
        <w:t xml:space="preserve"> respective</w:t>
      </w:r>
      <w:r w:rsidR="00385600">
        <w:rPr>
          <w:szCs w:val="22"/>
          <w:lang w:val="en-US" w:eastAsia="de-CH"/>
        </w:rPr>
        <w:t>ly</w:t>
      </w:r>
      <w:r w:rsidRPr="00D51EDF">
        <w:rPr>
          <w:szCs w:val="22"/>
          <w:lang w:val="en-US" w:eastAsia="de-CH"/>
        </w:rPr>
        <w:t xml:space="preserve">. The data reflects </w:t>
      </w:r>
      <w:r w:rsidR="00385600">
        <w:rPr>
          <w:szCs w:val="22"/>
          <w:lang w:val="en-US" w:eastAsia="de-CH"/>
        </w:rPr>
        <w:t xml:space="preserve">a </w:t>
      </w:r>
      <w:r w:rsidRPr="00D51EDF">
        <w:rPr>
          <w:szCs w:val="22"/>
          <w:lang w:val="en-US" w:eastAsia="de-CH"/>
        </w:rPr>
        <w:t xml:space="preserve">significant development of mobile groups connected, among others, with a greater number of assigned tasks, </w:t>
      </w:r>
      <w:r w:rsidR="003A327C">
        <w:rPr>
          <w:szCs w:val="22"/>
          <w:lang w:val="en-US" w:eastAsia="de-CH"/>
        </w:rPr>
        <w:t xml:space="preserve">which would </w:t>
      </w:r>
      <w:r w:rsidRPr="00D51EDF">
        <w:rPr>
          <w:szCs w:val="22"/>
          <w:lang w:val="en-US" w:eastAsia="de-CH"/>
        </w:rPr>
        <w:t xml:space="preserve">not </w:t>
      </w:r>
      <w:r w:rsidR="003A327C">
        <w:rPr>
          <w:szCs w:val="22"/>
          <w:lang w:val="en-US" w:eastAsia="de-CH"/>
        </w:rPr>
        <w:t xml:space="preserve">have been </w:t>
      </w:r>
      <w:r w:rsidRPr="00D51EDF">
        <w:rPr>
          <w:szCs w:val="22"/>
          <w:lang w:val="en-US" w:eastAsia="de-CH"/>
        </w:rPr>
        <w:t xml:space="preserve">possible without appropriate training and highly specialized equipment. </w:t>
      </w:r>
      <w:r w:rsidR="003A327C">
        <w:rPr>
          <w:szCs w:val="22"/>
          <w:lang w:val="en-US" w:eastAsia="de-CH"/>
        </w:rPr>
        <w:t>On the one hand, t</w:t>
      </w:r>
      <w:r w:rsidRPr="00D51EDF">
        <w:rPr>
          <w:szCs w:val="22"/>
          <w:lang w:val="en-US" w:eastAsia="de-CH"/>
        </w:rPr>
        <w:t xml:space="preserve">he project KIK/03 financed from the Swiss funds constituted one of </w:t>
      </w:r>
      <w:r w:rsidR="003A327C">
        <w:rPr>
          <w:szCs w:val="22"/>
          <w:lang w:val="en-US" w:eastAsia="de-CH"/>
        </w:rPr>
        <w:t xml:space="preserve">the </w:t>
      </w:r>
      <w:r w:rsidRPr="00D51EDF">
        <w:rPr>
          <w:szCs w:val="22"/>
          <w:lang w:val="en-US" w:eastAsia="de-CH"/>
        </w:rPr>
        <w:t xml:space="preserve">sources of funding </w:t>
      </w:r>
      <w:r w:rsidR="003A327C">
        <w:rPr>
          <w:szCs w:val="22"/>
          <w:lang w:val="en-US" w:eastAsia="de-CH"/>
        </w:rPr>
        <w:t>for</w:t>
      </w:r>
      <w:r w:rsidRPr="00D51EDF">
        <w:rPr>
          <w:szCs w:val="22"/>
          <w:lang w:val="en-US" w:eastAsia="de-CH"/>
        </w:rPr>
        <w:t xml:space="preserve"> the transformation of mobile </w:t>
      </w:r>
      <w:r w:rsidRPr="00D51EDF">
        <w:rPr>
          <w:szCs w:val="22"/>
          <w:lang w:val="en-US" w:eastAsia="de-CH"/>
        </w:rPr>
        <w:lastRenderedPageBreak/>
        <w:t xml:space="preserve">groups and contributed significantly to improvement in their work efficiency. On the other hand, the activities </w:t>
      </w:r>
      <w:proofErr w:type="spellStart"/>
      <w:r w:rsidR="003A327C">
        <w:rPr>
          <w:szCs w:val="22"/>
          <w:lang w:val="en-US" w:eastAsia="de-CH"/>
        </w:rPr>
        <w:t>realised</w:t>
      </w:r>
      <w:proofErr w:type="spellEnd"/>
      <w:r w:rsidRPr="00D51EDF">
        <w:rPr>
          <w:szCs w:val="22"/>
          <w:lang w:val="en-US" w:eastAsia="de-CH"/>
        </w:rPr>
        <w:t xml:space="preserve"> under the KIK/04 project and the purchased equipment brought tangible benefits in the form of</w:t>
      </w:r>
      <w:r w:rsidRPr="00D51EDF">
        <w:rPr>
          <w:b/>
          <w:szCs w:val="22"/>
          <w:lang w:val="en-US" w:eastAsia="de-CH"/>
        </w:rPr>
        <w:t xml:space="preserve"> increased knowledge, skills and capabilities </w:t>
      </w:r>
      <w:r w:rsidRPr="00D51EDF">
        <w:rPr>
          <w:szCs w:val="22"/>
          <w:lang w:val="en-US" w:eastAsia="de-CH"/>
        </w:rPr>
        <w:t xml:space="preserve">to act in the event of an emergency situation and increased operational capabilities of the </w:t>
      </w:r>
      <w:r w:rsidR="003A327C">
        <w:rPr>
          <w:szCs w:val="22"/>
          <w:lang w:val="en-US" w:eastAsia="de-CH"/>
        </w:rPr>
        <w:t>relevant actors</w:t>
      </w:r>
      <w:r w:rsidRPr="00D51EDF">
        <w:rPr>
          <w:szCs w:val="22"/>
          <w:lang w:val="en-US" w:eastAsia="de-CH"/>
        </w:rPr>
        <w:t xml:space="preserve">. The greatest added value of the project were the </w:t>
      </w:r>
      <w:r w:rsidR="003A327C">
        <w:rPr>
          <w:szCs w:val="22"/>
          <w:lang w:val="en-US" w:eastAsia="de-CH"/>
        </w:rPr>
        <w:t>newly developed modalities of cooperation</w:t>
      </w:r>
      <w:r w:rsidR="008C06B2">
        <w:rPr>
          <w:szCs w:val="22"/>
          <w:lang w:val="en-US" w:eastAsia="de-CH"/>
        </w:rPr>
        <w:t xml:space="preserve"> among</w:t>
      </w:r>
      <w:r w:rsidRPr="00D51EDF">
        <w:rPr>
          <w:szCs w:val="22"/>
          <w:lang w:val="en-US" w:eastAsia="de-CH"/>
        </w:rPr>
        <w:t xml:space="preserve"> representatives of different emergency response institutions operating in the same area. </w:t>
      </w:r>
    </w:p>
    <w:p w14:paraId="02601156" w14:textId="4304BF9A" w:rsidR="00050129" w:rsidRPr="00D51EDF" w:rsidRDefault="00050129" w:rsidP="00050129">
      <w:pPr>
        <w:spacing w:before="240" w:after="240"/>
        <w:jc w:val="both"/>
        <w:rPr>
          <w:szCs w:val="22"/>
          <w:lang w:val="en-US" w:eastAsia="de-CH"/>
        </w:rPr>
      </w:pPr>
      <w:r w:rsidRPr="00D51EDF">
        <w:rPr>
          <w:szCs w:val="22"/>
          <w:lang w:val="en-US" w:eastAsia="de-CH"/>
        </w:rPr>
        <w:t>The activities taken in order to improve the security of Poland’s eastern border were supplemented by actions aiming at improvement of the process of</w:t>
      </w:r>
      <w:r w:rsidRPr="00D51EDF">
        <w:rPr>
          <w:b/>
          <w:szCs w:val="22"/>
          <w:lang w:val="en-US" w:eastAsia="de-CH"/>
        </w:rPr>
        <w:t xml:space="preserve"> </w:t>
      </w:r>
      <w:r w:rsidRPr="00D51EDF">
        <w:rPr>
          <w:szCs w:val="22"/>
          <w:lang w:val="en-US" w:eastAsia="de-CH"/>
        </w:rPr>
        <w:t>migration management</w:t>
      </w:r>
      <w:r w:rsidRPr="00D51EDF">
        <w:rPr>
          <w:b/>
          <w:szCs w:val="22"/>
          <w:lang w:val="en-US" w:eastAsia="de-CH"/>
        </w:rPr>
        <w:t xml:space="preserve"> </w:t>
      </w:r>
      <w:r w:rsidRPr="00D51EDF">
        <w:rPr>
          <w:szCs w:val="22"/>
          <w:lang w:val="en-US" w:eastAsia="de-CH"/>
        </w:rPr>
        <w:t>in Poland (KIK/75)</w:t>
      </w:r>
      <w:r w:rsidR="008C06B2">
        <w:rPr>
          <w:szCs w:val="22"/>
          <w:lang w:val="en-US" w:eastAsia="de-CH"/>
        </w:rPr>
        <w:t>,</w:t>
      </w:r>
      <w:r w:rsidRPr="00D51EDF">
        <w:rPr>
          <w:szCs w:val="22"/>
          <w:lang w:val="en-US" w:eastAsia="de-CH"/>
        </w:rPr>
        <w:t xml:space="preserve"> but also at improvement of</w:t>
      </w:r>
      <w:r w:rsidRPr="00D51EDF">
        <w:rPr>
          <w:b/>
          <w:szCs w:val="22"/>
          <w:lang w:val="en-US" w:eastAsia="de-CH"/>
        </w:rPr>
        <w:t xml:space="preserve"> </w:t>
      </w:r>
      <w:r w:rsidRPr="00D51EDF">
        <w:rPr>
          <w:szCs w:val="22"/>
          <w:lang w:val="en-US" w:eastAsia="de-CH"/>
        </w:rPr>
        <w:t xml:space="preserve">road safety in </w:t>
      </w:r>
      <w:proofErr w:type="spellStart"/>
      <w:r w:rsidRPr="00D51EDF">
        <w:rPr>
          <w:szCs w:val="22"/>
          <w:lang w:val="en-US" w:eastAsia="de-CH"/>
        </w:rPr>
        <w:t>poviats</w:t>
      </w:r>
      <w:proofErr w:type="spellEnd"/>
      <w:r w:rsidRPr="00D51EDF">
        <w:rPr>
          <w:szCs w:val="22"/>
          <w:lang w:val="en-US" w:eastAsia="de-CH"/>
        </w:rPr>
        <w:t xml:space="preserve"> with the highest number of road accidents (K</w:t>
      </w:r>
      <w:r w:rsidR="008C06B2">
        <w:rPr>
          <w:szCs w:val="22"/>
          <w:lang w:val="en-US" w:eastAsia="de-CH"/>
        </w:rPr>
        <w:t>I</w:t>
      </w:r>
      <w:r w:rsidRPr="00D51EDF">
        <w:rPr>
          <w:szCs w:val="22"/>
          <w:lang w:val="en-US" w:eastAsia="de-CH"/>
        </w:rPr>
        <w:t xml:space="preserve">K/76). </w:t>
      </w:r>
    </w:p>
    <w:p w14:paraId="3A85B854" w14:textId="64A760DF" w:rsidR="00050129" w:rsidRPr="00D51EDF" w:rsidRDefault="00050129" w:rsidP="00050129">
      <w:pPr>
        <w:spacing w:before="240" w:after="240"/>
        <w:jc w:val="both"/>
        <w:rPr>
          <w:szCs w:val="22"/>
          <w:lang w:val="en-US" w:eastAsia="de-CH"/>
        </w:rPr>
      </w:pPr>
      <w:r w:rsidRPr="00D51EDF">
        <w:rPr>
          <w:szCs w:val="22"/>
          <w:lang w:val="en-US" w:eastAsia="de-CH"/>
        </w:rPr>
        <w:t xml:space="preserve">In the light of the current migration situation, the relevance and justification of activities </w:t>
      </w:r>
      <w:proofErr w:type="spellStart"/>
      <w:r w:rsidR="008C06B2">
        <w:rPr>
          <w:szCs w:val="22"/>
          <w:lang w:val="en-US" w:eastAsia="de-CH"/>
        </w:rPr>
        <w:t>realised</w:t>
      </w:r>
      <w:proofErr w:type="spellEnd"/>
      <w:r w:rsidR="003B1395">
        <w:rPr>
          <w:szCs w:val="22"/>
          <w:lang w:val="en-US" w:eastAsia="de-CH"/>
        </w:rPr>
        <w:t xml:space="preserve"> </w:t>
      </w:r>
      <w:r w:rsidRPr="00D51EDF">
        <w:rPr>
          <w:szCs w:val="22"/>
          <w:lang w:val="en-US" w:eastAsia="de-CH"/>
        </w:rPr>
        <w:t xml:space="preserve"> under the project KIK/75 is beyond </w:t>
      </w:r>
      <w:r w:rsidR="008C06B2">
        <w:rPr>
          <w:szCs w:val="22"/>
          <w:lang w:val="en-US" w:eastAsia="de-CH"/>
        </w:rPr>
        <w:t xml:space="preserve">any </w:t>
      </w:r>
      <w:r w:rsidRPr="00D51EDF">
        <w:rPr>
          <w:szCs w:val="22"/>
          <w:lang w:val="en-US" w:eastAsia="de-CH"/>
        </w:rPr>
        <w:t>doubt. The project reached its objectives and contributed to promoting intercultural dialogue, increasing understanding of migration issues and boosting intercultural skills of different stakeholders influencing the integration process</w:t>
      </w:r>
      <w:r w:rsidR="008C06B2">
        <w:rPr>
          <w:szCs w:val="22"/>
          <w:lang w:val="en-US" w:eastAsia="de-CH"/>
        </w:rPr>
        <w:t xml:space="preserve"> of migrants</w:t>
      </w:r>
      <w:r w:rsidRPr="00D51EDF">
        <w:rPr>
          <w:szCs w:val="22"/>
          <w:lang w:val="en-US" w:eastAsia="de-CH"/>
        </w:rPr>
        <w:t xml:space="preserve">. The main benefit of the project was undoubtedly its </w:t>
      </w:r>
      <w:r w:rsidRPr="00D51EDF">
        <w:rPr>
          <w:b/>
          <w:szCs w:val="22"/>
          <w:lang w:val="en-US" w:eastAsia="de-CH"/>
        </w:rPr>
        <w:t>comprehensive approach to the issue of migration management</w:t>
      </w:r>
      <w:r w:rsidRPr="00D51EDF">
        <w:rPr>
          <w:szCs w:val="22"/>
          <w:lang w:val="en-US" w:eastAsia="de-CH"/>
        </w:rPr>
        <w:t xml:space="preserve"> and </w:t>
      </w:r>
      <w:r w:rsidR="008C06B2">
        <w:rPr>
          <w:szCs w:val="22"/>
          <w:lang w:val="en-US" w:eastAsia="de-CH"/>
        </w:rPr>
        <w:t>the</w:t>
      </w:r>
      <w:r w:rsidRPr="00D51EDF">
        <w:rPr>
          <w:szCs w:val="22"/>
          <w:lang w:val="en-US" w:eastAsia="de-CH"/>
        </w:rPr>
        <w:t xml:space="preserve"> large range of activities directed to </w:t>
      </w:r>
      <w:r w:rsidRPr="00D51EDF">
        <w:rPr>
          <w:b/>
          <w:szCs w:val="22"/>
          <w:lang w:val="en-US" w:eastAsia="de-CH"/>
        </w:rPr>
        <w:t>different target groups</w:t>
      </w:r>
      <w:r w:rsidRPr="00D51EDF">
        <w:rPr>
          <w:szCs w:val="22"/>
          <w:lang w:val="en-US" w:eastAsia="de-CH"/>
        </w:rPr>
        <w:t xml:space="preserve">, including: representatives of governmental and local institutions as well as NGOs which have or might have an impact on migration management, teachers from schools </w:t>
      </w:r>
      <w:r w:rsidR="008C06B2">
        <w:rPr>
          <w:szCs w:val="22"/>
          <w:lang w:val="en-US" w:eastAsia="de-CH"/>
        </w:rPr>
        <w:t>attended by</w:t>
      </w:r>
      <w:r w:rsidRPr="00D51EDF">
        <w:rPr>
          <w:szCs w:val="22"/>
          <w:lang w:val="en-US" w:eastAsia="de-CH"/>
        </w:rPr>
        <w:t xml:space="preserve"> foreign children, representatives of migrants organizations, international organizations, experts in migration related issues, researchers, migrants themselves and the whole </w:t>
      </w:r>
      <w:r w:rsidR="008C06B2">
        <w:rPr>
          <w:szCs w:val="22"/>
          <w:lang w:val="en-US" w:eastAsia="de-CH"/>
        </w:rPr>
        <w:t xml:space="preserve">Polish </w:t>
      </w:r>
      <w:r w:rsidRPr="00D51EDF">
        <w:rPr>
          <w:szCs w:val="22"/>
          <w:lang w:val="en-US" w:eastAsia="de-CH"/>
        </w:rPr>
        <w:t xml:space="preserve">society. </w:t>
      </w:r>
    </w:p>
    <w:p w14:paraId="36FD4F2D" w14:textId="673F5C60" w:rsidR="00050129" w:rsidRPr="00D51EDF" w:rsidRDefault="00050129" w:rsidP="00050129">
      <w:pPr>
        <w:spacing w:before="240" w:after="240"/>
        <w:jc w:val="both"/>
        <w:rPr>
          <w:szCs w:val="22"/>
          <w:lang w:val="en-US" w:eastAsia="de-CH"/>
        </w:rPr>
      </w:pPr>
      <w:r w:rsidRPr="00D51EDF">
        <w:rPr>
          <w:szCs w:val="22"/>
          <w:lang w:val="en-US" w:eastAsia="de-CH"/>
        </w:rPr>
        <w:t xml:space="preserve">The unique character of the project KIK/76 results from the </w:t>
      </w:r>
      <w:r w:rsidRPr="00D51EDF">
        <w:rPr>
          <w:b/>
          <w:szCs w:val="22"/>
          <w:lang w:val="en-US" w:eastAsia="de-CH"/>
        </w:rPr>
        <w:t>cooperation between the Police and the self-government units</w:t>
      </w:r>
      <w:r w:rsidRPr="00D51EDF">
        <w:rPr>
          <w:szCs w:val="22"/>
          <w:lang w:val="en-US" w:eastAsia="de-CH"/>
        </w:rPr>
        <w:t xml:space="preserve"> which has been undertaken for the first time. The cooperation allowed applying in the project a multi-dimensional approach to the issue of road safety and thus enhanced its impact and visibility. Strong motivation and involvement of the partner counties in the project implementation </w:t>
      </w:r>
      <w:r w:rsidR="00CC249B">
        <w:rPr>
          <w:szCs w:val="22"/>
          <w:lang w:val="en-US" w:eastAsia="de-CH"/>
        </w:rPr>
        <w:t>resulted</w:t>
      </w:r>
      <w:r w:rsidRPr="00D51EDF">
        <w:rPr>
          <w:szCs w:val="22"/>
          <w:lang w:val="en-US" w:eastAsia="de-CH"/>
        </w:rPr>
        <w:t xml:space="preserve"> in higher funds spent on investments than </w:t>
      </w:r>
      <w:r w:rsidR="00CC249B">
        <w:rPr>
          <w:szCs w:val="22"/>
          <w:lang w:val="en-US" w:eastAsia="de-CH"/>
        </w:rPr>
        <w:t>originally</w:t>
      </w:r>
      <w:r w:rsidRPr="00D51EDF">
        <w:rPr>
          <w:szCs w:val="22"/>
          <w:lang w:val="en-US" w:eastAsia="de-CH"/>
        </w:rPr>
        <w:t xml:space="preserve"> planned in the project budget and in </w:t>
      </w:r>
      <w:r w:rsidR="00CC249B">
        <w:rPr>
          <w:szCs w:val="22"/>
          <w:lang w:val="en-US" w:eastAsia="de-CH"/>
        </w:rPr>
        <w:t>a</w:t>
      </w:r>
      <w:r w:rsidRPr="00D51EDF">
        <w:rPr>
          <w:szCs w:val="22"/>
          <w:lang w:val="en-US" w:eastAsia="de-CH"/>
        </w:rPr>
        <w:t xml:space="preserve"> number of promotional actions which was twice as large as the number planned in the project proposal, resulting in </w:t>
      </w:r>
      <w:r w:rsidR="00CC249B">
        <w:rPr>
          <w:szCs w:val="22"/>
          <w:lang w:val="en-US" w:eastAsia="de-CH"/>
        </w:rPr>
        <w:t xml:space="preserve">a wider dissemination of the </w:t>
      </w:r>
      <w:r w:rsidRPr="00D51EDF">
        <w:rPr>
          <w:szCs w:val="22"/>
          <w:lang w:val="en-US" w:eastAsia="de-CH"/>
        </w:rPr>
        <w:t>project m</w:t>
      </w:r>
      <w:r w:rsidR="00CC249B">
        <w:rPr>
          <w:szCs w:val="22"/>
          <w:lang w:val="en-US" w:eastAsia="de-CH"/>
        </w:rPr>
        <w:t>e</w:t>
      </w:r>
      <w:r w:rsidRPr="00D51EDF">
        <w:rPr>
          <w:szCs w:val="22"/>
          <w:lang w:val="en-US" w:eastAsia="de-CH"/>
        </w:rPr>
        <w:t xml:space="preserve">ssage than initially planned. The new approach to road safety can be seen as a pilot </w:t>
      </w:r>
      <w:r w:rsidR="00CC249B">
        <w:rPr>
          <w:szCs w:val="22"/>
          <w:lang w:val="en-US" w:eastAsia="de-CH"/>
        </w:rPr>
        <w:t xml:space="preserve">undertaking </w:t>
      </w:r>
      <w:r w:rsidRPr="00D51EDF">
        <w:rPr>
          <w:szCs w:val="22"/>
          <w:lang w:val="en-US" w:eastAsia="de-CH"/>
        </w:rPr>
        <w:t xml:space="preserve">and is worth continuing in the future. </w:t>
      </w:r>
    </w:p>
    <w:p w14:paraId="2ED347F7" w14:textId="2D851E5E" w:rsidR="00050129" w:rsidRPr="002232A3" w:rsidRDefault="00EB4028" w:rsidP="002232A3">
      <w:pPr>
        <w:pStyle w:val="Nagwek2"/>
        <w:numPr>
          <w:ilvl w:val="0"/>
          <w:numId w:val="0"/>
        </w:numPr>
        <w:ind w:left="720"/>
        <w:rPr>
          <w:sz w:val="22"/>
          <w:szCs w:val="22"/>
          <w:lang w:val="en-US"/>
        </w:rPr>
      </w:pPr>
      <w:bookmarkStart w:id="7" w:name="_Toc508180828"/>
      <w:r>
        <w:rPr>
          <w:sz w:val="22"/>
          <w:szCs w:val="22"/>
          <w:lang w:val="en-US"/>
        </w:rPr>
        <w:t>1.1.3</w:t>
      </w:r>
      <w:r w:rsidR="000B5A08">
        <w:rPr>
          <w:sz w:val="22"/>
          <w:szCs w:val="22"/>
          <w:lang w:val="en-US"/>
        </w:rPr>
        <w:t xml:space="preserve"> </w:t>
      </w:r>
      <w:r w:rsidR="00050129" w:rsidRPr="002232A3">
        <w:rPr>
          <w:sz w:val="22"/>
          <w:szCs w:val="22"/>
          <w:lang w:val="en-US"/>
        </w:rPr>
        <w:t>Protecting the environment</w:t>
      </w:r>
      <w:bookmarkEnd w:id="7"/>
      <w:r w:rsidR="00050129" w:rsidRPr="002232A3">
        <w:rPr>
          <w:sz w:val="22"/>
          <w:szCs w:val="22"/>
          <w:lang w:val="en-US"/>
        </w:rPr>
        <w:t xml:space="preserve"> </w:t>
      </w:r>
    </w:p>
    <w:p w14:paraId="467E3D40" w14:textId="26330AB4" w:rsidR="00DE3C85" w:rsidRPr="00D51EDF" w:rsidRDefault="00050129" w:rsidP="00050129">
      <w:pPr>
        <w:spacing w:before="240" w:after="240"/>
        <w:jc w:val="both"/>
        <w:rPr>
          <w:rFonts w:cs="Calibri"/>
          <w:bCs/>
          <w:szCs w:val="22"/>
          <w:lang w:val="en-US"/>
        </w:rPr>
      </w:pPr>
      <w:r w:rsidRPr="00D51EDF">
        <w:rPr>
          <w:rFonts w:cs="Calibri"/>
          <w:bCs/>
          <w:szCs w:val="22"/>
          <w:lang w:val="en-US"/>
        </w:rPr>
        <w:t xml:space="preserve">The aim of protecting the environment was </w:t>
      </w:r>
      <w:r w:rsidR="00CC249B">
        <w:rPr>
          <w:rFonts w:cs="Calibri"/>
          <w:bCs/>
          <w:szCs w:val="22"/>
          <w:lang w:val="en-US"/>
        </w:rPr>
        <w:t>promoted</w:t>
      </w:r>
      <w:r w:rsidRPr="00D51EDF">
        <w:rPr>
          <w:rFonts w:cs="Calibri"/>
          <w:bCs/>
          <w:szCs w:val="22"/>
          <w:lang w:val="en-US"/>
        </w:rPr>
        <w:t xml:space="preserve"> through various actions implemented in the area</w:t>
      </w:r>
      <w:r w:rsidR="00CC249B">
        <w:rPr>
          <w:rFonts w:cs="Calibri"/>
          <w:bCs/>
          <w:szCs w:val="22"/>
          <w:lang w:val="en-US"/>
        </w:rPr>
        <w:t>s</w:t>
      </w:r>
      <w:r w:rsidRPr="00D51EDF">
        <w:rPr>
          <w:rFonts w:cs="Calibri"/>
          <w:bCs/>
          <w:szCs w:val="22"/>
          <w:lang w:val="en-US"/>
        </w:rPr>
        <w:t xml:space="preserve"> of waste management, energy efficiency and renewable energy sources</w:t>
      </w:r>
      <w:r w:rsidR="00CC249B">
        <w:rPr>
          <w:rFonts w:cs="Calibri"/>
          <w:bCs/>
          <w:szCs w:val="22"/>
          <w:lang w:val="en-US"/>
        </w:rPr>
        <w:t>, public transport</w:t>
      </w:r>
      <w:r w:rsidRPr="00D51EDF">
        <w:rPr>
          <w:rFonts w:cs="Calibri"/>
          <w:bCs/>
          <w:szCs w:val="22"/>
          <w:lang w:val="en-US"/>
        </w:rPr>
        <w:t xml:space="preserve"> as well as biodiversity.</w:t>
      </w:r>
    </w:p>
    <w:p w14:paraId="1B393C44" w14:textId="254B986B" w:rsidR="00050129" w:rsidRPr="00D51EDF" w:rsidRDefault="00EB4028" w:rsidP="00050129">
      <w:pPr>
        <w:spacing w:before="240" w:after="240"/>
        <w:jc w:val="both"/>
        <w:rPr>
          <w:rFonts w:cs="Calibri"/>
          <w:b/>
          <w:bCs/>
          <w:szCs w:val="22"/>
          <w:lang w:val="en-US"/>
        </w:rPr>
      </w:pPr>
      <w:r>
        <w:rPr>
          <w:rFonts w:cs="Calibri"/>
          <w:b/>
          <w:bCs/>
          <w:szCs w:val="22"/>
          <w:lang w:val="en-US"/>
        </w:rPr>
        <w:t>1.1.3</w:t>
      </w:r>
      <w:r w:rsidR="002232A3">
        <w:rPr>
          <w:rFonts w:cs="Calibri"/>
          <w:b/>
          <w:bCs/>
          <w:szCs w:val="22"/>
          <w:lang w:val="en-US"/>
        </w:rPr>
        <w:t xml:space="preserve">.1 </w:t>
      </w:r>
      <w:r w:rsidR="00050129" w:rsidRPr="00D51EDF">
        <w:rPr>
          <w:rFonts w:cs="Calibri"/>
          <w:b/>
          <w:bCs/>
          <w:szCs w:val="22"/>
          <w:lang w:val="en-US"/>
        </w:rPr>
        <w:t xml:space="preserve">Waste </w:t>
      </w:r>
      <w:r w:rsidR="00CC249B">
        <w:rPr>
          <w:rFonts w:cs="Calibri"/>
          <w:b/>
          <w:bCs/>
          <w:szCs w:val="22"/>
          <w:lang w:val="en-US"/>
        </w:rPr>
        <w:t>management</w:t>
      </w:r>
    </w:p>
    <w:p w14:paraId="7DC9BAF7" w14:textId="2BA37D91" w:rsidR="00050129" w:rsidRPr="00D51EDF" w:rsidRDefault="00050129" w:rsidP="00050129">
      <w:pPr>
        <w:spacing w:before="240" w:after="240"/>
        <w:jc w:val="both"/>
        <w:rPr>
          <w:rFonts w:cs="Arial"/>
          <w:szCs w:val="22"/>
          <w:lang w:val="en-GB" w:eastAsia="pl-PL"/>
        </w:rPr>
      </w:pPr>
      <w:r w:rsidRPr="00D51EDF">
        <w:rPr>
          <w:rFonts w:cs="Arial"/>
          <w:szCs w:val="22"/>
          <w:lang w:val="en-GB" w:eastAsia="pl-PL"/>
        </w:rPr>
        <w:t xml:space="preserve">There were 3 projects implemented in </w:t>
      </w:r>
      <w:r w:rsidR="00CC249B">
        <w:rPr>
          <w:rFonts w:cs="Arial"/>
          <w:szCs w:val="22"/>
          <w:lang w:val="en-GB" w:eastAsia="pl-PL"/>
        </w:rPr>
        <w:t>this</w:t>
      </w:r>
      <w:r w:rsidRPr="00D51EDF">
        <w:rPr>
          <w:rFonts w:cs="Arial"/>
          <w:szCs w:val="22"/>
          <w:lang w:val="en-GB" w:eastAsia="pl-PL"/>
        </w:rPr>
        <w:t xml:space="preserve"> area, </w:t>
      </w:r>
      <w:r w:rsidR="00CC249B">
        <w:rPr>
          <w:rFonts w:cs="Arial"/>
          <w:szCs w:val="22"/>
          <w:lang w:val="en-GB" w:eastAsia="pl-PL"/>
        </w:rPr>
        <w:t>whose</w:t>
      </w:r>
      <w:r w:rsidRPr="00D51EDF">
        <w:rPr>
          <w:rFonts w:cs="Arial"/>
          <w:szCs w:val="22"/>
          <w:lang w:val="en-GB" w:eastAsia="pl-PL"/>
        </w:rPr>
        <w:t xml:space="preserve"> common objective was improving the condition of the natural environment and </w:t>
      </w:r>
      <w:r w:rsidR="00CC249B">
        <w:rPr>
          <w:rFonts w:cs="Arial"/>
          <w:szCs w:val="22"/>
          <w:lang w:val="en-GB" w:eastAsia="pl-PL"/>
        </w:rPr>
        <w:t xml:space="preserve">the </w:t>
      </w:r>
      <w:r w:rsidRPr="00D51EDF">
        <w:rPr>
          <w:rFonts w:cs="Arial"/>
          <w:szCs w:val="22"/>
          <w:lang w:val="en-GB" w:eastAsia="pl-PL"/>
        </w:rPr>
        <w:t xml:space="preserve">living conditions of the inhabitants through asbestos removal. Consequently, a reduction of health risk exposure of the population in the regions of </w:t>
      </w:r>
      <w:proofErr w:type="spellStart"/>
      <w:r w:rsidRPr="00D51EDF">
        <w:rPr>
          <w:rFonts w:cs="Arial"/>
          <w:szCs w:val="22"/>
          <w:lang w:val="en-GB" w:eastAsia="pl-PL"/>
        </w:rPr>
        <w:t>lubelskie</w:t>
      </w:r>
      <w:proofErr w:type="spellEnd"/>
      <w:r w:rsidRPr="00D51EDF">
        <w:rPr>
          <w:rFonts w:cs="Arial"/>
          <w:szCs w:val="22"/>
          <w:lang w:val="en-GB" w:eastAsia="pl-PL"/>
        </w:rPr>
        <w:t xml:space="preserve"> and </w:t>
      </w:r>
      <w:proofErr w:type="spellStart"/>
      <w:r w:rsidRPr="00D51EDF">
        <w:rPr>
          <w:rFonts w:cs="Arial"/>
          <w:szCs w:val="22"/>
          <w:lang w:val="en-GB" w:eastAsia="pl-PL"/>
        </w:rPr>
        <w:t>małopolskie</w:t>
      </w:r>
      <w:proofErr w:type="spellEnd"/>
      <w:r w:rsidRPr="00D51EDF">
        <w:rPr>
          <w:rFonts w:cs="Arial"/>
          <w:szCs w:val="22"/>
          <w:lang w:val="en-GB" w:eastAsia="pl-PL"/>
        </w:rPr>
        <w:t xml:space="preserve"> </w:t>
      </w:r>
      <w:proofErr w:type="spellStart"/>
      <w:r w:rsidRPr="00D51EDF">
        <w:rPr>
          <w:rFonts w:cs="Arial"/>
          <w:szCs w:val="22"/>
          <w:lang w:val="en-GB" w:eastAsia="pl-PL"/>
        </w:rPr>
        <w:t>voivoships</w:t>
      </w:r>
      <w:proofErr w:type="spellEnd"/>
      <w:r w:rsidRPr="00D51EDF">
        <w:rPr>
          <w:rFonts w:cs="Arial"/>
          <w:szCs w:val="22"/>
          <w:lang w:val="en-GB" w:eastAsia="pl-PL"/>
        </w:rPr>
        <w:t xml:space="preserve"> to this harmful substance</w:t>
      </w:r>
      <w:r w:rsidR="00CC249B" w:rsidRPr="00CC249B">
        <w:rPr>
          <w:rFonts w:cs="Arial"/>
          <w:szCs w:val="22"/>
          <w:lang w:val="en-GB" w:eastAsia="pl-PL"/>
        </w:rPr>
        <w:t xml:space="preserve"> </w:t>
      </w:r>
      <w:r w:rsidR="00CC249B" w:rsidRPr="00D51EDF">
        <w:rPr>
          <w:rFonts w:cs="Arial"/>
          <w:szCs w:val="22"/>
          <w:lang w:val="en-GB" w:eastAsia="pl-PL"/>
        </w:rPr>
        <w:t>has been achieved</w:t>
      </w:r>
      <w:r w:rsidRPr="00D51EDF">
        <w:rPr>
          <w:rFonts w:cs="Arial"/>
          <w:szCs w:val="22"/>
          <w:lang w:val="en-GB" w:eastAsia="pl-PL"/>
        </w:rPr>
        <w:t>.</w:t>
      </w:r>
    </w:p>
    <w:p w14:paraId="3F1693C3" w14:textId="3A14FFD7" w:rsidR="00050129" w:rsidRPr="003D6CB4" w:rsidRDefault="00050129" w:rsidP="00050129">
      <w:pPr>
        <w:spacing w:before="240" w:after="240"/>
        <w:jc w:val="both"/>
        <w:rPr>
          <w:szCs w:val="22"/>
          <w:lang w:val="en-US"/>
        </w:rPr>
      </w:pPr>
      <w:r w:rsidRPr="00D51EDF">
        <w:rPr>
          <w:rFonts w:cs="Arial"/>
          <w:szCs w:val="22"/>
          <w:lang w:val="en-GB" w:eastAsia="pl-PL"/>
        </w:rPr>
        <w:t xml:space="preserve">The implementation of the projects brought significant results allowing for neutralization of more than </w:t>
      </w:r>
      <w:r w:rsidRPr="00D51EDF">
        <w:rPr>
          <w:rFonts w:cs="Arial"/>
          <w:b/>
          <w:szCs w:val="22"/>
          <w:lang w:val="en-GB" w:eastAsia="pl-PL"/>
        </w:rPr>
        <w:t>131 thousand tonnes</w:t>
      </w:r>
      <w:r w:rsidRPr="00D51EDF">
        <w:rPr>
          <w:rFonts w:cs="Arial"/>
          <w:szCs w:val="22"/>
          <w:lang w:val="en-GB" w:eastAsia="pl-PL"/>
        </w:rPr>
        <w:t xml:space="preserve"> of asbestos containing materials, which means that </w:t>
      </w:r>
      <w:r w:rsidRPr="00D51EDF">
        <w:rPr>
          <w:rFonts w:cs="Arial"/>
          <w:b/>
          <w:szCs w:val="22"/>
          <w:lang w:val="en-GB" w:eastAsia="pl-PL"/>
        </w:rPr>
        <w:t>88 277</w:t>
      </w:r>
      <w:r w:rsidRPr="00D51EDF">
        <w:rPr>
          <w:rFonts w:cs="Arial"/>
          <w:szCs w:val="22"/>
          <w:lang w:val="en-GB" w:eastAsia="pl-PL"/>
        </w:rPr>
        <w:t xml:space="preserve"> people have been released from asbestos threat.</w:t>
      </w:r>
      <w:r w:rsidR="00F973AB">
        <w:rPr>
          <w:rFonts w:cs="Arial"/>
          <w:szCs w:val="22"/>
          <w:lang w:val="en-GB" w:eastAsia="pl-PL"/>
        </w:rPr>
        <w:t xml:space="preserve"> Based on the data reported by the </w:t>
      </w:r>
      <w:r w:rsidR="00F973AB">
        <w:rPr>
          <w:rFonts w:cs="Arial"/>
          <w:szCs w:val="22"/>
          <w:lang w:val="en-GB" w:eastAsia="pl-PL"/>
        </w:rPr>
        <w:lastRenderedPageBreak/>
        <w:t>Executing Agencies 43 611 buildings or households benefitted from the possibility of removing asbestos roof coverage.</w:t>
      </w:r>
      <w:r w:rsidRPr="00D51EDF">
        <w:rPr>
          <w:rFonts w:cs="Arial"/>
          <w:szCs w:val="22"/>
          <w:lang w:val="en-GB" w:eastAsia="pl-PL"/>
        </w:rPr>
        <w:t xml:space="preserve"> This resulted in </w:t>
      </w:r>
      <w:r w:rsidR="000F2B2C">
        <w:rPr>
          <w:rFonts w:cs="Arial"/>
          <w:szCs w:val="22"/>
          <w:lang w:val="en-GB" w:eastAsia="pl-PL"/>
        </w:rPr>
        <w:t xml:space="preserve">a </w:t>
      </w:r>
      <w:r w:rsidRPr="00D51EDF">
        <w:rPr>
          <w:rFonts w:cs="Arial"/>
          <w:szCs w:val="22"/>
          <w:lang w:val="en-GB" w:eastAsia="pl-PL"/>
        </w:rPr>
        <w:t xml:space="preserve">direct reduction of negative influence on </w:t>
      </w:r>
      <w:r w:rsidR="000F2B2C">
        <w:rPr>
          <w:rFonts w:cs="Arial"/>
          <w:szCs w:val="22"/>
          <w:lang w:val="en-GB" w:eastAsia="pl-PL"/>
        </w:rPr>
        <w:t xml:space="preserve">the </w:t>
      </w:r>
      <w:r w:rsidRPr="00D51EDF">
        <w:rPr>
          <w:rFonts w:cs="Arial"/>
          <w:szCs w:val="22"/>
          <w:lang w:val="en-GB" w:eastAsia="pl-PL"/>
        </w:rPr>
        <w:t>natural and human environment</w:t>
      </w:r>
      <w:r w:rsidRPr="003D6CB4">
        <w:rPr>
          <w:szCs w:val="22"/>
          <w:lang w:val="en-US"/>
        </w:rPr>
        <w:t xml:space="preserve"> </w:t>
      </w:r>
      <w:r w:rsidRPr="00D51EDF">
        <w:rPr>
          <w:rFonts w:cs="Arial"/>
          <w:szCs w:val="22"/>
          <w:lang w:val="en-GB" w:eastAsia="pl-PL"/>
        </w:rPr>
        <w:t xml:space="preserve">and contributed to </w:t>
      </w:r>
      <w:r w:rsidR="000F2B2C">
        <w:rPr>
          <w:rFonts w:cs="Arial"/>
          <w:szCs w:val="22"/>
          <w:lang w:val="en-GB" w:eastAsia="pl-PL"/>
        </w:rPr>
        <w:t xml:space="preserve">the </w:t>
      </w:r>
      <w:r w:rsidRPr="00D51EDF">
        <w:rPr>
          <w:rFonts w:cs="Arial"/>
          <w:szCs w:val="22"/>
          <w:lang w:val="en-GB" w:eastAsia="pl-PL"/>
        </w:rPr>
        <w:t xml:space="preserve">implementation of the </w:t>
      </w:r>
      <w:r w:rsidRPr="00D51EDF">
        <w:rPr>
          <w:rFonts w:cs="Arial"/>
          <w:b/>
          <w:szCs w:val="22"/>
          <w:lang w:val="en-GB" w:eastAsia="pl-PL"/>
        </w:rPr>
        <w:t>National Programme for Elimination of Asbestos</w:t>
      </w:r>
      <w:r w:rsidRPr="00D51EDF">
        <w:rPr>
          <w:rFonts w:cs="Arial"/>
          <w:szCs w:val="22"/>
          <w:lang w:val="en-GB" w:eastAsia="pl-PL"/>
        </w:rPr>
        <w:t>, adopted in 2009, through which Poland is under obligation to completely remove asbestos from the territory of the country by 2032.</w:t>
      </w:r>
      <w:r w:rsidRPr="003D6CB4">
        <w:rPr>
          <w:szCs w:val="22"/>
          <w:lang w:val="en-US"/>
        </w:rPr>
        <w:t xml:space="preserve"> </w:t>
      </w:r>
    </w:p>
    <w:p w14:paraId="602F6765" w14:textId="1D7177E8" w:rsidR="00050129" w:rsidRPr="00D51EDF" w:rsidRDefault="00050129" w:rsidP="00050129">
      <w:pPr>
        <w:spacing w:before="240" w:after="240"/>
        <w:jc w:val="both"/>
        <w:rPr>
          <w:rFonts w:cs="Arial"/>
          <w:szCs w:val="22"/>
          <w:lang w:val="en-GB" w:eastAsia="pl-PL"/>
        </w:rPr>
      </w:pPr>
      <w:r w:rsidRPr="003D6CB4">
        <w:rPr>
          <w:szCs w:val="22"/>
          <w:lang w:val="en-US"/>
        </w:rPr>
        <w:t xml:space="preserve">Due to huge </w:t>
      </w:r>
      <w:r w:rsidRPr="00D51EDF">
        <w:rPr>
          <w:szCs w:val="22"/>
          <w:lang w:val="en-US"/>
        </w:rPr>
        <w:t>savings</w:t>
      </w:r>
      <w:r w:rsidRPr="003D6CB4">
        <w:rPr>
          <w:szCs w:val="22"/>
          <w:lang w:val="en-US"/>
        </w:rPr>
        <w:t xml:space="preserve"> </w:t>
      </w:r>
      <w:r w:rsidRPr="00D51EDF">
        <w:rPr>
          <w:szCs w:val="22"/>
          <w:lang w:val="en-US"/>
        </w:rPr>
        <w:t>resulted</w:t>
      </w:r>
      <w:r w:rsidRPr="003D6CB4">
        <w:rPr>
          <w:szCs w:val="22"/>
          <w:lang w:val="en-US"/>
        </w:rPr>
        <w:t xml:space="preserve"> from </w:t>
      </w:r>
      <w:r w:rsidRPr="00D51EDF">
        <w:rPr>
          <w:szCs w:val="22"/>
          <w:lang w:val="en-US"/>
        </w:rPr>
        <w:t>exchange</w:t>
      </w:r>
      <w:r w:rsidRPr="003D6CB4">
        <w:rPr>
          <w:szCs w:val="22"/>
          <w:lang w:val="en-US"/>
        </w:rPr>
        <w:t xml:space="preserve"> rate </w:t>
      </w:r>
      <w:r w:rsidRPr="00D51EDF">
        <w:rPr>
          <w:szCs w:val="22"/>
          <w:lang w:val="en-US"/>
        </w:rPr>
        <w:t>gains</w:t>
      </w:r>
      <w:r w:rsidRPr="003D6CB4">
        <w:rPr>
          <w:szCs w:val="22"/>
          <w:lang w:val="en-US"/>
        </w:rPr>
        <w:t xml:space="preserve"> and public procurement procedures, the effects achieved considerably </w:t>
      </w:r>
      <w:r w:rsidRPr="00D51EDF">
        <w:rPr>
          <w:szCs w:val="22"/>
          <w:lang w:val="en-US"/>
        </w:rPr>
        <w:t>exceeded</w:t>
      </w:r>
      <w:r w:rsidRPr="003D6CB4">
        <w:rPr>
          <w:szCs w:val="22"/>
          <w:lang w:val="en-US"/>
        </w:rPr>
        <w:t xml:space="preserve"> the </w:t>
      </w:r>
      <w:r w:rsidRPr="00D51EDF">
        <w:rPr>
          <w:szCs w:val="22"/>
          <w:lang w:val="en-US"/>
        </w:rPr>
        <w:t>planned</w:t>
      </w:r>
      <w:r w:rsidRPr="003D6CB4">
        <w:rPr>
          <w:szCs w:val="22"/>
          <w:lang w:val="en-US"/>
        </w:rPr>
        <w:t xml:space="preserve"> values, e.g. the </w:t>
      </w:r>
      <w:r w:rsidRPr="00D51EDF">
        <w:rPr>
          <w:szCs w:val="22"/>
          <w:lang w:val="en-US"/>
        </w:rPr>
        <w:t>final</w:t>
      </w:r>
      <w:r w:rsidRPr="003D6CB4">
        <w:rPr>
          <w:szCs w:val="22"/>
          <w:lang w:val="en-US"/>
        </w:rPr>
        <w:t xml:space="preserve"> </w:t>
      </w:r>
      <w:r w:rsidRPr="00D51EDF">
        <w:rPr>
          <w:szCs w:val="22"/>
          <w:lang w:val="en-US"/>
        </w:rPr>
        <w:t>amount</w:t>
      </w:r>
      <w:r w:rsidRPr="003D6CB4">
        <w:rPr>
          <w:szCs w:val="22"/>
          <w:lang w:val="en-US"/>
        </w:rPr>
        <w:t xml:space="preserve"> of </w:t>
      </w:r>
      <w:r w:rsidRPr="00D51EDF">
        <w:rPr>
          <w:szCs w:val="22"/>
          <w:lang w:val="en-US"/>
        </w:rPr>
        <w:t>eliminated</w:t>
      </w:r>
      <w:r w:rsidRPr="003D6CB4">
        <w:rPr>
          <w:szCs w:val="22"/>
          <w:lang w:val="en-US"/>
        </w:rPr>
        <w:t xml:space="preserve"> </w:t>
      </w:r>
      <w:r w:rsidRPr="00D51EDF">
        <w:rPr>
          <w:szCs w:val="22"/>
          <w:lang w:val="en-US"/>
        </w:rPr>
        <w:t>asbestos</w:t>
      </w:r>
      <w:r w:rsidRPr="003D6CB4">
        <w:rPr>
          <w:szCs w:val="22"/>
          <w:lang w:val="en-US"/>
        </w:rPr>
        <w:t xml:space="preserve"> </w:t>
      </w:r>
      <w:r w:rsidRPr="00D51EDF">
        <w:rPr>
          <w:szCs w:val="22"/>
          <w:lang w:val="en-US"/>
        </w:rPr>
        <w:t>constituted</w:t>
      </w:r>
      <w:r w:rsidRPr="003D6CB4">
        <w:rPr>
          <w:szCs w:val="22"/>
          <w:lang w:val="en-US"/>
        </w:rPr>
        <w:t xml:space="preserve"> </w:t>
      </w:r>
      <w:r w:rsidRPr="003D6CB4">
        <w:rPr>
          <w:b/>
          <w:szCs w:val="22"/>
          <w:lang w:val="en-US"/>
        </w:rPr>
        <w:t xml:space="preserve">185% of the </w:t>
      </w:r>
      <w:r w:rsidRPr="00D51EDF">
        <w:rPr>
          <w:b/>
          <w:szCs w:val="22"/>
          <w:lang w:val="en-US"/>
        </w:rPr>
        <w:t>initially</w:t>
      </w:r>
      <w:r w:rsidRPr="003D6CB4">
        <w:rPr>
          <w:b/>
          <w:szCs w:val="22"/>
          <w:lang w:val="en-US"/>
        </w:rPr>
        <w:t xml:space="preserve"> assumed value</w:t>
      </w:r>
      <w:r w:rsidRPr="003D6CB4">
        <w:rPr>
          <w:szCs w:val="22"/>
          <w:lang w:val="en-US"/>
        </w:rPr>
        <w:t xml:space="preserve">.  </w:t>
      </w:r>
    </w:p>
    <w:p w14:paraId="159E7971" w14:textId="442E40DE" w:rsidR="00050129" w:rsidRPr="00D51EDF" w:rsidRDefault="00050129" w:rsidP="00050129">
      <w:pPr>
        <w:spacing w:before="240" w:after="240"/>
        <w:jc w:val="both"/>
        <w:rPr>
          <w:rFonts w:cs="Arial"/>
          <w:szCs w:val="22"/>
          <w:lang w:val="en-GB" w:eastAsia="pl-PL"/>
        </w:rPr>
      </w:pPr>
      <w:r w:rsidRPr="00D51EDF">
        <w:rPr>
          <w:rFonts w:cs="Arial"/>
          <w:szCs w:val="22"/>
          <w:lang w:val="en-GB" w:eastAsia="pl-PL"/>
        </w:rPr>
        <w:t xml:space="preserve">The impact of the </w:t>
      </w:r>
      <w:r w:rsidR="000F2B2C">
        <w:rPr>
          <w:rFonts w:cs="Arial"/>
          <w:szCs w:val="22"/>
          <w:lang w:val="en-GB" w:eastAsia="pl-PL"/>
        </w:rPr>
        <w:t>Swiss-Polish Cooperation Program (</w:t>
      </w:r>
      <w:r w:rsidRPr="00D51EDF">
        <w:rPr>
          <w:rFonts w:cs="Arial"/>
          <w:szCs w:val="22"/>
          <w:lang w:val="en-GB" w:eastAsia="pl-PL"/>
        </w:rPr>
        <w:t>SPCP</w:t>
      </w:r>
      <w:r w:rsidR="000F2B2C">
        <w:rPr>
          <w:rFonts w:cs="Arial"/>
          <w:szCs w:val="22"/>
          <w:lang w:val="en-GB" w:eastAsia="pl-PL"/>
        </w:rPr>
        <w:t>)</w:t>
      </w:r>
      <w:r w:rsidRPr="00D51EDF">
        <w:rPr>
          <w:rFonts w:cs="Arial"/>
          <w:szCs w:val="22"/>
          <w:lang w:val="en-GB" w:eastAsia="pl-PL"/>
        </w:rPr>
        <w:t xml:space="preserve"> on the situation related to asbestos waste treatment </w:t>
      </w:r>
      <w:r w:rsidR="000F2B2C">
        <w:rPr>
          <w:rFonts w:cs="Arial"/>
          <w:szCs w:val="22"/>
          <w:lang w:val="en-GB" w:eastAsia="pl-PL"/>
        </w:rPr>
        <w:t>was</w:t>
      </w:r>
      <w:r w:rsidRPr="00D51EDF">
        <w:rPr>
          <w:rFonts w:cs="Arial"/>
          <w:szCs w:val="22"/>
          <w:lang w:val="en-GB" w:eastAsia="pl-PL"/>
        </w:rPr>
        <w:t xml:space="preserve"> substantial </w:t>
      </w:r>
      <w:r w:rsidR="000F2B2C">
        <w:rPr>
          <w:rFonts w:cs="Arial"/>
          <w:szCs w:val="22"/>
          <w:lang w:val="en-GB" w:eastAsia="pl-PL"/>
        </w:rPr>
        <w:t>at</w:t>
      </w:r>
      <w:r w:rsidRPr="00D51EDF">
        <w:rPr>
          <w:rFonts w:cs="Arial"/>
          <w:szCs w:val="22"/>
          <w:lang w:val="en-GB" w:eastAsia="pl-PL"/>
        </w:rPr>
        <w:t xml:space="preserve"> the regional </w:t>
      </w:r>
      <w:r w:rsidR="000F2B2C">
        <w:rPr>
          <w:rFonts w:cs="Arial"/>
          <w:szCs w:val="22"/>
          <w:lang w:val="en-GB" w:eastAsia="pl-PL"/>
        </w:rPr>
        <w:t>level</w:t>
      </w:r>
      <w:r w:rsidRPr="00D51EDF">
        <w:rPr>
          <w:rFonts w:cs="Arial"/>
          <w:szCs w:val="22"/>
          <w:lang w:val="en-GB" w:eastAsia="pl-PL"/>
        </w:rPr>
        <w:t xml:space="preserve">. It entails from the fact that the </w:t>
      </w:r>
      <w:proofErr w:type="spellStart"/>
      <w:r w:rsidRPr="00D51EDF">
        <w:rPr>
          <w:rFonts w:cs="Arial"/>
          <w:szCs w:val="22"/>
          <w:lang w:val="en-GB" w:eastAsia="pl-PL"/>
        </w:rPr>
        <w:t>lubelskie</w:t>
      </w:r>
      <w:proofErr w:type="spellEnd"/>
      <w:r w:rsidRPr="00D51EDF">
        <w:rPr>
          <w:rFonts w:cs="Arial"/>
          <w:szCs w:val="22"/>
          <w:lang w:val="en-GB" w:eastAsia="pl-PL"/>
        </w:rPr>
        <w:t xml:space="preserve"> region is in the second place in Poland in terms of </w:t>
      </w:r>
      <w:r w:rsidR="000F2B2C">
        <w:rPr>
          <w:rFonts w:cs="Arial"/>
          <w:szCs w:val="22"/>
          <w:lang w:val="en-GB" w:eastAsia="pl-PL"/>
        </w:rPr>
        <w:t>incidence</w:t>
      </w:r>
      <w:r w:rsidRPr="00D51EDF">
        <w:rPr>
          <w:rFonts w:cs="Arial"/>
          <w:szCs w:val="22"/>
          <w:lang w:val="en-GB" w:eastAsia="pl-PL"/>
        </w:rPr>
        <w:t xml:space="preserve"> of asbestos materials. The importance of the Programme for </w:t>
      </w:r>
      <w:r w:rsidR="000F2B2C">
        <w:rPr>
          <w:rFonts w:cs="Arial"/>
          <w:szCs w:val="22"/>
          <w:lang w:val="en-GB" w:eastAsia="pl-PL"/>
        </w:rPr>
        <w:t xml:space="preserve">the </w:t>
      </w:r>
      <w:proofErr w:type="spellStart"/>
      <w:r w:rsidRPr="00D51EDF">
        <w:rPr>
          <w:rFonts w:cs="Arial"/>
          <w:szCs w:val="22"/>
          <w:lang w:val="en-GB" w:eastAsia="pl-PL"/>
        </w:rPr>
        <w:t>małopolskie</w:t>
      </w:r>
      <w:proofErr w:type="spellEnd"/>
      <w:r w:rsidRPr="00D51EDF">
        <w:rPr>
          <w:rFonts w:cs="Arial"/>
          <w:szCs w:val="22"/>
          <w:lang w:val="en-GB" w:eastAsia="pl-PL"/>
        </w:rPr>
        <w:t xml:space="preserve"> </w:t>
      </w:r>
      <w:r w:rsidR="000F2B2C">
        <w:rPr>
          <w:rFonts w:cs="Arial"/>
          <w:szCs w:val="22"/>
          <w:lang w:val="en-GB" w:eastAsia="pl-PL"/>
        </w:rPr>
        <w:t>region</w:t>
      </w:r>
      <w:r w:rsidRPr="00D51EDF">
        <w:rPr>
          <w:rFonts w:cs="Arial"/>
          <w:szCs w:val="22"/>
          <w:lang w:val="en-GB" w:eastAsia="pl-PL"/>
        </w:rPr>
        <w:t xml:space="preserve"> stems from the fact that in the past an asbestos manufacture operated on the territory of </w:t>
      </w:r>
      <w:r w:rsidR="000F2B2C">
        <w:rPr>
          <w:rFonts w:cs="Arial"/>
          <w:szCs w:val="22"/>
          <w:lang w:val="en-GB" w:eastAsia="pl-PL"/>
        </w:rPr>
        <w:t xml:space="preserve">one of its municipalities, i.e. </w:t>
      </w:r>
      <w:proofErr w:type="spellStart"/>
      <w:r w:rsidRPr="00D51EDF">
        <w:rPr>
          <w:rFonts w:cs="Arial"/>
          <w:szCs w:val="22"/>
          <w:lang w:val="en-GB" w:eastAsia="pl-PL"/>
        </w:rPr>
        <w:t>Szczucin</w:t>
      </w:r>
      <w:proofErr w:type="spellEnd"/>
      <w:r w:rsidRPr="00D51EDF">
        <w:rPr>
          <w:rFonts w:cs="Arial"/>
          <w:szCs w:val="22"/>
          <w:lang w:val="en-GB" w:eastAsia="pl-PL"/>
        </w:rPr>
        <w:t xml:space="preserve"> - the </w:t>
      </w:r>
      <w:r w:rsidR="000F2B2C">
        <w:rPr>
          <w:rFonts w:cs="Arial"/>
          <w:szCs w:val="22"/>
          <w:lang w:val="en-GB" w:eastAsia="pl-PL"/>
        </w:rPr>
        <w:t>Executing Agency (</w:t>
      </w:r>
      <w:r w:rsidRPr="00D51EDF">
        <w:rPr>
          <w:rFonts w:cs="Arial"/>
          <w:szCs w:val="22"/>
          <w:lang w:val="en-GB" w:eastAsia="pl-PL"/>
        </w:rPr>
        <w:t>EA</w:t>
      </w:r>
      <w:r w:rsidR="000F2B2C">
        <w:rPr>
          <w:rFonts w:cs="Arial"/>
          <w:szCs w:val="22"/>
          <w:lang w:val="en-GB" w:eastAsia="pl-PL"/>
        </w:rPr>
        <w:t>)</w:t>
      </w:r>
      <w:r w:rsidRPr="00D51EDF">
        <w:rPr>
          <w:rFonts w:cs="Arial"/>
          <w:szCs w:val="22"/>
          <w:lang w:val="en-GB" w:eastAsia="pl-PL"/>
        </w:rPr>
        <w:t xml:space="preserve"> of KIK/71 project. Thus, the asbestos materials were </w:t>
      </w:r>
      <w:r w:rsidR="000F2B2C">
        <w:rPr>
          <w:rFonts w:cs="Arial"/>
          <w:szCs w:val="22"/>
          <w:lang w:val="en-GB" w:eastAsia="pl-PL"/>
        </w:rPr>
        <w:t xml:space="preserve">in the past </w:t>
      </w:r>
      <w:r w:rsidRPr="00D51EDF">
        <w:rPr>
          <w:rFonts w:cs="Arial"/>
          <w:szCs w:val="22"/>
          <w:lang w:val="en-GB" w:eastAsia="pl-PL"/>
        </w:rPr>
        <w:t xml:space="preserve">widely used for construction purposes in that area and also in the whole territory of </w:t>
      </w:r>
      <w:proofErr w:type="spellStart"/>
      <w:r w:rsidRPr="00D51EDF">
        <w:rPr>
          <w:rFonts w:cs="Arial"/>
          <w:szCs w:val="22"/>
          <w:lang w:val="en-GB" w:eastAsia="pl-PL"/>
        </w:rPr>
        <w:t>małopolskie</w:t>
      </w:r>
      <w:proofErr w:type="spellEnd"/>
      <w:r w:rsidRPr="00D51EDF">
        <w:rPr>
          <w:rFonts w:cs="Arial"/>
          <w:szCs w:val="22"/>
          <w:lang w:val="en-GB" w:eastAsia="pl-PL"/>
        </w:rPr>
        <w:t xml:space="preserve"> voivodship. Consequently, this region was particularly affected by </w:t>
      </w:r>
      <w:r w:rsidR="00AF65BA">
        <w:rPr>
          <w:rFonts w:cs="Arial"/>
          <w:szCs w:val="22"/>
          <w:lang w:val="en-GB" w:eastAsia="pl-PL"/>
        </w:rPr>
        <w:t xml:space="preserve">a </w:t>
      </w:r>
      <w:r w:rsidRPr="00D51EDF">
        <w:rPr>
          <w:rFonts w:cs="Arial"/>
          <w:szCs w:val="22"/>
          <w:lang w:val="en-GB" w:eastAsia="pl-PL"/>
        </w:rPr>
        <w:t xml:space="preserve">strong concentration of the negative effects on health and on environment caused by asbestos production. </w:t>
      </w:r>
    </w:p>
    <w:p w14:paraId="7BA59F2A" w14:textId="6495028C" w:rsidR="00050129" w:rsidRPr="003D6CB4" w:rsidRDefault="00050129" w:rsidP="00050129">
      <w:pPr>
        <w:spacing w:before="240" w:after="240"/>
        <w:jc w:val="both"/>
        <w:rPr>
          <w:szCs w:val="22"/>
          <w:lang w:val="en-US"/>
        </w:rPr>
      </w:pPr>
      <w:r w:rsidRPr="00D51EDF">
        <w:rPr>
          <w:rFonts w:cs="Arial"/>
          <w:szCs w:val="22"/>
          <w:lang w:val="en-GB" w:eastAsia="pl-PL"/>
        </w:rPr>
        <w:t xml:space="preserve">The Swiss grant enabled to visibly decrease the problem of asbestos containing products in the </w:t>
      </w:r>
      <w:proofErr w:type="spellStart"/>
      <w:r w:rsidRPr="00D51EDF">
        <w:rPr>
          <w:rFonts w:cs="Arial"/>
          <w:szCs w:val="22"/>
          <w:lang w:val="en-GB" w:eastAsia="pl-PL"/>
        </w:rPr>
        <w:t>lubelskie</w:t>
      </w:r>
      <w:proofErr w:type="spellEnd"/>
      <w:r w:rsidRPr="00D51EDF">
        <w:rPr>
          <w:rFonts w:cs="Arial"/>
          <w:szCs w:val="22"/>
          <w:lang w:val="en-GB" w:eastAsia="pl-PL"/>
        </w:rPr>
        <w:t xml:space="preserve"> region as the </w:t>
      </w:r>
      <w:r w:rsidR="00AF65BA">
        <w:rPr>
          <w:rFonts w:cs="Arial"/>
          <w:szCs w:val="22"/>
          <w:lang w:val="en-GB" w:eastAsia="pl-PL"/>
        </w:rPr>
        <w:t>quantity</w:t>
      </w:r>
      <w:r w:rsidRPr="00D51EDF">
        <w:rPr>
          <w:rFonts w:cs="Arial"/>
          <w:szCs w:val="22"/>
          <w:lang w:val="en-GB" w:eastAsia="pl-PL"/>
        </w:rPr>
        <w:t xml:space="preserve"> removed within the project constitutes ca. </w:t>
      </w:r>
      <w:r w:rsidRPr="00D51EDF">
        <w:rPr>
          <w:rFonts w:cs="Arial"/>
          <w:b/>
          <w:szCs w:val="22"/>
          <w:lang w:val="en-GB" w:eastAsia="pl-PL"/>
        </w:rPr>
        <w:t xml:space="preserve">10% of </w:t>
      </w:r>
      <w:r w:rsidR="00AF65BA">
        <w:rPr>
          <w:rFonts w:cs="Arial"/>
          <w:b/>
          <w:szCs w:val="22"/>
          <w:lang w:val="en-GB" w:eastAsia="pl-PL"/>
        </w:rPr>
        <w:t xml:space="preserve">all </w:t>
      </w:r>
      <w:r w:rsidRPr="00D51EDF">
        <w:rPr>
          <w:rFonts w:cs="Arial"/>
          <w:b/>
          <w:szCs w:val="22"/>
          <w:lang w:val="en-GB" w:eastAsia="pl-PL"/>
        </w:rPr>
        <w:t>asbestos materials</w:t>
      </w:r>
      <w:r w:rsidRPr="00D51EDF">
        <w:rPr>
          <w:rFonts w:cs="Arial"/>
          <w:szCs w:val="22"/>
          <w:lang w:val="en-GB" w:eastAsia="pl-PL"/>
        </w:rPr>
        <w:t xml:space="preserve"> identified </w:t>
      </w:r>
      <w:r w:rsidR="00D62031">
        <w:rPr>
          <w:rFonts w:cs="Arial"/>
          <w:szCs w:val="22"/>
          <w:lang w:val="en-GB" w:eastAsia="pl-PL"/>
        </w:rPr>
        <w:t xml:space="preserve">in the region </w:t>
      </w:r>
      <w:r w:rsidRPr="00D51EDF">
        <w:rPr>
          <w:rFonts w:cs="Arial"/>
          <w:szCs w:val="22"/>
          <w:lang w:val="en-GB" w:eastAsia="pl-PL"/>
        </w:rPr>
        <w:t xml:space="preserve">before the beginning of the intervention. When it comes to </w:t>
      </w:r>
      <w:proofErr w:type="spellStart"/>
      <w:r w:rsidRPr="00D51EDF">
        <w:rPr>
          <w:rFonts w:cs="Arial"/>
          <w:szCs w:val="22"/>
          <w:lang w:val="en-GB" w:eastAsia="pl-PL"/>
        </w:rPr>
        <w:t>małopolskie</w:t>
      </w:r>
      <w:proofErr w:type="spellEnd"/>
      <w:r w:rsidRPr="00D51EDF">
        <w:rPr>
          <w:rFonts w:cs="Arial"/>
          <w:szCs w:val="22"/>
          <w:lang w:val="en-GB" w:eastAsia="pl-PL"/>
        </w:rPr>
        <w:t xml:space="preserve"> voivodship, </w:t>
      </w:r>
      <w:r w:rsidR="00AF65BA">
        <w:rPr>
          <w:rFonts w:cs="Arial"/>
          <w:szCs w:val="22"/>
          <w:lang w:val="en-GB" w:eastAsia="pl-PL"/>
        </w:rPr>
        <w:t>the removed asbestos</w:t>
      </w:r>
      <w:r w:rsidRPr="00D51EDF">
        <w:rPr>
          <w:rFonts w:cs="Arial"/>
          <w:szCs w:val="22"/>
          <w:lang w:val="en-GB" w:eastAsia="pl-PL"/>
        </w:rPr>
        <w:t xml:space="preserve"> constitutes ca. </w:t>
      </w:r>
      <w:r w:rsidRPr="00D51EDF">
        <w:rPr>
          <w:rFonts w:cs="Arial"/>
          <w:b/>
          <w:szCs w:val="22"/>
          <w:lang w:val="en-GB" w:eastAsia="pl-PL"/>
        </w:rPr>
        <w:t xml:space="preserve">5% of the </w:t>
      </w:r>
      <w:r w:rsidR="00AF65BA">
        <w:rPr>
          <w:rFonts w:cs="Arial"/>
          <w:b/>
          <w:szCs w:val="22"/>
          <w:lang w:val="en-GB" w:eastAsia="pl-PL"/>
        </w:rPr>
        <w:t xml:space="preserve">total </w:t>
      </w:r>
      <w:r w:rsidRPr="00D51EDF">
        <w:rPr>
          <w:rFonts w:cs="Arial"/>
          <w:b/>
          <w:szCs w:val="22"/>
          <w:lang w:val="en-GB" w:eastAsia="pl-PL"/>
        </w:rPr>
        <w:t>asbestos quantity</w:t>
      </w:r>
      <w:r w:rsidRPr="00D51EDF">
        <w:rPr>
          <w:rFonts w:cs="Arial"/>
          <w:szCs w:val="22"/>
          <w:lang w:val="en-GB" w:eastAsia="pl-PL"/>
        </w:rPr>
        <w:t xml:space="preserve"> </w:t>
      </w:r>
      <w:r w:rsidR="00AF65BA">
        <w:rPr>
          <w:rFonts w:cs="Arial"/>
          <w:szCs w:val="22"/>
          <w:lang w:val="en-GB" w:eastAsia="pl-PL"/>
        </w:rPr>
        <w:t>detected</w:t>
      </w:r>
      <w:r w:rsidRPr="00D51EDF">
        <w:rPr>
          <w:rFonts w:cs="Arial"/>
          <w:szCs w:val="22"/>
          <w:lang w:val="en-GB" w:eastAsia="pl-PL"/>
        </w:rPr>
        <w:t xml:space="preserve"> at the project start. Thus, it can be stated that the funding from the Swiss-Polish Cooperation Programme has considerably accelerated the process of safe asbestos removal in the areas concerned. Furthermore, it should be highlighted that, based on the analysis carried out for the purpose of the Programme evaluation, the SPCP was the main source of external funding for this type of initiatives during the time of projects</w:t>
      </w:r>
      <w:r w:rsidR="00AF65BA">
        <w:rPr>
          <w:rFonts w:cs="Arial"/>
          <w:szCs w:val="22"/>
          <w:lang w:val="en-GB" w:eastAsia="pl-PL"/>
        </w:rPr>
        <w:t>’</w:t>
      </w:r>
      <w:r w:rsidRPr="00D51EDF">
        <w:rPr>
          <w:rFonts w:cs="Arial"/>
          <w:szCs w:val="22"/>
          <w:lang w:val="en-GB" w:eastAsia="pl-PL"/>
        </w:rPr>
        <w:t xml:space="preserve"> implementation. Hence, it contributed to stimulating the country’s </w:t>
      </w:r>
      <w:r w:rsidR="00AF65BA">
        <w:rPr>
          <w:rFonts w:cs="Arial"/>
          <w:szCs w:val="22"/>
          <w:lang w:val="en-GB" w:eastAsia="pl-PL"/>
        </w:rPr>
        <w:t>process</w:t>
      </w:r>
      <w:r w:rsidRPr="00D51EDF">
        <w:rPr>
          <w:rFonts w:cs="Arial"/>
          <w:szCs w:val="22"/>
          <w:lang w:val="en-GB" w:eastAsia="pl-PL"/>
        </w:rPr>
        <w:t xml:space="preserve"> of asbestos waste management.</w:t>
      </w:r>
      <w:r w:rsidRPr="003D6CB4">
        <w:rPr>
          <w:szCs w:val="22"/>
          <w:lang w:val="en-US"/>
        </w:rPr>
        <w:t xml:space="preserve"> As </w:t>
      </w:r>
      <w:r w:rsidR="00AF65BA">
        <w:rPr>
          <w:szCs w:val="22"/>
          <w:lang w:val="en-US"/>
        </w:rPr>
        <w:t xml:space="preserve">it </w:t>
      </w:r>
      <w:r w:rsidRPr="00D51EDF">
        <w:rPr>
          <w:szCs w:val="22"/>
          <w:lang w:val="en-US"/>
        </w:rPr>
        <w:t>derives</w:t>
      </w:r>
      <w:r w:rsidRPr="003D6CB4">
        <w:rPr>
          <w:szCs w:val="22"/>
          <w:lang w:val="en-US"/>
        </w:rPr>
        <w:t xml:space="preserve"> from the </w:t>
      </w:r>
      <w:r w:rsidRPr="00D51EDF">
        <w:rPr>
          <w:szCs w:val="22"/>
          <w:lang w:val="en-US"/>
        </w:rPr>
        <w:t>current</w:t>
      </w:r>
      <w:r w:rsidRPr="003D6CB4">
        <w:rPr>
          <w:szCs w:val="22"/>
          <w:lang w:val="en-US"/>
        </w:rPr>
        <w:t xml:space="preserve"> </w:t>
      </w:r>
      <w:r w:rsidRPr="00D51EDF">
        <w:rPr>
          <w:szCs w:val="22"/>
          <w:lang w:val="en-US"/>
        </w:rPr>
        <w:t xml:space="preserve">data included in </w:t>
      </w:r>
      <w:r w:rsidR="00AF65BA">
        <w:rPr>
          <w:szCs w:val="22"/>
          <w:lang w:val="en-US"/>
        </w:rPr>
        <w:t xml:space="preserve">the </w:t>
      </w:r>
      <w:r w:rsidRPr="00D51EDF">
        <w:rPr>
          <w:szCs w:val="22"/>
          <w:lang w:val="en-US"/>
        </w:rPr>
        <w:t xml:space="preserve">Polish asbestos data base, the amount of asbestos neutralized within </w:t>
      </w:r>
      <w:r w:rsidR="00AF65BA">
        <w:rPr>
          <w:szCs w:val="22"/>
          <w:lang w:val="en-US"/>
        </w:rPr>
        <w:t xml:space="preserve">the </w:t>
      </w:r>
      <w:r w:rsidRPr="00D51EDF">
        <w:rPr>
          <w:szCs w:val="22"/>
          <w:lang w:val="en-US"/>
        </w:rPr>
        <w:t xml:space="preserve">SPCP in the </w:t>
      </w:r>
      <w:proofErr w:type="spellStart"/>
      <w:r w:rsidRPr="00D51EDF">
        <w:rPr>
          <w:szCs w:val="22"/>
          <w:lang w:val="en-US"/>
        </w:rPr>
        <w:t>małopolskie</w:t>
      </w:r>
      <w:proofErr w:type="spellEnd"/>
      <w:r w:rsidRPr="00D51EDF">
        <w:rPr>
          <w:szCs w:val="22"/>
          <w:lang w:val="en-US"/>
        </w:rPr>
        <w:t xml:space="preserve"> voivodship constitutes ca. </w:t>
      </w:r>
      <w:r w:rsidRPr="00D51EDF">
        <w:rPr>
          <w:b/>
          <w:szCs w:val="22"/>
          <w:lang w:val="en-US"/>
        </w:rPr>
        <w:t>76%</w:t>
      </w:r>
      <w:r w:rsidRPr="00D51EDF">
        <w:rPr>
          <w:szCs w:val="22"/>
          <w:lang w:val="en-US"/>
        </w:rPr>
        <w:t xml:space="preserve"> of all the asbestos eliminated in this region. When it comes to the </w:t>
      </w:r>
      <w:proofErr w:type="spellStart"/>
      <w:r w:rsidRPr="00D51EDF">
        <w:rPr>
          <w:szCs w:val="22"/>
          <w:lang w:val="en-US"/>
        </w:rPr>
        <w:t>lubelskie</w:t>
      </w:r>
      <w:proofErr w:type="spellEnd"/>
      <w:r w:rsidRPr="00D51EDF">
        <w:rPr>
          <w:szCs w:val="22"/>
          <w:lang w:val="en-US"/>
        </w:rPr>
        <w:t xml:space="preserve"> voivodship</w:t>
      </w:r>
      <w:r w:rsidR="00AF65BA">
        <w:rPr>
          <w:szCs w:val="22"/>
          <w:lang w:val="en-US"/>
        </w:rPr>
        <w:t>,</w:t>
      </w:r>
      <w:r w:rsidRPr="00D51EDF">
        <w:rPr>
          <w:szCs w:val="22"/>
          <w:lang w:val="en-US"/>
        </w:rPr>
        <w:t xml:space="preserve"> this </w:t>
      </w:r>
      <w:r w:rsidR="00AF65BA">
        <w:rPr>
          <w:szCs w:val="22"/>
          <w:lang w:val="en-US"/>
        </w:rPr>
        <w:t xml:space="preserve">ratio </w:t>
      </w:r>
      <w:r w:rsidRPr="00D51EDF">
        <w:rPr>
          <w:szCs w:val="22"/>
          <w:lang w:val="en-US"/>
        </w:rPr>
        <w:t>amount</w:t>
      </w:r>
      <w:r w:rsidR="00AF65BA">
        <w:rPr>
          <w:szCs w:val="22"/>
          <w:lang w:val="en-US"/>
        </w:rPr>
        <w:t>s</w:t>
      </w:r>
      <w:r w:rsidRPr="00D51EDF">
        <w:rPr>
          <w:szCs w:val="22"/>
          <w:lang w:val="en-US"/>
        </w:rPr>
        <w:t xml:space="preserve"> </w:t>
      </w:r>
      <w:r w:rsidR="00AF65BA">
        <w:rPr>
          <w:szCs w:val="22"/>
          <w:lang w:val="en-US"/>
        </w:rPr>
        <w:t>to</w:t>
      </w:r>
      <w:r w:rsidRPr="00D51EDF">
        <w:rPr>
          <w:szCs w:val="22"/>
          <w:lang w:val="en-US"/>
        </w:rPr>
        <w:t xml:space="preserve"> ca. </w:t>
      </w:r>
      <w:r w:rsidRPr="00D51EDF">
        <w:rPr>
          <w:b/>
          <w:szCs w:val="22"/>
          <w:lang w:val="en-US"/>
        </w:rPr>
        <w:t>94%</w:t>
      </w:r>
      <w:r w:rsidRPr="00D51EDF">
        <w:rPr>
          <w:szCs w:val="22"/>
          <w:lang w:val="en-US"/>
        </w:rPr>
        <w:t xml:space="preserve">. </w:t>
      </w:r>
    </w:p>
    <w:p w14:paraId="1BD81A87" w14:textId="438FAC5F" w:rsidR="00050129" w:rsidRPr="00D51EDF" w:rsidRDefault="00050129" w:rsidP="00050129">
      <w:pPr>
        <w:spacing w:before="240" w:after="240"/>
        <w:jc w:val="both"/>
        <w:rPr>
          <w:rFonts w:cs="Arial"/>
          <w:szCs w:val="22"/>
          <w:lang w:val="en-GB" w:eastAsia="pl-PL"/>
        </w:rPr>
      </w:pPr>
      <w:r w:rsidRPr="00D51EDF">
        <w:rPr>
          <w:szCs w:val="22"/>
          <w:lang w:val="en-US"/>
        </w:rPr>
        <w:t>Additionally</w:t>
      </w:r>
      <w:r w:rsidRPr="003D6CB4">
        <w:rPr>
          <w:szCs w:val="22"/>
          <w:lang w:val="en-US"/>
        </w:rPr>
        <w:t>, d</w:t>
      </w:r>
      <w:r w:rsidRPr="00D51EDF">
        <w:rPr>
          <w:rFonts w:cs="Arial"/>
          <w:szCs w:val="22"/>
          <w:lang w:val="en-US" w:eastAsia="pl-PL"/>
        </w:rPr>
        <w:t>ue</w:t>
      </w:r>
      <w:r w:rsidRPr="00D51EDF">
        <w:rPr>
          <w:rFonts w:cs="Arial"/>
          <w:szCs w:val="22"/>
          <w:lang w:val="en-GB" w:eastAsia="pl-PL"/>
        </w:rPr>
        <w:t xml:space="preserve"> to the great amount of asbestos neutralized and </w:t>
      </w:r>
      <w:r w:rsidR="00AF65BA">
        <w:rPr>
          <w:rFonts w:cs="Arial"/>
          <w:szCs w:val="22"/>
          <w:lang w:val="en-GB" w:eastAsia="pl-PL"/>
        </w:rPr>
        <w:t xml:space="preserve">the </w:t>
      </w:r>
      <w:r w:rsidRPr="00D51EDF">
        <w:rPr>
          <w:rFonts w:cs="Arial"/>
          <w:szCs w:val="22"/>
          <w:lang w:val="en-GB" w:eastAsia="pl-PL"/>
        </w:rPr>
        <w:t xml:space="preserve">large </w:t>
      </w:r>
      <w:r w:rsidR="00AF65BA">
        <w:rPr>
          <w:rFonts w:cs="Arial"/>
          <w:szCs w:val="22"/>
          <w:lang w:val="en-GB" w:eastAsia="pl-PL"/>
        </w:rPr>
        <w:t xml:space="preserve">geographic </w:t>
      </w:r>
      <w:r w:rsidRPr="00D51EDF">
        <w:rPr>
          <w:rFonts w:cs="Arial"/>
          <w:szCs w:val="22"/>
          <w:lang w:val="en-GB" w:eastAsia="pl-PL"/>
        </w:rPr>
        <w:t xml:space="preserve">area of works, the tender procedures realized within the projects were </w:t>
      </w:r>
      <w:r w:rsidR="00AF65BA">
        <w:rPr>
          <w:rFonts w:cs="Arial"/>
          <w:szCs w:val="22"/>
          <w:lang w:val="en-GB" w:eastAsia="pl-PL"/>
        </w:rPr>
        <w:t>among</w:t>
      </w:r>
      <w:r w:rsidRPr="00D51EDF">
        <w:rPr>
          <w:rFonts w:cs="Arial"/>
          <w:szCs w:val="22"/>
          <w:lang w:val="en-GB" w:eastAsia="pl-PL"/>
        </w:rPr>
        <w:t xml:space="preserve"> the biggest in the country</w:t>
      </w:r>
      <w:r w:rsidR="009768EC">
        <w:rPr>
          <w:rFonts w:cs="Arial"/>
          <w:szCs w:val="22"/>
          <w:lang w:val="en-GB" w:eastAsia="pl-PL"/>
        </w:rPr>
        <w:t xml:space="preserve"> in the </w:t>
      </w:r>
      <w:r w:rsidR="003B1395">
        <w:rPr>
          <w:rFonts w:cs="Arial"/>
          <w:szCs w:val="22"/>
          <w:lang w:val="en-GB" w:eastAsia="pl-PL"/>
        </w:rPr>
        <w:t>field</w:t>
      </w:r>
      <w:r w:rsidR="009768EC">
        <w:rPr>
          <w:rFonts w:cs="Arial"/>
          <w:szCs w:val="22"/>
          <w:lang w:val="en-GB" w:eastAsia="pl-PL"/>
        </w:rPr>
        <w:t xml:space="preserve"> of asbestos disposal</w:t>
      </w:r>
      <w:r w:rsidRPr="00D51EDF">
        <w:rPr>
          <w:rFonts w:cs="Arial"/>
          <w:szCs w:val="22"/>
          <w:lang w:val="en-GB" w:eastAsia="pl-PL"/>
        </w:rPr>
        <w:t xml:space="preserve">, which increased the cost effectiveness of </w:t>
      </w:r>
      <w:r w:rsidR="00AF65BA">
        <w:rPr>
          <w:rFonts w:cs="Arial"/>
          <w:szCs w:val="22"/>
          <w:lang w:val="en-GB" w:eastAsia="pl-PL"/>
        </w:rPr>
        <w:t xml:space="preserve">the </w:t>
      </w:r>
      <w:r w:rsidRPr="00D51EDF">
        <w:rPr>
          <w:rFonts w:cs="Arial"/>
          <w:szCs w:val="22"/>
          <w:lang w:val="en-GB" w:eastAsia="pl-PL"/>
        </w:rPr>
        <w:t>implemented activities.</w:t>
      </w:r>
    </w:p>
    <w:p w14:paraId="4C7E61B8" w14:textId="695E8B1E" w:rsidR="00050129" w:rsidRPr="00D51EDF" w:rsidRDefault="00050129" w:rsidP="00050129">
      <w:pPr>
        <w:spacing w:before="240" w:after="240"/>
        <w:jc w:val="both"/>
        <w:rPr>
          <w:rFonts w:cs="Arial"/>
          <w:szCs w:val="22"/>
          <w:lang w:val="en-GB" w:eastAsia="pl-PL"/>
        </w:rPr>
      </w:pPr>
      <w:r w:rsidRPr="00D51EDF">
        <w:rPr>
          <w:rFonts w:cs="Arial"/>
          <w:szCs w:val="22"/>
          <w:lang w:val="en-GB" w:eastAsia="pl-PL"/>
        </w:rPr>
        <w:t>The components concerning support in financing new roofing f</w:t>
      </w:r>
      <w:r w:rsidR="004C65A0" w:rsidRPr="00D51EDF">
        <w:rPr>
          <w:rFonts w:cs="Arial"/>
          <w:szCs w:val="22"/>
          <w:lang w:val="en-GB" w:eastAsia="pl-PL"/>
        </w:rPr>
        <w:t>or the poorest beneficiaries were</w:t>
      </w:r>
      <w:r w:rsidRPr="00D51EDF">
        <w:rPr>
          <w:rFonts w:cs="Arial"/>
          <w:szCs w:val="22"/>
          <w:lang w:val="en-GB" w:eastAsia="pl-PL"/>
        </w:rPr>
        <w:t xml:space="preserve"> introduced in all three projects</w:t>
      </w:r>
      <w:r w:rsidR="00BE4C0B">
        <w:rPr>
          <w:rFonts w:cs="Arial"/>
          <w:szCs w:val="22"/>
          <w:lang w:val="en-GB" w:eastAsia="pl-PL"/>
        </w:rPr>
        <w:t>;</w:t>
      </w:r>
      <w:r w:rsidRPr="00D51EDF">
        <w:rPr>
          <w:rFonts w:cs="Arial"/>
          <w:szCs w:val="22"/>
          <w:lang w:val="en-GB" w:eastAsia="pl-PL"/>
        </w:rPr>
        <w:t xml:space="preserve"> </w:t>
      </w:r>
      <w:r w:rsidR="00BE4C0B">
        <w:rPr>
          <w:rFonts w:cs="Arial"/>
          <w:szCs w:val="22"/>
          <w:lang w:val="en-GB" w:eastAsia="pl-PL"/>
        </w:rPr>
        <w:t>this</w:t>
      </w:r>
      <w:r w:rsidRPr="00D51EDF">
        <w:rPr>
          <w:rFonts w:cs="Arial"/>
          <w:szCs w:val="22"/>
          <w:lang w:val="en-GB" w:eastAsia="pl-PL"/>
        </w:rPr>
        <w:t xml:space="preserve"> is regarded as innovative solution because previously such schemes were not implemented in Poland due to different procedural and legal obstacles. As a result almost </w:t>
      </w:r>
      <w:r w:rsidRPr="00D51EDF">
        <w:rPr>
          <w:rFonts w:cs="Arial"/>
          <w:b/>
          <w:szCs w:val="22"/>
          <w:lang w:val="en-GB" w:eastAsia="pl-PL"/>
        </w:rPr>
        <w:t>2 300 unprivileged households</w:t>
      </w:r>
      <w:r w:rsidRPr="00D51EDF">
        <w:rPr>
          <w:rFonts w:cs="Arial"/>
          <w:szCs w:val="22"/>
          <w:lang w:val="en-GB" w:eastAsia="pl-PL"/>
        </w:rPr>
        <w:t xml:space="preserve"> obtained new roof coverage in replace for asbestos ones. Thanks to that the projects contributed to counteracting social exclusion and in that way to reducing social and economic disparities between the inhabitants of both regions. </w:t>
      </w:r>
    </w:p>
    <w:p w14:paraId="27779DEC" w14:textId="2B1DAFB3" w:rsidR="000559BE" w:rsidRDefault="00050129" w:rsidP="00050129">
      <w:pPr>
        <w:spacing w:before="240" w:after="240"/>
        <w:jc w:val="both"/>
        <w:rPr>
          <w:rFonts w:cs="Arial"/>
          <w:szCs w:val="22"/>
          <w:lang w:val="en-GB" w:eastAsia="pl-PL"/>
        </w:rPr>
      </w:pPr>
      <w:r w:rsidRPr="00D51EDF">
        <w:rPr>
          <w:rFonts w:cs="Arial"/>
          <w:szCs w:val="22"/>
          <w:lang w:val="en-GB" w:eastAsia="pl-PL"/>
        </w:rPr>
        <w:t xml:space="preserve">The importance of the intervention in the field of asbestos removal was also confirmed by the fact that the projects engaged wide-range </w:t>
      </w:r>
      <w:r w:rsidR="00D62031">
        <w:rPr>
          <w:rFonts w:cs="Arial"/>
          <w:szCs w:val="22"/>
          <w:lang w:val="en-GB" w:eastAsia="pl-PL"/>
        </w:rPr>
        <w:t xml:space="preserve">of municipality </w:t>
      </w:r>
      <w:r w:rsidRPr="00D51EDF">
        <w:rPr>
          <w:rFonts w:cs="Arial"/>
          <w:szCs w:val="22"/>
          <w:lang w:val="en-GB" w:eastAsia="pl-PL"/>
        </w:rPr>
        <w:t xml:space="preserve">partnerships </w:t>
      </w:r>
      <w:r w:rsidR="00C31E5D">
        <w:rPr>
          <w:rFonts w:cs="Arial"/>
          <w:szCs w:val="22"/>
          <w:lang w:val="en-GB" w:eastAsia="pl-PL"/>
        </w:rPr>
        <w:t>–</w:t>
      </w:r>
      <w:r w:rsidRPr="00D51EDF">
        <w:rPr>
          <w:rFonts w:cs="Arial"/>
          <w:szCs w:val="22"/>
          <w:lang w:val="en-GB" w:eastAsia="pl-PL"/>
        </w:rPr>
        <w:t xml:space="preserve"> </w:t>
      </w:r>
      <w:r w:rsidRPr="00D51EDF">
        <w:rPr>
          <w:rFonts w:cs="Arial"/>
          <w:b/>
          <w:szCs w:val="22"/>
          <w:lang w:val="en-GB" w:eastAsia="pl-PL"/>
        </w:rPr>
        <w:t>278 participating communes</w:t>
      </w:r>
      <w:r w:rsidRPr="00D51EDF">
        <w:rPr>
          <w:rFonts w:cs="Arial"/>
          <w:szCs w:val="22"/>
          <w:lang w:val="en-GB" w:eastAsia="pl-PL"/>
        </w:rPr>
        <w:t xml:space="preserve"> out of which 209 </w:t>
      </w:r>
      <w:r w:rsidR="00BE4C0B">
        <w:rPr>
          <w:rFonts w:cs="Arial"/>
          <w:szCs w:val="22"/>
          <w:lang w:val="en-GB" w:eastAsia="pl-PL"/>
        </w:rPr>
        <w:t>are</w:t>
      </w:r>
      <w:r w:rsidRPr="00D51EDF">
        <w:rPr>
          <w:rFonts w:cs="Arial"/>
          <w:szCs w:val="22"/>
          <w:lang w:val="en-GB" w:eastAsia="pl-PL"/>
        </w:rPr>
        <w:t xml:space="preserve"> from </w:t>
      </w:r>
      <w:r w:rsidR="00BE4C0B">
        <w:rPr>
          <w:rFonts w:cs="Arial"/>
          <w:szCs w:val="22"/>
          <w:lang w:val="en-GB" w:eastAsia="pl-PL"/>
        </w:rPr>
        <w:t xml:space="preserve">the </w:t>
      </w:r>
      <w:proofErr w:type="spellStart"/>
      <w:r w:rsidRPr="00D51EDF">
        <w:rPr>
          <w:rFonts w:cs="Arial"/>
          <w:szCs w:val="22"/>
          <w:lang w:val="en-GB" w:eastAsia="pl-PL"/>
        </w:rPr>
        <w:t>lubelskie</w:t>
      </w:r>
      <w:proofErr w:type="spellEnd"/>
      <w:r w:rsidRPr="00D51EDF">
        <w:rPr>
          <w:rFonts w:cs="Arial"/>
          <w:szCs w:val="22"/>
          <w:lang w:val="en-GB" w:eastAsia="pl-PL"/>
        </w:rPr>
        <w:t xml:space="preserve"> voivodship, which constitutes </w:t>
      </w:r>
      <w:r w:rsidRPr="00D51EDF">
        <w:rPr>
          <w:rFonts w:cs="Arial"/>
          <w:b/>
          <w:szCs w:val="22"/>
          <w:lang w:val="en-GB" w:eastAsia="pl-PL"/>
        </w:rPr>
        <w:t>98%</w:t>
      </w:r>
      <w:r w:rsidRPr="00D51EDF">
        <w:rPr>
          <w:rFonts w:cs="Arial"/>
          <w:szCs w:val="22"/>
          <w:lang w:val="en-GB" w:eastAsia="pl-PL"/>
        </w:rPr>
        <w:t xml:space="preserve"> of all </w:t>
      </w:r>
      <w:r w:rsidRPr="00D51EDF">
        <w:rPr>
          <w:rFonts w:cs="Arial"/>
          <w:szCs w:val="22"/>
          <w:lang w:val="en-GB" w:eastAsia="pl-PL"/>
        </w:rPr>
        <w:lastRenderedPageBreak/>
        <w:t xml:space="preserve">municipalities from the </w:t>
      </w:r>
      <w:proofErr w:type="spellStart"/>
      <w:r w:rsidRPr="00D51EDF">
        <w:rPr>
          <w:rFonts w:cs="Arial"/>
          <w:szCs w:val="22"/>
          <w:lang w:val="en-GB" w:eastAsia="pl-PL"/>
        </w:rPr>
        <w:t>lubelskie</w:t>
      </w:r>
      <w:proofErr w:type="spellEnd"/>
      <w:r w:rsidRPr="00D51EDF">
        <w:rPr>
          <w:rFonts w:cs="Arial"/>
          <w:szCs w:val="22"/>
          <w:lang w:val="en-GB" w:eastAsia="pl-PL"/>
        </w:rPr>
        <w:t xml:space="preserve"> region. The implementation of such challenging projects based on large scale partnerships can be regarded as a success as well as model of good cooperation between local government units. Centralisation of administrative and procedural issues at the level of Executing Agencies as leaders of projects’ partnerships has also positively influenced the projects’ overall performance and proved to be </w:t>
      </w:r>
      <w:r w:rsidR="00BE4C0B">
        <w:rPr>
          <w:rFonts w:cs="Arial"/>
          <w:szCs w:val="22"/>
          <w:lang w:val="en-GB" w:eastAsia="pl-PL"/>
        </w:rPr>
        <w:t xml:space="preserve">a </w:t>
      </w:r>
      <w:r w:rsidRPr="00D51EDF">
        <w:rPr>
          <w:rFonts w:cs="Arial"/>
          <w:szCs w:val="22"/>
          <w:lang w:val="en-GB" w:eastAsia="pl-PL"/>
        </w:rPr>
        <w:t xml:space="preserve">good solution for future projects. </w:t>
      </w:r>
    </w:p>
    <w:p w14:paraId="32F2248D" w14:textId="1DACE203" w:rsidR="00A81E94" w:rsidRDefault="00BE4C0B" w:rsidP="00050129">
      <w:pPr>
        <w:spacing w:before="240" w:after="240"/>
        <w:jc w:val="both"/>
        <w:rPr>
          <w:rFonts w:cs="Arial"/>
          <w:szCs w:val="22"/>
          <w:lang w:val="en-GB" w:eastAsia="pl-PL"/>
        </w:rPr>
      </w:pPr>
      <w:r>
        <w:rPr>
          <w:rFonts w:cs="Arial"/>
          <w:szCs w:val="22"/>
          <w:lang w:val="en-GB" w:eastAsia="pl-PL"/>
        </w:rPr>
        <w:t>The s</w:t>
      </w:r>
      <w:r w:rsidR="00BA74E2" w:rsidRPr="00BA74E2">
        <w:rPr>
          <w:rFonts w:cs="Arial"/>
          <w:szCs w:val="22"/>
          <w:lang w:val="en-GB" w:eastAsia="pl-PL"/>
        </w:rPr>
        <w:t xml:space="preserve">till great demand for asbestos removal </w:t>
      </w:r>
      <w:r w:rsidR="00200C42">
        <w:rPr>
          <w:rFonts w:cs="Arial"/>
          <w:szCs w:val="22"/>
          <w:lang w:val="en-GB" w:eastAsia="pl-PL"/>
        </w:rPr>
        <w:t xml:space="preserve">as well as valuable capital in the form of </w:t>
      </w:r>
      <w:r>
        <w:rPr>
          <w:rFonts w:cs="Arial"/>
          <w:szCs w:val="22"/>
          <w:lang w:val="en-GB" w:eastAsia="pl-PL"/>
        </w:rPr>
        <w:t>increased</w:t>
      </w:r>
      <w:r w:rsidR="00200C42">
        <w:rPr>
          <w:rFonts w:cs="Arial"/>
          <w:szCs w:val="22"/>
          <w:lang w:val="en-GB" w:eastAsia="pl-PL"/>
        </w:rPr>
        <w:t xml:space="preserve"> interest of the </w:t>
      </w:r>
      <w:r>
        <w:rPr>
          <w:rFonts w:cs="Arial"/>
          <w:szCs w:val="22"/>
          <w:lang w:val="en-GB" w:eastAsia="pl-PL"/>
        </w:rPr>
        <w:t>inhabitants of the regions</w:t>
      </w:r>
      <w:r w:rsidR="00320C84">
        <w:rPr>
          <w:rFonts w:cs="Arial"/>
          <w:szCs w:val="22"/>
          <w:lang w:val="en-GB" w:eastAsia="pl-PL"/>
        </w:rPr>
        <w:t xml:space="preserve"> </w:t>
      </w:r>
      <w:r>
        <w:rPr>
          <w:rFonts w:cs="Arial"/>
          <w:szCs w:val="22"/>
          <w:lang w:val="en-GB" w:eastAsia="pl-PL"/>
        </w:rPr>
        <w:t xml:space="preserve">led </w:t>
      </w:r>
      <w:r w:rsidR="00200C42">
        <w:rPr>
          <w:rFonts w:cs="Arial"/>
          <w:szCs w:val="22"/>
          <w:lang w:val="en-GB" w:eastAsia="pl-PL"/>
        </w:rPr>
        <w:t xml:space="preserve">the EAs </w:t>
      </w:r>
      <w:r>
        <w:rPr>
          <w:rFonts w:cs="Arial"/>
          <w:szCs w:val="22"/>
          <w:lang w:val="en-GB" w:eastAsia="pl-PL"/>
        </w:rPr>
        <w:t>to</w:t>
      </w:r>
      <w:r w:rsidR="00200C42">
        <w:rPr>
          <w:rFonts w:cs="Arial"/>
          <w:szCs w:val="22"/>
          <w:lang w:val="en-GB" w:eastAsia="pl-PL"/>
        </w:rPr>
        <w:t xml:space="preserve"> seek for possibilities to continue </w:t>
      </w:r>
      <w:r>
        <w:rPr>
          <w:rFonts w:cs="Arial"/>
          <w:szCs w:val="22"/>
          <w:lang w:val="en-GB" w:eastAsia="pl-PL"/>
        </w:rPr>
        <w:t xml:space="preserve">the </w:t>
      </w:r>
      <w:r w:rsidR="00200C42">
        <w:rPr>
          <w:rFonts w:cs="Arial"/>
          <w:szCs w:val="22"/>
          <w:lang w:val="en-GB" w:eastAsia="pl-PL"/>
        </w:rPr>
        <w:t xml:space="preserve">activities started within the </w:t>
      </w:r>
      <w:r>
        <w:rPr>
          <w:rFonts w:cs="Arial"/>
          <w:szCs w:val="22"/>
          <w:lang w:val="en-GB" w:eastAsia="pl-PL"/>
        </w:rPr>
        <w:t>Swiss funded projects</w:t>
      </w:r>
      <w:r w:rsidR="00200C42">
        <w:rPr>
          <w:rFonts w:cs="Arial"/>
          <w:szCs w:val="22"/>
          <w:lang w:val="en-GB" w:eastAsia="pl-PL"/>
        </w:rPr>
        <w:t xml:space="preserve">. Strong pressure of the residents and high motivation </w:t>
      </w:r>
      <w:r w:rsidR="00200C42" w:rsidRPr="00BA74E2">
        <w:rPr>
          <w:rFonts w:cs="Arial"/>
          <w:szCs w:val="22"/>
          <w:lang w:val="en-GB" w:eastAsia="pl-PL"/>
        </w:rPr>
        <w:t>of the project partners</w:t>
      </w:r>
      <w:r w:rsidR="00200C42">
        <w:rPr>
          <w:rFonts w:cs="Arial"/>
          <w:szCs w:val="22"/>
          <w:lang w:val="en-GB" w:eastAsia="pl-PL"/>
        </w:rPr>
        <w:t xml:space="preserve"> to further eliminate the asbestos products </w:t>
      </w:r>
      <w:r w:rsidR="00320C84">
        <w:rPr>
          <w:rFonts w:cs="Arial"/>
          <w:szCs w:val="22"/>
          <w:lang w:val="en-GB" w:eastAsia="pl-PL"/>
        </w:rPr>
        <w:t>stimulated the efforts of self-government units to apply for</w:t>
      </w:r>
      <w:r w:rsidR="007949EB">
        <w:rPr>
          <w:rFonts w:cs="Arial"/>
          <w:szCs w:val="22"/>
          <w:lang w:val="en-GB" w:eastAsia="pl-PL"/>
        </w:rPr>
        <w:t xml:space="preserve"> </w:t>
      </w:r>
      <w:r w:rsidR="00BA18C1">
        <w:rPr>
          <w:rFonts w:cs="Arial"/>
          <w:szCs w:val="22"/>
          <w:lang w:val="en-GB" w:eastAsia="pl-PL"/>
        </w:rPr>
        <w:t>additional</w:t>
      </w:r>
      <w:r w:rsidR="00320C84">
        <w:rPr>
          <w:rFonts w:cs="Arial"/>
          <w:szCs w:val="22"/>
          <w:lang w:val="en-GB" w:eastAsia="pl-PL"/>
        </w:rPr>
        <w:t xml:space="preserve"> </w:t>
      </w:r>
      <w:r w:rsidR="007949EB">
        <w:rPr>
          <w:rFonts w:cs="Arial"/>
          <w:szCs w:val="22"/>
          <w:lang w:val="en-GB" w:eastAsia="pl-PL"/>
        </w:rPr>
        <w:t>financing</w:t>
      </w:r>
      <w:r w:rsidR="00A1026F">
        <w:rPr>
          <w:rFonts w:cs="Arial"/>
          <w:szCs w:val="22"/>
          <w:lang w:val="en-GB" w:eastAsia="pl-PL"/>
        </w:rPr>
        <w:t xml:space="preserve"> in this field</w:t>
      </w:r>
      <w:r w:rsidR="00320C84">
        <w:rPr>
          <w:rFonts w:cs="Arial"/>
          <w:szCs w:val="22"/>
          <w:lang w:val="en-GB" w:eastAsia="pl-PL"/>
        </w:rPr>
        <w:t xml:space="preserve">. For instance </w:t>
      </w:r>
      <w:r w:rsidR="00320C84" w:rsidRPr="00320C84">
        <w:rPr>
          <w:rFonts w:cs="Arial"/>
          <w:szCs w:val="22"/>
          <w:lang w:val="en-GB" w:eastAsia="pl-PL"/>
        </w:rPr>
        <w:t>the</w:t>
      </w:r>
      <w:r w:rsidR="007F7494">
        <w:rPr>
          <w:rFonts w:cs="Arial"/>
          <w:szCs w:val="22"/>
          <w:lang w:val="en-GB" w:eastAsia="pl-PL"/>
        </w:rPr>
        <w:t xml:space="preserve"> </w:t>
      </w:r>
      <w:proofErr w:type="spellStart"/>
      <w:r w:rsidR="00320C84" w:rsidRPr="00320C84">
        <w:rPr>
          <w:rFonts w:cs="Arial"/>
          <w:szCs w:val="22"/>
          <w:lang w:val="en-GB" w:eastAsia="pl-PL"/>
        </w:rPr>
        <w:t>Lubelskie</w:t>
      </w:r>
      <w:proofErr w:type="spellEnd"/>
      <w:r w:rsidR="00320C84" w:rsidRPr="00320C84">
        <w:rPr>
          <w:rFonts w:cs="Arial"/>
          <w:szCs w:val="22"/>
          <w:lang w:val="en-GB" w:eastAsia="pl-PL"/>
        </w:rPr>
        <w:t xml:space="preserve"> </w:t>
      </w:r>
      <w:proofErr w:type="spellStart"/>
      <w:r w:rsidR="00320C84" w:rsidRPr="00320C84">
        <w:rPr>
          <w:rFonts w:cs="Arial"/>
          <w:szCs w:val="22"/>
          <w:lang w:val="en-GB" w:eastAsia="pl-PL"/>
        </w:rPr>
        <w:t>voivodeship</w:t>
      </w:r>
      <w:proofErr w:type="spellEnd"/>
      <w:r w:rsidR="00320C84">
        <w:rPr>
          <w:rFonts w:cs="Arial"/>
          <w:szCs w:val="22"/>
          <w:lang w:val="en-GB" w:eastAsia="pl-PL"/>
        </w:rPr>
        <w:t>, b</w:t>
      </w:r>
      <w:r w:rsidR="00320C84" w:rsidRPr="00320C84">
        <w:rPr>
          <w:rFonts w:cs="Arial"/>
          <w:szCs w:val="22"/>
          <w:lang w:val="en-GB" w:eastAsia="pl-PL"/>
        </w:rPr>
        <w:t xml:space="preserve">ased on knowledge acquired in the course of KIK/39 project, is planning to continue the </w:t>
      </w:r>
      <w:r w:rsidR="009D2019">
        <w:rPr>
          <w:rFonts w:cs="Arial"/>
          <w:szCs w:val="22"/>
          <w:lang w:val="en-GB" w:eastAsia="pl-PL"/>
        </w:rPr>
        <w:t xml:space="preserve">asbestos removal </w:t>
      </w:r>
      <w:r w:rsidR="00320C84" w:rsidRPr="00320C84">
        <w:rPr>
          <w:rFonts w:cs="Arial"/>
          <w:szCs w:val="22"/>
          <w:lang w:val="en-GB" w:eastAsia="pl-PL"/>
        </w:rPr>
        <w:t>works with funding from the EU under the Regional Operational Programme 2014-2020</w:t>
      </w:r>
      <w:r w:rsidR="00320C84">
        <w:rPr>
          <w:rFonts w:cs="Arial"/>
          <w:szCs w:val="22"/>
          <w:lang w:val="en-GB" w:eastAsia="pl-PL"/>
        </w:rPr>
        <w:t>.</w:t>
      </w:r>
    </w:p>
    <w:p w14:paraId="0E710972" w14:textId="0C674092" w:rsidR="00050129" w:rsidRPr="00D51EDF" w:rsidRDefault="00050129" w:rsidP="00050129">
      <w:pPr>
        <w:spacing w:before="240" w:after="240"/>
        <w:jc w:val="both"/>
        <w:rPr>
          <w:rFonts w:cs="Arial"/>
          <w:szCs w:val="22"/>
          <w:lang w:val="en-GB" w:eastAsia="pl-PL"/>
        </w:rPr>
      </w:pPr>
      <w:r w:rsidRPr="00D51EDF">
        <w:rPr>
          <w:rFonts w:cs="Arial"/>
          <w:szCs w:val="22"/>
          <w:lang w:val="en-GB" w:eastAsia="pl-PL"/>
        </w:rPr>
        <w:t xml:space="preserve">The results of wide-ranging educational and promotional initiatives focusing on harmfulness of asbestos and the need for its safe treatment were also impressive – in total, </w:t>
      </w:r>
      <w:r w:rsidRPr="00D51EDF">
        <w:rPr>
          <w:rFonts w:cs="Arial"/>
          <w:b/>
          <w:szCs w:val="22"/>
          <w:lang w:val="en-GB" w:eastAsia="pl-PL"/>
        </w:rPr>
        <w:t>697 events</w:t>
      </w:r>
      <w:r w:rsidRPr="00D51EDF">
        <w:rPr>
          <w:rFonts w:cs="Arial"/>
          <w:szCs w:val="22"/>
          <w:lang w:val="en-GB" w:eastAsia="pl-PL"/>
        </w:rPr>
        <w:t xml:space="preserve"> and meetings with </w:t>
      </w:r>
      <w:r w:rsidRPr="00D51EDF">
        <w:rPr>
          <w:rFonts w:cs="Arial"/>
          <w:b/>
          <w:szCs w:val="22"/>
          <w:lang w:val="en-GB" w:eastAsia="pl-PL"/>
        </w:rPr>
        <w:t>more than 220 thousand participants</w:t>
      </w:r>
      <w:r w:rsidRPr="00D51EDF">
        <w:rPr>
          <w:rFonts w:cs="Arial"/>
          <w:szCs w:val="22"/>
          <w:lang w:val="en-GB" w:eastAsia="pl-PL"/>
        </w:rPr>
        <w:t xml:space="preserve"> were organised</w:t>
      </w:r>
      <w:r w:rsidRPr="003D6CB4">
        <w:rPr>
          <w:szCs w:val="22"/>
          <w:lang w:val="en-US"/>
        </w:rPr>
        <w:t xml:space="preserve"> </w:t>
      </w:r>
      <w:r w:rsidRPr="00D51EDF">
        <w:rPr>
          <w:rFonts w:cs="Arial"/>
          <w:szCs w:val="22"/>
          <w:lang w:val="en-GB" w:eastAsia="pl-PL"/>
        </w:rPr>
        <w:t>including meetings with local communities and students at schools, which influenced the people awareness of the asbestos risk as well as attract</w:t>
      </w:r>
      <w:r w:rsidR="009D2019">
        <w:rPr>
          <w:rFonts w:cs="Arial"/>
          <w:szCs w:val="22"/>
          <w:lang w:val="en-GB" w:eastAsia="pl-PL"/>
        </w:rPr>
        <w:t>ed</w:t>
      </w:r>
      <w:r w:rsidRPr="00D51EDF">
        <w:rPr>
          <w:rFonts w:cs="Arial"/>
          <w:szCs w:val="22"/>
          <w:lang w:val="en-GB" w:eastAsia="pl-PL"/>
        </w:rPr>
        <w:t xml:space="preserve"> them to join the projects. </w:t>
      </w:r>
    </w:p>
    <w:p w14:paraId="21841430" w14:textId="4E31A122" w:rsidR="00050129" w:rsidRPr="00D51EDF" w:rsidRDefault="00050129" w:rsidP="00050129">
      <w:pPr>
        <w:spacing w:before="240" w:after="240"/>
        <w:jc w:val="both"/>
        <w:rPr>
          <w:rFonts w:cs="Arial"/>
          <w:szCs w:val="22"/>
          <w:lang w:val="en-GB" w:eastAsia="pl-PL"/>
        </w:rPr>
      </w:pPr>
      <w:r w:rsidRPr="00D51EDF">
        <w:rPr>
          <w:rFonts w:cs="Arial"/>
          <w:szCs w:val="22"/>
          <w:lang w:val="en-GB" w:eastAsia="pl-PL"/>
        </w:rPr>
        <w:t xml:space="preserve">Moreover, the project KIK/42 contributed to organizing </w:t>
      </w:r>
      <w:r w:rsidR="009D2019">
        <w:rPr>
          <w:rFonts w:cs="Arial"/>
          <w:szCs w:val="22"/>
          <w:lang w:val="en-GB" w:eastAsia="pl-PL"/>
        </w:rPr>
        <w:t xml:space="preserve">a </w:t>
      </w:r>
      <w:r w:rsidRPr="00D51EDF">
        <w:rPr>
          <w:rFonts w:cs="Arial"/>
          <w:szCs w:val="22"/>
          <w:lang w:val="en-GB" w:eastAsia="pl-PL"/>
        </w:rPr>
        <w:t xml:space="preserve">comprehensive waste management system. The most important part concerned </w:t>
      </w:r>
      <w:r w:rsidR="009D2019">
        <w:rPr>
          <w:rFonts w:cs="Arial"/>
          <w:szCs w:val="22"/>
          <w:lang w:val="en-GB" w:eastAsia="pl-PL"/>
        </w:rPr>
        <w:t xml:space="preserve">the </w:t>
      </w:r>
      <w:r w:rsidRPr="00D51EDF">
        <w:rPr>
          <w:rFonts w:cs="Arial"/>
          <w:szCs w:val="22"/>
          <w:lang w:val="en-GB" w:eastAsia="pl-PL"/>
        </w:rPr>
        <w:t xml:space="preserve">construction of </w:t>
      </w:r>
      <w:r w:rsidR="009D2019">
        <w:rPr>
          <w:rFonts w:cs="Arial"/>
          <w:szCs w:val="22"/>
          <w:lang w:val="en-GB" w:eastAsia="pl-PL"/>
        </w:rPr>
        <w:t>a</w:t>
      </w:r>
      <w:r w:rsidRPr="00D51EDF">
        <w:rPr>
          <w:rFonts w:cs="Arial"/>
          <w:szCs w:val="22"/>
          <w:lang w:val="en-GB" w:eastAsia="pl-PL"/>
        </w:rPr>
        <w:t xml:space="preserve"> modern </w:t>
      </w:r>
      <w:r w:rsidRPr="00D51EDF">
        <w:rPr>
          <w:rFonts w:cs="Arial"/>
          <w:b/>
          <w:szCs w:val="22"/>
          <w:lang w:val="en-GB" w:eastAsia="pl-PL"/>
        </w:rPr>
        <w:t>Waste Management Facility (WMF)</w:t>
      </w:r>
      <w:r w:rsidRPr="00D51EDF">
        <w:rPr>
          <w:rFonts w:cs="Arial"/>
          <w:szCs w:val="22"/>
          <w:lang w:val="en-GB" w:eastAsia="pl-PL"/>
        </w:rPr>
        <w:t xml:space="preserve"> using innovative technological solutions, which are unique both </w:t>
      </w:r>
      <w:r w:rsidR="009D2019">
        <w:rPr>
          <w:rFonts w:cs="Arial"/>
          <w:szCs w:val="22"/>
          <w:lang w:val="en-GB" w:eastAsia="pl-PL"/>
        </w:rPr>
        <w:t>on</w:t>
      </w:r>
      <w:r w:rsidRPr="00D51EDF">
        <w:rPr>
          <w:rFonts w:cs="Arial"/>
          <w:szCs w:val="22"/>
          <w:lang w:val="en-GB" w:eastAsia="pl-PL"/>
        </w:rPr>
        <w:t xml:space="preserve"> the scale of Poland and Europe. The technology is based on energy recovery from organic municipal waste through fermentation and the use of biogas to produce electric energy and heat. This type of installation serves as a good practice example having a demonstration character and should encourage other entities to introduce similar modern solutions based on alternative, environmentally friendly technologies within the country and abroad.</w:t>
      </w:r>
    </w:p>
    <w:p w14:paraId="63072AA3" w14:textId="60FF769B" w:rsidR="00050129" w:rsidRPr="003D6CB4" w:rsidRDefault="00050129" w:rsidP="00050129">
      <w:pPr>
        <w:spacing w:before="240" w:after="240"/>
        <w:jc w:val="both"/>
        <w:rPr>
          <w:szCs w:val="22"/>
          <w:lang w:val="en-US"/>
        </w:rPr>
      </w:pPr>
      <w:r w:rsidRPr="00D51EDF">
        <w:rPr>
          <w:rFonts w:cs="Arial"/>
          <w:szCs w:val="22"/>
          <w:lang w:val="en-GB" w:eastAsia="pl-PL"/>
        </w:rPr>
        <w:t xml:space="preserve">The Waste Management Facility </w:t>
      </w:r>
      <w:r w:rsidRPr="00D51EDF">
        <w:rPr>
          <w:rFonts w:cs="Arial"/>
          <w:b/>
          <w:szCs w:val="22"/>
          <w:lang w:val="en-GB" w:eastAsia="pl-PL"/>
        </w:rPr>
        <w:t>serves 172 723 local inhabitants</w:t>
      </w:r>
      <w:r w:rsidR="00321F7D">
        <w:rPr>
          <w:rFonts w:cs="Arial"/>
          <w:b/>
          <w:szCs w:val="22"/>
          <w:lang w:val="en-GB" w:eastAsia="pl-PL"/>
        </w:rPr>
        <w:t xml:space="preserve"> </w:t>
      </w:r>
      <w:r w:rsidR="00321F7D" w:rsidRPr="00542948">
        <w:rPr>
          <w:rFonts w:cs="Arial"/>
          <w:szCs w:val="22"/>
          <w:lang w:val="en-GB" w:eastAsia="pl-PL"/>
        </w:rPr>
        <w:t xml:space="preserve">from the area of the Association of the Communes of </w:t>
      </w:r>
      <w:proofErr w:type="spellStart"/>
      <w:r w:rsidR="00321F7D" w:rsidRPr="00542948">
        <w:rPr>
          <w:rFonts w:cs="Arial"/>
          <w:szCs w:val="22"/>
          <w:lang w:val="en-GB" w:eastAsia="pl-PL"/>
        </w:rPr>
        <w:t>Lubartów</w:t>
      </w:r>
      <w:proofErr w:type="spellEnd"/>
      <w:r w:rsidR="00321F7D" w:rsidRPr="00542948">
        <w:rPr>
          <w:rFonts w:cs="Arial"/>
          <w:szCs w:val="22"/>
          <w:lang w:val="en-GB" w:eastAsia="pl-PL"/>
        </w:rPr>
        <w:t xml:space="preserve"> </w:t>
      </w:r>
      <w:proofErr w:type="spellStart"/>
      <w:r w:rsidR="00321F7D" w:rsidRPr="00542948">
        <w:rPr>
          <w:rFonts w:cs="Arial"/>
          <w:szCs w:val="22"/>
          <w:lang w:val="en-GB" w:eastAsia="pl-PL"/>
        </w:rPr>
        <w:t>Subregion</w:t>
      </w:r>
      <w:proofErr w:type="spellEnd"/>
      <w:r w:rsidR="00321F7D" w:rsidRPr="00542948">
        <w:rPr>
          <w:rFonts w:cs="Arial"/>
          <w:szCs w:val="22"/>
          <w:lang w:val="en-GB" w:eastAsia="pl-PL"/>
        </w:rPr>
        <w:t xml:space="preserve"> covering </w:t>
      </w:r>
      <w:r w:rsidR="002956A1" w:rsidRPr="00542948">
        <w:rPr>
          <w:rFonts w:cs="Arial"/>
          <w:szCs w:val="22"/>
          <w:lang w:val="en-GB" w:eastAsia="pl-PL"/>
        </w:rPr>
        <w:t>5</w:t>
      </w:r>
      <w:r w:rsidR="00321F7D" w:rsidRPr="00542948">
        <w:rPr>
          <w:rFonts w:cs="Arial"/>
          <w:szCs w:val="22"/>
          <w:lang w:val="en-GB" w:eastAsia="pl-PL"/>
        </w:rPr>
        <w:t xml:space="preserve"> municipalities and additionally from the </w:t>
      </w:r>
      <w:r w:rsidR="002848EF">
        <w:rPr>
          <w:rFonts w:cs="Arial"/>
          <w:szCs w:val="22"/>
          <w:lang w:val="en-GB" w:eastAsia="pl-PL"/>
        </w:rPr>
        <w:t xml:space="preserve">nearby </w:t>
      </w:r>
      <w:r w:rsidR="00321F7D" w:rsidRPr="00542948">
        <w:rPr>
          <w:rFonts w:cs="Arial"/>
          <w:szCs w:val="22"/>
          <w:lang w:val="en-GB" w:eastAsia="pl-PL"/>
        </w:rPr>
        <w:t>Lublin Town</w:t>
      </w:r>
      <w:r w:rsidRPr="00D51EDF">
        <w:rPr>
          <w:rFonts w:cs="Arial"/>
          <w:szCs w:val="22"/>
          <w:lang w:val="en-GB" w:eastAsia="pl-PL"/>
        </w:rPr>
        <w:t>, which is far more than anticipated.</w:t>
      </w:r>
      <w:r w:rsidRPr="003D6CB4">
        <w:rPr>
          <w:szCs w:val="22"/>
          <w:lang w:val="en-US"/>
        </w:rPr>
        <w:t xml:space="preserve"> </w:t>
      </w:r>
      <w:r w:rsidRPr="00D51EDF">
        <w:rPr>
          <w:rFonts w:cs="Arial"/>
          <w:szCs w:val="22"/>
          <w:lang w:val="en-GB" w:eastAsia="pl-PL"/>
        </w:rPr>
        <w:t xml:space="preserve">The plant has also obtained a status of regional installation for waste processing, having in this way an important role in </w:t>
      </w:r>
      <w:r w:rsidR="009D2019">
        <w:rPr>
          <w:rFonts w:cs="Arial"/>
          <w:szCs w:val="22"/>
          <w:lang w:val="en-GB" w:eastAsia="pl-PL"/>
        </w:rPr>
        <w:t xml:space="preserve">the </w:t>
      </w:r>
      <w:r w:rsidRPr="00D51EDF">
        <w:rPr>
          <w:rFonts w:cs="Arial"/>
          <w:szCs w:val="22"/>
          <w:lang w:val="en-GB" w:eastAsia="pl-PL"/>
        </w:rPr>
        <w:t xml:space="preserve">waste management system at voivodship level. Thanks to the WMF it is expected that the stream of communal waste </w:t>
      </w:r>
      <w:r w:rsidR="009D2019">
        <w:rPr>
          <w:rFonts w:cs="Arial"/>
          <w:szCs w:val="22"/>
          <w:lang w:val="en-GB" w:eastAsia="pl-PL"/>
        </w:rPr>
        <w:t>directed</w:t>
      </w:r>
      <w:r w:rsidRPr="00D51EDF">
        <w:rPr>
          <w:rFonts w:cs="Arial"/>
          <w:szCs w:val="22"/>
          <w:lang w:val="en-GB" w:eastAsia="pl-PL"/>
        </w:rPr>
        <w:t xml:space="preserve"> to waste disposal sites will in the long run </w:t>
      </w:r>
      <w:r w:rsidRPr="00D51EDF">
        <w:rPr>
          <w:rFonts w:cs="Arial"/>
          <w:b/>
          <w:szCs w:val="22"/>
          <w:lang w:val="en-GB" w:eastAsia="pl-PL"/>
        </w:rPr>
        <w:t>decrease by 50%.</w:t>
      </w:r>
      <w:r w:rsidRPr="00D51EDF">
        <w:rPr>
          <w:rFonts w:cs="Arial"/>
          <w:szCs w:val="22"/>
          <w:lang w:val="en-GB" w:eastAsia="pl-PL"/>
        </w:rPr>
        <w:t xml:space="preserve"> The sorting plant is anticipated to process </w:t>
      </w:r>
      <w:r w:rsidRPr="00D51EDF">
        <w:rPr>
          <w:rFonts w:cs="Arial"/>
          <w:b/>
          <w:szCs w:val="22"/>
          <w:lang w:val="en-GB" w:eastAsia="pl-PL"/>
        </w:rPr>
        <w:t>37 000 tonnes</w:t>
      </w:r>
      <w:r w:rsidRPr="00D51EDF">
        <w:rPr>
          <w:rFonts w:cs="Arial"/>
          <w:szCs w:val="22"/>
          <w:lang w:val="en-GB" w:eastAsia="pl-PL"/>
        </w:rPr>
        <w:t xml:space="preserve"> of municipal waste annually and provides </w:t>
      </w:r>
      <w:r w:rsidRPr="00D51EDF">
        <w:rPr>
          <w:rFonts w:cs="Arial"/>
          <w:b/>
          <w:szCs w:val="22"/>
          <w:lang w:val="en-GB" w:eastAsia="pl-PL"/>
        </w:rPr>
        <w:t>employment to ca. 50 people</w:t>
      </w:r>
      <w:r w:rsidRPr="00D51EDF">
        <w:rPr>
          <w:rFonts w:cs="Arial"/>
          <w:szCs w:val="22"/>
          <w:lang w:val="en-GB" w:eastAsia="pl-PL"/>
        </w:rPr>
        <w:t>.</w:t>
      </w:r>
      <w:r w:rsidRPr="003D6CB4">
        <w:rPr>
          <w:szCs w:val="22"/>
          <w:lang w:val="en-US"/>
        </w:rPr>
        <w:t xml:space="preserve"> </w:t>
      </w:r>
    </w:p>
    <w:p w14:paraId="24FB87B5" w14:textId="2343FA86" w:rsidR="00050129" w:rsidRPr="003D6CB4" w:rsidRDefault="00050129" w:rsidP="00050129">
      <w:pPr>
        <w:spacing w:before="240" w:after="240"/>
        <w:jc w:val="both"/>
        <w:rPr>
          <w:szCs w:val="22"/>
          <w:lang w:val="en-US"/>
        </w:rPr>
      </w:pPr>
      <w:r w:rsidRPr="003D6CB4">
        <w:rPr>
          <w:szCs w:val="22"/>
          <w:lang w:val="en-US"/>
        </w:rPr>
        <w:t xml:space="preserve">The </w:t>
      </w:r>
      <w:r w:rsidRPr="00D51EDF">
        <w:rPr>
          <w:szCs w:val="22"/>
          <w:lang w:val="en-US"/>
        </w:rPr>
        <w:t>goals</w:t>
      </w:r>
      <w:r w:rsidRPr="003D6CB4">
        <w:rPr>
          <w:szCs w:val="22"/>
          <w:lang w:val="en-US"/>
        </w:rPr>
        <w:t xml:space="preserve"> </w:t>
      </w:r>
      <w:r w:rsidRPr="00D51EDF">
        <w:rPr>
          <w:szCs w:val="22"/>
          <w:lang w:val="en-US"/>
        </w:rPr>
        <w:t>reached</w:t>
      </w:r>
      <w:r w:rsidRPr="003D6CB4">
        <w:rPr>
          <w:szCs w:val="22"/>
          <w:lang w:val="en-US"/>
        </w:rPr>
        <w:t xml:space="preserve"> in the area of waste management are of high importance for the regions in which they were </w:t>
      </w:r>
      <w:r w:rsidRPr="00D51EDF">
        <w:rPr>
          <w:szCs w:val="22"/>
          <w:lang w:val="en-US"/>
        </w:rPr>
        <w:t>implemented and</w:t>
      </w:r>
      <w:r w:rsidRPr="003D6CB4">
        <w:rPr>
          <w:szCs w:val="22"/>
          <w:lang w:val="en-US"/>
        </w:rPr>
        <w:t xml:space="preserve"> u</w:t>
      </w:r>
      <w:r w:rsidR="009D2019">
        <w:rPr>
          <w:szCs w:val="22"/>
          <w:lang w:val="en-US"/>
        </w:rPr>
        <w:t>n</w:t>
      </w:r>
      <w:r w:rsidRPr="003D6CB4">
        <w:rPr>
          <w:szCs w:val="22"/>
          <w:lang w:val="en-US"/>
        </w:rPr>
        <w:t xml:space="preserve">doubtedly contributed to the improvement of </w:t>
      </w:r>
      <w:r w:rsidR="009D2019">
        <w:rPr>
          <w:szCs w:val="22"/>
          <w:lang w:val="en-US"/>
        </w:rPr>
        <w:t xml:space="preserve">the </w:t>
      </w:r>
      <w:r w:rsidRPr="003D6CB4">
        <w:rPr>
          <w:szCs w:val="22"/>
          <w:lang w:val="en-US"/>
        </w:rPr>
        <w:t xml:space="preserve">state of </w:t>
      </w:r>
      <w:r w:rsidRPr="00D51EDF">
        <w:rPr>
          <w:szCs w:val="22"/>
          <w:lang w:val="en-US"/>
        </w:rPr>
        <w:t>environment</w:t>
      </w:r>
      <w:r w:rsidRPr="003D6CB4">
        <w:rPr>
          <w:szCs w:val="22"/>
          <w:lang w:val="en-US"/>
        </w:rPr>
        <w:t xml:space="preserve"> and health </w:t>
      </w:r>
      <w:r w:rsidRPr="00D51EDF">
        <w:rPr>
          <w:szCs w:val="22"/>
          <w:lang w:val="en-US"/>
        </w:rPr>
        <w:t>protection</w:t>
      </w:r>
      <w:r w:rsidRPr="003D6CB4">
        <w:rPr>
          <w:szCs w:val="22"/>
          <w:lang w:val="en-US"/>
        </w:rPr>
        <w:t xml:space="preserve"> in th</w:t>
      </w:r>
      <w:r w:rsidR="00BA74E2" w:rsidRPr="003D6CB4">
        <w:rPr>
          <w:szCs w:val="22"/>
          <w:lang w:val="en-US"/>
        </w:rPr>
        <w:t>o</w:t>
      </w:r>
      <w:r w:rsidRPr="003D6CB4">
        <w:rPr>
          <w:szCs w:val="22"/>
          <w:lang w:val="en-US"/>
        </w:rPr>
        <w:t xml:space="preserve">se areas. Due to their comprehensive and systematic approach to eliminating the </w:t>
      </w:r>
      <w:r w:rsidRPr="00D51EDF">
        <w:rPr>
          <w:szCs w:val="22"/>
          <w:lang w:val="en-US"/>
        </w:rPr>
        <w:t>problem</w:t>
      </w:r>
      <w:r w:rsidRPr="003D6CB4">
        <w:rPr>
          <w:szCs w:val="22"/>
          <w:lang w:val="en-US"/>
        </w:rPr>
        <w:t xml:space="preserve"> of asbestos as well as </w:t>
      </w:r>
      <w:r w:rsidR="001B676E">
        <w:rPr>
          <w:szCs w:val="22"/>
          <w:lang w:val="en-US"/>
        </w:rPr>
        <w:t xml:space="preserve">their efficient </w:t>
      </w:r>
      <w:r w:rsidRPr="003D6CB4">
        <w:rPr>
          <w:szCs w:val="22"/>
          <w:lang w:val="en-US"/>
        </w:rPr>
        <w:t>and su</w:t>
      </w:r>
      <w:r w:rsidR="001B676E">
        <w:rPr>
          <w:szCs w:val="22"/>
          <w:lang w:val="en-US"/>
        </w:rPr>
        <w:t>c</w:t>
      </w:r>
      <w:r w:rsidRPr="003D6CB4">
        <w:rPr>
          <w:szCs w:val="22"/>
          <w:lang w:val="en-US"/>
        </w:rPr>
        <w:t xml:space="preserve">cessful rules and procedures, </w:t>
      </w:r>
      <w:r w:rsidR="001B676E">
        <w:rPr>
          <w:szCs w:val="22"/>
          <w:lang w:val="en-US"/>
        </w:rPr>
        <w:t xml:space="preserve">the projects </w:t>
      </w:r>
      <w:r w:rsidRPr="00D51EDF">
        <w:rPr>
          <w:szCs w:val="22"/>
          <w:lang w:val="en-US"/>
        </w:rPr>
        <w:t>proved</w:t>
      </w:r>
      <w:r w:rsidRPr="003D6CB4">
        <w:rPr>
          <w:szCs w:val="22"/>
          <w:lang w:val="en-US"/>
        </w:rPr>
        <w:t xml:space="preserve"> </w:t>
      </w:r>
      <w:r w:rsidRPr="00D51EDF">
        <w:rPr>
          <w:szCs w:val="22"/>
          <w:lang w:val="en-US"/>
        </w:rPr>
        <w:t xml:space="preserve">to be effective and thus worth replicating if further financing is available. </w:t>
      </w:r>
      <w:r w:rsidRPr="003D6CB4">
        <w:rPr>
          <w:szCs w:val="22"/>
          <w:lang w:val="en-US"/>
        </w:rPr>
        <w:t xml:space="preserve"> </w:t>
      </w:r>
    </w:p>
    <w:p w14:paraId="6091F215" w14:textId="369B913E" w:rsidR="00050129" w:rsidRPr="00D51EDF" w:rsidRDefault="00EB4028" w:rsidP="00050129">
      <w:pPr>
        <w:spacing w:before="360" w:after="240"/>
        <w:jc w:val="both"/>
        <w:rPr>
          <w:rFonts w:cs="Calibri"/>
          <w:b/>
          <w:bCs/>
          <w:szCs w:val="22"/>
          <w:lang w:val="en-US"/>
        </w:rPr>
      </w:pPr>
      <w:r>
        <w:rPr>
          <w:rFonts w:cs="Calibri"/>
          <w:b/>
          <w:bCs/>
          <w:szCs w:val="22"/>
          <w:lang w:val="en-US"/>
        </w:rPr>
        <w:t>1.1.3</w:t>
      </w:r>
      <w:r w:rsidR="002232A3">
        <w:rPr>
          <w:rFonts w:cs="Calibri"/>
          <w:b/>
          <w:bCs/>
          <w:szCs w:val="22"/>
          <w:lang w:val="en-US"/>
        </w:rPr>
        <w:t xml:space="preserve">.2 </w:t>
      </w:r>
      <w:r w:rsidR="00050129" w:rsidRPr="00D51EDF">
        <w:rPr>
          <w:rFonts w:cs="Calibri"/>
          <w:b/>
          <w:bCs/>
          <w:szCs w:val="22"/>
          <w:lang w:val="en-US"/>
        </w:rPr>
        <w:t>Energy efficiency and renewable energy</w:t>
      </w:r>
    </w:p>
    <w:p w14:paraId="5A010CD5" w14:textId="43C91AD3" w:rsidR="00050129" w:rsidRPr="00D51EDF" w:rsidRDefault="00050129" w:rsidP="00050129">
      <w:pPr>
        <w:spacing w:before="240" w:after="240"/>
        <w:jc w:val="both"/>
        <w:rPr>
          <w:rFonts w:cs="Calibri"/>
          <w:bCs/>
          <w:szCs w:val="22"/>
          <w:lang w:val="en-US"/>
        </w:rPr>
      </w:pPr>
      <w:r w:rsidRPr="00D51EDF">
        <w:rPr>
          <w:rFonts w:cs="Calibri"/>
          <w:bCs/>
          <w:szCs w:val="22"/>
          <w:lang w:val="en-US"/>
        </w:rPr>
        <w:t xml:space="preserve">10 projects </w:t>
      </w:r>
      <w:r w:rsidR="00104354">
        <w:rPr>
          <w:rFonts w:cs="Calibri"/>
          <w:bCs/>
          <w:szCs w:val="22"/>
          <w:lang w:val="en-US"/>
        </w:rPr>
        <w:t xml:space="preserve">located in 6 </w:t>
      </w:r>
      <w:proofErr w:type="spellStart"/>
      <w:r w:rsidR="00104354">
        <w:rPr>
          <w:rFonts w:cs="Calibri"/>
          <w:bCs/>
          <w:szCs w:val="22"/>
          <w:lang w:val="en-US"/>
        </w:rPr>
        <w:t>voivodeships</w:t>
      </w:r>
      <w:proofErr w:type="spellEnd"/>
      <w:r w:rsidR="00104354">
        <w:rPr>
          <w:rFonts w:cs="Calibri"/>
          <w:bCs/>
          <w:szCs w:val="22"/>
          <w:lang w:val="en-US"/>
        </w:rPr>
        <w:t xml:space="preserve"> (</w:t>
      </w:r>
      <w:proofErr w:type="spellStart"/>
      <w:r w:rsidR="00104354">
        <w:rPr>
          <w:rFonts w:cs="Calibri"/>
          <w:bCs/>
          <w:szCs w:val="22"/>
          <w:lang w:val="en-US"/>
        </w:rPr>
        <w:t>małopolskie</w:t>
      </w:r>
      <w:proofErr w:type="spellEnd"/>
      <w:r w:rsidR="00104354">
        <w:rPr>
          <w:rFonts w:cs="Calibri"/>
          <w:bCs/>
          <w:szCs w:val="22"/>
          <w:lang w:val="en-US"/>
        </w:rPr>
        <w:t xml:space="preserve">, </w:t>
      </w:r>
      <w:proofErr w:type="spellStart"/>
      <w:r w:rsidR="00104354">
        <w:rPr>
          <w:rFonts w:cs="Calibri"/>
          <w:bCs/>
          <w:szCs w:val="22"/>
          <w:lang w:val="en-US"/>
        </w:rPr>
        <w:t>mazowieckie</w:t>
      </w:r>
      <w:proofErr w:type="spellEnd"/>
      <w:r w:rsidR="00104354">
        <w:rPr>
          <w:rFonts w:cs="Calibri"/>
          <w:bCs/>
          <w:szCs w:val="22"/>
          <w:lang w:val="en-US"/>
        </w:rPr>
        <w:t xml:space="preserve">, </w:t>
      </w:r>
      <w:proofErr w:type="spellStart"/>
      <w:r w:rsidR="00104354">
        <w:rPr>
          <w:rFonts w:cs="Calibri"/>
          <w:bCs/>
          <w:szCs w:val="22"/>
          <w:lang w:val="en-US"/>
        </w:rPr>
        <w:t>podkarpackie</w:t>
      </w:r>
      <w:proofErr w:type="spellEnd"/>
      <w:r w:rsidR="00104354">
        <w:rPr>
          <w:rFonts w:cs="Calibri"/>
          <w:bCs/>
          <w:szCs w:val="22"/>
          <w:lang w:val="en-US"/>
        </w:rPr>
        <w:t xml:space="preserve">, </w:t>
      </w:r>
      <w:proofErr w:type="spellStart"/>
      <w:r w:rsidR="00104354">
        <w:rPr>
          <w:rFonts w:cs="Calibri"/>
          <w:bCs/>
          <w:szCs w:val="22"/>
          <w:lang w:val="en-US"/>
        </w:rPr>
        <w:t>pomorskie</w:t>
      </w:r>
      <w:proofErr w:type="spellEnd"/>
      <w:r w:rsidR="00104354">
        <w:rPr>
          <w:rFonts w:cs="Calibri"/>
          <w:bCs/>
          <w:szCs w:val="22"/>
          <w:lang w:val="en-US"/>
        </w:rPr>
        <w:t xml:space="preserve">, </w:t>
      </w:r>
      <w:proofErr w:type="spellStart"/>
      <w:r w:rsidR="00104354">
        <w:rPr>
          <w:rFonts w:cs="Calibri"/>
          <w:bCs/>
          <w:szCs w:val="22"/>
          <w:lang w:val="en-US"/>
        </w:rPr>
        <w:t>świętokrzyskie</w:t>
      </w:r>
      <w:proofErr w:type="spellEnd"/>
      <w:r w:rsidR="00104354">
        <w:rPr>
          <w:rFonts w:cs="Calibri"/>
          <w:bCs/>
          <w:szCs w:val="22"/>
          <w:lang w:val="en-US"/>
        </w:rPr>
        <w:t xml:space="preserve"> and </w:t>
      </w:r>
      <w:proofErr w:type="spellStart"/>
      <w:r w:rsidR="00104354">
        <w:rPr>
          <w:rFonts w:cs="Calibri"/>
          <w:bCs/>
          <w:szCs w:val="22"/>
          <w:lang w:val="en-US"/>
        </w:rPr>
        <w:t>zachodniopomorskie</w:t>
      </w:r>
      <w:proofErr w:type="spellEnd"/>
      <w:r w:rsidR="00104354">
        <w:rPr>
          <w:rFonts w:cs="Calibri"/>
          <w:bCs/>
          <w:szCs w:val="22"/>
          <w:lang w:val="en-US"/>
        </w:rPr>
        <w:t xml:space="preserve">) </w:t>
      </w:r>
      <w:r w:rsidRPr="00D51EDF">
        <w:rPr>
          <w:rFonts w:cs="Calibri"/>
          <w:bCs/>
          <w:szCs w:val="22"/>
          <w:lang w:val="en-US"/>
        </w:rPr>
        <w:t xml:space="preserve">have been successfully implemented in the area </w:t>
      </w:r>
      <w:r w:rsidRPr="00D51EDF">
        <w:rPr>
          <w:rFonts w:cs="Calibri"/>
          <w:bCs/>
          <w:szCs w:val="22"/>
          <w:lang w:val="en-US"/>
        </w:rPr>
        <w:lastRenderedPageBreak/>
        <w:t>concerning increase</w:t>
      </w:r>
      <w:r w:rsidR="001529C6" w:rsidRPr="00D51EDF">
        <w:rPr>
          <w:rFonts w:cs="Calibri"/>
          <w:bCs/>
          <w:szCs w:val="22"/>
          <w:lang w:val="en-US"/>
        </w:rPr>
        <w:t xml:space="preserve"> of</w:t>
      </w:r>
      <w:r w:rsidRPr="00D51EDF">
        <w:rPr>
          <w:rFonts w:cs="Calibri"/>
          <w:bCs/>
          <w:szCs w:val="22"/>
          <w:lang w:val="en-US"/>
        </w:rPr>
        <w:t xml:space="preserve"> energy efficiency and reducing emissions, in particular </w:t>
      </w:r>
      <w:r w:rsidR="001B676E">
        <w:rPr>
          <w:rFonts w:cs="Calibri"/>
          <w:bCs/>
          <w:szCs w:val="22"/>
          <w:lang w:val="en-US"/>
        </w:rPr>
        <w:t xml:space="preserve">of </w:t>
      </w:r>
      <w:r w:rsidRPr="00D51EDF">
        <w:rPr>
          <w:rFonts w:cs="Calibri"/>
          <w:bCs/>
          <w:szCs w:val="22"/>
          <w:lang w:val="en-US"/>
        </w:rPr>
        <w:t xml:space="preserve">greenhouse gases and hazardous substances. Most of the projects </w:t>
      </w:r>
      <w:r w:rsidR="001B676E">
        <w:rPr>
          <w:rFonts w:cs="Calibri"/>
          <w:bCs/>
          <w:szCs w:val="22"/>
          <w:lang w:val="en-US"/>
        </w:rPr>
        <w:t>aimed at</w:t>
      </w:r>
      <w:r w:rsidRPr="00D51EDF">
        <w:rPr>
          <w:rFonts w:cs="Calibri"/>
          <w:bCs/>
          <w:szCs w:val="22"/>
          <w:lang w:val="en-US"/>
        </w:rPr>
        <w:t xml:space="preserve"> introducing renewable energy resources</w:t>
      </w:r>
      <w:r w:rsidRPr="00D51EDF">
        <w:rPr>
          <w:szCs w:val="22"/>
          <w:lang w:val="en-US"/>
        </w:rPr>
        <w:t xml:space="preserve"> combining different </w:t>
      </w:r>
      <w:r w:rsidR="001B676E">
        <w:rPr>
          <w:szCs w:val="22"/>
          <w:lang w:val="en-US"/>
        </w:rPr>
        <w:t>technologies</w:t>
      </w:r>
      <w:r w:rsidRPr="00D51EDF">
        <w:rPr>
          <w:szCs w:val="22"/>
          <w:lang w:val="en-US"/>
        </w:rPr>
        <w:t xml:space="preserve"> such as solar </w:t>
      </w:r>
      <w:r w:rsidR="001B676E">
        <w:rPr>
          <w:szCs w:val="22"/>
          <w:lang w:val="en-US"/>
        </w:rPr>
        <w:t xml:space="preserve">collectors’ </w:t>
      </w:r>
      <w:r w:rsidRPr="00D51EDF">
        <w:rPr>
          <w:szCs w:val="22"/>
          <w:lang w:val="en-US"/>
        </w:rPr>
        <w:t>systems, heating pumps, photovoltaic systems</w:t>
      </w:r>
      <w:r w:rsidRPr="00D51EDF">
        <w:rPr>
          <w:rFonts w:cs="Calibri"/>
          <w:bCs/>
          <w:szCs w:val="22"/>
          <w:lang w:val="en-US"/>
        </w:rPr>
        <w:t xml:space="preserve">, but also </w:t>
      </w:r>
      <w:r w:rsidR="001B676E">
        <w:rPr>
          <w:rFonts w:cs="Calibri"/>
          <w:bCs/>
          <w:szCs w:val="22"/>
          <w:lang w:val="en-US"/>
        </w:rPr>
        <w:t>at</w:t>
      </w:r>
      <w:r w:rsidRPr="00D51EDF">
        <w:rPr>
          <w:rFonts w:cs="Calibri"/>
          <w:bCs/>
          <w:szCs w:val="22"/>
          <w:lang w:val="en-US"/>
        </w:rPr>
        <w:t xml:space="preserve"> improv</w:t>
      </w:r>
      <w:r w:rsidR="001B676E">
        <w:rPr>
          <w:rFonts w:cs="Calibri"/>
          <w:bCs/>
          <w:szCs w:val="22"/>
          <w:lang w:val="en-US"/>
        </w:rPr>
        <w:t>ing</w:t>
      </w:r>
      <w:r w:rsidRPr="00D51EDF">
        <w:rPr>
          <w:rFonts w:cs="Calibri"/>
          <w:bCs/>
          <w:szCs w:val="22"/>
          <w:lang w:val="en-US"/>
        </w:rPr>
        <w:t xml:space="preserve"> energy efficiency (e.g. through decrease of heat los</w:t>
      </w:r>
      <w:r w:rsidR="001B676E">
        <w:rPr>
          <w:rFonts w:cs="Calibri"/>
          <w:bCs/>
          <w:szCs w:val="22"/>
          <w:lang w:val="en-US"/>
        </w:rPr>
        <w:t>s</w:t>
      </w:r>
      <w:r w:rsidRPr="00D51EDF">
        <w:rPr>
          <w:rFonts w:cs="Calibri"/>
          <w:bCs/>
          <w:szCs w:val="22"/>
          <w:lang w:val="en-US"/>
        </w:rPr>
        <w:t>es).</w:t>
      </w:r>
    </w:p>
    <w:p w14:paraId="75563539" w14:textId="407FF67D" w:rsidR="00050129" w:rsidRPr="00D51EDF" w:rsidRDefault="00050129" w:rsidP="00050129">
      <w:pPr>
        <w:spacing w:before="240" w:after="240"/>
        <w:jc w:val="both"/>
        <w:rPr>
          <w:rFonts w:cs="Calibri"/>
          <w:bCs/>
          <w:szCs w:val="22"/>
          <w:lang w:val="en-US"/>
        </w:rPr>
      </w:pPr>
      <w:r w:rsidRPr="00D51EDF">
        <w:rPr>
          <w:rFonts w:cs="Calibri"/>
          <w:bCs/>
          <w:szCs w:val="22"/>
          <w:lang w:val="en-US"/>
        </w:rPr>
        <w:t xml:space="preserve">The biggest group of projects </w:t>
      </w:r>
      <w:r w:rsidR="001B676E">
        <w:rPr>
          <w:rFonts w:cs="Calibri"/>
          <w:bCs/>
          <w:szCs w:val="22"/>
          <w:lang w:val="en-US"/>
        </w:rPr>
        <w:t>focused</w:t>
      </w:r>
      <w:r w:rsidRPr="00D51EDF">
        <w:rPr>
          <w:rFonts w:cs="Calibri"/>
          <w:bCs/>
          <w:szCs w:val="22"/>
          <w:lang w:val="en-US"/>
        </w:rPr>
        <w:t xml:space="preserve"> on </w:t>
      </w:r>
      <w:r w:rsidR="001B676E">
        <w:rPr>
          <w:rFonts w:cs="Calibri"/>
          <w:bCs/>
          <w:szCs w:val="22"/>
          <w:lang w:val="en-US"/>
        </w:rPr>
        <w:t xml:space="preserve">the </w:t>
      </w:r>
      <w:r w:rsidRPr="00D51EDF">
        <w:rPr>
          <w:rFonts w:cs="Calibri"/>
          <w:bCs/>
          <w:szCs w:val="22"/>
          <w:lang w:val="en-US"/>
        </w:rPr>
        <w:t xml:space="preserve">installation of </w:t>
      </w:r>
      <w:r w:rsidRPr="00D51EDF">
        <w:rPr>
          <w:rFonts w:cs="Calibri"/>
          <w:b/>
          <w:bCs/>
          <w:szCs w:val="22"/>
          <w:lang w:val="en-US"/>
        </w:rPr>
        <w:t xml:space="preserve">solar panels on private buildings </w:t>
      </w:r>
      <w:r w:rsidRPr="00D51EDF">
        <w:rPr>
          <w:rFonts w:cs="Calibri"/>
          <w:bCs/>
          <w:szCs w:val="22"/>
          <w:lang w:val="en-US"/>
        </w:rPr>
        <w:t>(projects KIK/41, KIK</w:t>
      </w:r>
      <w:r w:rsidR="001B676E">
        <w:rPr>
          <w:rFonts w:cs="Calibri"/>
          <w:bCs/>
          <w:szCs w:val="22"/>
          <w:lang w:val="en-US"/>
        </w:rPr>
        <w:t>/</w:t>
      </w:r>
      <w:r w:rsidRPr="00D51EDF">
        <w:rPr>
          <w:rFonts w:cs="Calibri"/>
          <w:bCs/>
          <w:szCs w:val="22"/>
          <w:lang w:val="en-US"/>
        </w:rPr>
        <w:t>44, KIK</w:t>
      </w:r>
      <w:r w:rsidR="001B676E">
        <w:rPr>
          <w:rFonts w:cs="Calibri"/>
          <w:bCs/>
          <w:szCs w:val="22"/>
          <w:lang w:val="en-US"/>
        </w:rPr>
        <w:t>/</w:t>
      </w:r>
      <w:r w:rsidRPr="00D51EDF">
        <w:rPr>
          <w:rFonts w:cs="Calibri"/>
          <w:bCs/>
          <w:szCs w:val="22"/>
          <w:lang w:val="en-US"/>
        </w:rPr>
        <w:t>46, KIK</w:t>
      </w:r>
      <w:r w:rsidR="001B676E">
        <w:rPr>
          <w:rFonts w:cs="Calibri"/>
          <w:bCs/>
          <w:szCs w:val="22"/>
          <w:lang w:val="en-US"/>
        </w:rPr>
        <w:t>/</w:t>
      </w:r>
      <w:r w:rsidRPr="00D51EDF">
        <w:rPr>
          <w:rFonts w:cs="Calibri"/>
          <w:bCs/>
          <w:szCs w:val="22"/>
          <w:lang w:val="en-US"/>
        </w:rPr>
        <w:t xml:space="preserve">50 and KIK/66). Public utility buildings were also </w:t>
      </w:r>
      <w:r w:rsidR="001B676E">
        <w:rPr>
          <w:rFonts w:cs="Calibri"/>
          <w:bCs/>
          <w:szCs w:val="22"/>
          <w:lang w:val="en-US"/>
        </w:rPr>
        <w:t>included</w:t>
      </w:r>
      <w:r w:rsidRPr="00D51EDF">
        <w:rPr>
          <w:rFonts w:cs="Calibri"/>
          <w:bCs/>
          <w:szCs w:val="22"/>
          <w:lang w:val="en-US"/>
        </w:rPr>
        <w:t xml:space="preserve"> </w:t>
      </w:r>
      <w:r w:rsidR="001B676E">
        <w:rPr>
          <w:rFonts w:cs="Calibri"/>
          <w:bCs/>
          <w:szCs w:val="22"/>
          <w:lang w:val="en-US"/>
        </w:rPr>
        <w:t xml:space="preserve">in these projects </w:t>
      </w:r>
      <w:r w:rsidRPr="00D51EDF">
        <w:rPr>
          <w:rFonts w:cs="Calibri"/>
          <w:bCs/>
          <w:szCs w:val="22"/>
          <w:lang w:val="en-US"/>
        </w:rPr>
        <w:t xml:space="preserve">and </w:t>
      </w:r>
      <w:r w:rsidR="001B676E">
        <w:rPr>
          <w:rFonts w:cs="Calibri"/>
          <w:bCs/>
          <w:szCs w:val="22"/>
          <w:lang w:val="en-US"/>
        </w:rPr>
        <w:t>benefitted from</w:t>
      </w:r>
      <w:r w:rsidRPr="00D51EDF">
        <w:rPr>
          <w:rFonts w:cs="Calibri"/>
          <w:bCs/>
          <w:szCs w:val="22"/>
          <w:lang w:val="en-US"/>
        </w:rPr>
        <w:t xml:space="preserve"> solar </w:t>
      </w:r>
      <w:r w:rsidR="001B676E">
        <w:rPr>
          <w:rFonts w:cs="Calibri"/>
          <w:bCs/>
          <w:szCs w:val="22"/>
          <w:lang w:val="en-US"/>
        </w:rPr>
        <w:t xml:space="preserve">collectors’ </w:t>
      </w:r>
      <w:r w:rsidRPr="00D51EDF">
        <w:rPr>
          <w:rFonts w:cs="Calibri"/>
          <w:bCs/>
          <w:szCs w:val="22"/>
          <w:lang w:val="en-US"/>
        </w:rPr>
        <w:t xml:space="preserve">systems, photovoltaic systems or heat pumps, however </w:t>
      </w:r>
      <w:r w:rsidR="001B676E">
        <w:rPr>
          <w:rFonts w:cs="Calibri"/>
          <w:bCs/>
          <w:szCs w:val="22"/>
          <w:lang w:val="en-US"/>
        </w:rPr>
        <w:t xml:space="preserve">the </w:t>
      </w:r>
      <w:r w:rsidRPr="00D51EDF">
        <w:rPr>
          <w:rFonts w:cs="Calibri"/>
          <w:bCs/>
          <w:szCs w:val="22"/>
          <w:lang w:val="en-US"/>
        </w:rPr>
        <w:t xml:space="preserve">main beneficiaries were </w:t>
      </w:r>
      <w:r w:rsidR="001B676E">
        <w:rPr>
          <w:rFonts w:cs="Calibri"/>
          <w:bCs/>
          <w:szCs w:val="22"/>
          <w:lang w:val="en-US"/>
        </w:rPr>
        <w:t xml:space="preserve">the </w:t>
      </w:r>
      <w:r w:rsidRPr="00D51EDF">
        <w:rPr>
          <w:rFonts w:cs="Calibri"/>
          <w:bCs/>
          <w:szCs w:val="22"/>
          <w:lang w:val="en-US"/>
        </w:rPr>
        <w:t xml:space="preserve">inhabitants of </w:t>
      </w:r>
      <w:r w:rsidR="001B676E">
        <w:rPr>
          <w:rFonts w:cs="Calibri"/>
          <w:bCs/>
          <w:szCs w:val="22"/>
          <w:lang w:val="en-US"/>
        </w:rPr>
        <w:t xml:space="preserve">the </w:t>
      </w:r>
      <w:r w:rsidRPr="00D51EDF">
        <w:rPr>
          <w:rFonts w:cs="Calibri"/>
          <w:bCs/>
          <w:szCs w:val="22"/>
          <w:lang w:val="en-US"/>
        </w:rPr>
        <w:t xml:space="preserve">communes included in projects. </w:t>
      </w:r>
      <w:r w:rsidR="001B676E">
        <w:rPr>
          <w:rFonts w:cs="Calibri"/>
          <w:bCs/>
          <w:szCs w:val="22"/>
          <w:lang w:val="en-US"/>
        </w:rPr>
        <w:t>The s</w:t>
      </w:r>
      <w:r w:rsidRPr="00D51EDF">
        <w:rPr>
          <w:rFonts w:cs="Calibri"/>
          <w:bCs/>
          <w:szCs w:val="22"/>
          <w:lang w:val="en-US"/>
        </w:rPr>
        <w:t xml:space="preserve">econd group of projects focused exclusively on </w:t>
      </w:r>
      <w:r w:rsidRPr="00D51EDF">
        <w:rPr>
          <w:rFonts w:cs="Calibri"/>
          <w:b/>
          <w:bCs/>
          <w:szCs w:val="22"/>
          <w:lang w:val="en-US"/>
        </w:rPr>
        <w:t>public buildings</w:t>
      </w:r>
      <w:r w:rsidRPr="00D51EDF">
        <w:rPr>
          <w:rFonts w:cs="Calibri"/>
          <w:bCs/>
          <w:szCs w:val="22"/>
          <w:lang w:val="en-US"/>
        </w:rPr>
        <w:t xml:space="preserve"> (KIK/48, KIK/51, KIK/63) and aim</w:t>
      </w:r>
      <w:r w:rsidR="001B676E">
        <w:rPr>
          <w:rFonts w:cs="Calibri"/>
          <w:bCs/>
          <w:szCs w:val="22"/>
          <w:lang w:val="en-US"/>
        </w:rPr>
        <w:t>ed</w:t>
      </w:r>
      <w:r w:rsidRPr="00D51EDF">
        <w:rPr>
          <w:rFonts w:cs="Calibri"/>
          <w:bCs/>
          <w:szCs w:val="22"/>
          <w:lang w:val="en-US"/>
        </w:rPr>
        <w:t xml:space="preserve"> at </w:t>
      </w:r>
      <w:r w:rsidR="001B676E">
        <w:rPr>
          <w:rFonts w:cs="Calibri"/>
          <w:bCs/>
          <w:szCs w:val="22"/>
          <w:lang w:val="en-US"/>
        </w:rPr>
        <w:t xml:space="preserve">a </w:t>
      </w:r>
      <w:r w:rsidRPr="00D51EDF">
        <w:rPr>
          <w:rFonts w:cs="Calibri"/>
          <w:bCs/>
          <w:szCs w:val="22"/>
          <w:lang w:val="en-US"/>
        </w:rPr>
        <w:t xml:space="preserve">comprehensive improvement of </w:t>
      </w:r>
      <w:r w:rsidR="001B676E">
        <w:rPr>
          <w:rFonts w:cs="Calibri"/>
          <w:bCs/>
          <w:szCs w:val="22"/>
          <w:lang w:val="en-US"/>
        </w:rPr>
        <w:t>their</w:t>
      </w:r>
      <w:r w:rsidRPr="00D51EDF">
        <w:rPr>
          <w:rFonts w:cs="Calibri"/>
          <w:bCs/>
          <w:szCs w:val="22"/>
          <w:lang w:val="en-US"/>
        </w:rPr>
        <w:t xml:space="preserve"> energy efficiency through different measures. Finally, two projects (KIK/61 and KIK/73) </w:t>
      </w:r>
      <w:r w:rsidR="001B676E">
        <w:rPr>
          <w:rFonts w:cs="Calibri"/>
          <w:bCs/>
          <w:szCs w:val="22"/>
          <w:lang w:val="en-US"/>
        </w:rPr>
        <w:t>targeted</w:t>
      </w:r>
      <w:r w:rsidRPr="00D51EDF">
        <w:rPr>
          <w:rFonts w:cs="Calibri"/>
          <w:bCs/>
          <w:szCs w:val="22"/>
          <w:lang w:val="en-US"/>
        </w:rPr>
        <w:t xml:space="preserve"> only </w:t>
      </w:r>
      <w:r w:rsidR="001B676E">
        <w:rPr>
          <w:rFonts w:cs="Calibri"/>
          <w:bCs/>
          <w:szCs w:val="22"/>
          <w:lang w:val="en-US"/>
        </w:rPr>
        <w:t>the improvement of</w:t>
      </w:r>
      <w:r w:rsidRPr="00D51EDF">
        <w:rPr>
          <w:rFonts w:cs="Calibri"/>
          <w:bCs/>
          <w:szCs w:val="22"/>
          <w:lang w:val="en-US"/>
        </w:rPr>
        <w:t xml:space="preserve"> heating systems. </w:t>
      </w:r>
    </w:p>
    <w:p w14:paraId="0744B07D" w14:textId="081FE9A9" w:rsidR="00050129" w:rsidRPr="007631DA" w:rsidRDefault="00050129" w:rsidP="00050129">
      <w:pPr>
        <w:spacing w:before="240" w:after="240"/>
        <w:jc w:val="both"/>
        <w:rPr>
          <w:rFonts w:cs="Calibri"/>
          <w:bCs/>
          <w:szCs w:val="22"/>
          <w:lang w:val="en-US"/>
        </w:rPr>
      </w:pPr>
      <w:r w:rsidRPr="00D51EDF">
        <w:rPr>
          <w:rFonts w:cs="Calibri"/>
          <w:bCs/>
          <w:szCs w:val="22"/>
          <w:lang w:val="en-US"/>
        </w:rPr>
        <w:t xml:space="preserve">The projects addressed the current needs and contributed to fulfilling Poland’s obligations stemming from </w:t>
      </w:r>
      <w:r w:rsidRPr="00D51EDF">
        <w:rPr>
          <w:rFonts w:cs="Calibri"/>
          <w:bCs/>
          <w:i/>
          <w:szCs w:val="22"/>
          <w:lang w:val="en-US"/>
        </w:rPr>
        <w:t>The climate and energy package</w:t>
      </w:r>
      <w:r w:rsidRPr="00D51EDF">
        <w:rPr>
          <w:rFonts w:cs="Calibri"/>
          <w:bCs/>
          <w:szCs w:val="22"/>
          <w:lang w:val="en-US"/>
        </w:rPr>
        <w:t xml:space="preserve"> concerning energy savings, increased use of renewable energy sources and reduction of CO</w:t>
      </w:r>
      <w:r w:rsidRPr="00D51EDF">
        <w:rPr>
          <w:rFonts w:cs="Calibri"/>
          <w:bCs/>
          <w:szCs w:val="22"/>
          <w:vertAlign w:val="subscript"/>
          <w:lang w:val="en-US"/>
        </w:rPr>
        <w:t>2</w:t>
      </w:r>
      <w:r w:rsidRPr="00D51EDF">
        <w:rPr>
          <w:rFonts w:cs="Calibri"/>
          <w:bCs/>
          <w:szCs w:val="22"/>
          <w:lang w:val="en-US"/>
        </w:rPr>
        <w:t xml:space="preserve"> emissions. What is more, they tackled the problem of poor air</w:t>
      </w:r>
      <w:r w:rsidRPr="00CA2D9C">
        <w:rPr>
          <w:rFonts w:cs="Calibri"/>
          <w:bCs/>
          <w:sz w:val="20"/>
          <w:szCs w:val="20"/>
          <w:lang w:val="en-US"/>
        </w:rPr>
        <w:t xml:space="preserve"> </w:t>
      </w:r>
      <w:r w:rsidRPr="007631DA">
        <w:rPr>
          <w:rFonts w:cs="Calibri"/>
          <w:bCs/>
          <w:szCs w:val="22"/>
          <w:lang w:val="en-US"/>
        </w:rPr>
        <w:t xml:space="preserve">quality, which is observed in many regions of Poland where permissible levels of pollutants are often exceeded. </w:t>
      </w:r>
    </w:p>
    <w:p w14:paraId="71336AB9" w14:textId="4B53C07A" w:rsidR="00050129" w:rsidRPr="00D51EDF" w:rsidRDefault="00050129" w:rsidP="00050129">
      <w:pPr>
        <w:spacing w:before="240" w:after="240"/>
        <w:jc w:val="both"/>
        <w:rPr>
          <w:rFonts w:cs="Calibri"/>
          <w:bCs/>
          <w:szCs w:val="22"/>
          <w:lang w:val="en-US"/>
        </w:rPr>
      </w:pPr>
      <w:r w:rsidRPr="00D51EDF">
        <w:rPr>
          <w:rFonts w:cs="Calibri"/>
          <w:bCs/>
          <w:szCs w:val="22"/>
          <w:lang w:val="en-US"/>
        </w:rPr>
        <w:t xml:space="preserve">The evaluation of the </w:t>
      </w:r>
      <w:proofErr w:type="spellStart"/>
      <w:r w:rsidRPr="00D51EDF">
        <w:rPr>
          <w:rFonts w:cs="Calibri"/>
          <w:bCs/>
          <w:szCs w:val="22"/>
          <w:lang w:val="en-US"/>
        </w:rPr>
        <w:t>Programme</w:t>
      </w:r>
      <w:proofErr w:type="spellEnd"/>
      <w:r w:rsidRPr="00D51EDF">
        <w:rPr>
          <w:rFonts w:cs="Calibri"/>
          <w:bCs/>
          <w:szCs w:val="22"/>
          <w:lang w:val="en-US"/>
        </w:rPr>
        <w:t xml:space="preserve"> showed that the total surface area of </w:t>
      </w:r>
      <w:r w:rsidRPr="00D51EDF">
        <w:rPr>
          <w:rFonts w:cs="Calibri"/>
          <w:b/>
          <w:bCs/>
          <w:szCs w:val="22"/>
          <w:lang w:val="en-US"/>
        </w:rPr>
        <w:t>25 627</w:t>
      </w:r>
      <w:r w:rsidRPr="00D51EDF">
        <w:rPr>
          <w:rFonts w:cs="Calibri"/>
          <w:bCs/>
          <w:szCs w:val="22"/>
          <w:lang w:val="en-US"/>
        </w:rPr>
        <w:t xml:space="preserve"> solar collectors installed as a result of the SPCP amounting to </w:t>
      </w:r>
      <w:r w:rsidRPr="00D51EDF">
        <w:rPr>
          <w:rFonts w:cs="Calibri"/>
          <w:b/>
          <w:bCs/>
          <w:szCs w:val="22"/>
          <w:lang w:val="en-US"/>
        </w:rPr>
        <w:t>155 862 m</w:t>
      </w:r>
      <w:r w:rsidRPr="00D51EDF">
        <w:rPr>
          <w:rFonts w:cs="Calibri"/>
          <w:b/>
          <w:bCs/>
          <w:szCs w:val="22"/>
          <w:vertAlign w:val="superscript"/>
          <w:lang w:val="en-US"/>
        </w:rPr>
        <w:t>2</w:t>
      </w:r>
      <w:r w:rsidRPr="00D51EDF">
        <w:rPr>
          <w:rFonts w:cs="Calibri"/>
          <w:bCs/>
          <w:szCs w:val="22"/>
          <w:lang w:val="en-US"/>
        </w:rPr>
        <w:t xml:space="preserve"> </w:t>
      </w:r>
      <w:r w:rsidR="00103686">
        <w:rPr>
          <w:rFonts w:cs="Calibri"/>
          <w:bCs/>
          <w:szCs w:val="22"/>
          <w:lang w:val="en-US"/>
        </w:rPr>
        <w:t>corresponds to</w:t>
      </w:r>
      <w:r w:rsidRPr="00D51EDF">
        <w:rPr>
          <w:rFonts w:cs="Calibri"/>
          <w:bCs/>
          <w:szCs w:val="22"/>
          <w:lang w:val="en-US"/>
        </w:rPr>
        <w:t xml:space="preserve"> approx. </w:t>
      </w:r>
      <w:r w:rsidRPr="00D51EDF">
        <w:rPr>
          <w:rFonts w:cs="Calibri"/>
          <w:b/>
          <w:bCs/>
          <w:szCs w:val="22"/>
          <w:lang w:val="en-US"/>
        </w:rPr>
        <w:t>14% of the total surface area</w:t>
      </w:r>
      <w:r w:rsidRPr="00D51EDF">
        <w:rPr>
          <w:rFonts w:cs="Calibri"/>
          <w:bCs/>
          <w:szCs w:val="22"/>
          <w:lang w:val="en-US"/>
        </w:rPr>
        <w:t xml:space="preserve"> of collectors installed within the subsidiary </w:t>
      </w:r>
      <w:proofErr w:type="spellStart"/>
      <w:r w:rsidRPr="00D51EDF">
        <w:rPr>
          <w:rFonts w:cs="Calibri"/>
          <w:bCs/>
          <w:szCs w:val="22"/>
          <w:lang w:val="en-US"/>
        </w:rPr>
        <w:t>programmes</w:t>
      </w:r>
      <w:proofErr w:type="spellEnd"/>
      <w:r w:rsidR="0074073F">
        <w:rPr>
          <w:rFonts w:cs="Calibri"/>
          <w:bCs/>
          <w:szCs w:val="22"/>
          <w:lang w:val="en-US"/>
        </w:rPr>
        <w:t xml:space="preserve"> (i.e. financial support fr</w:t>
      </w:r>
      <w:r w:rsidR="00ED763B">
        <w:rPr>
          <w:rFonts w:cs="Calibri"/>
          <w:bCs/>
          <w:szCs w:val="22"/>
          <w:lang w:val="en-US"/>
        </w:rPr>
        <w:t>o</w:t>
      </w:r>
      <w:r w:rsidR="0074073F">
        <w:rPr>
          <w:rFonts w:cs="Calibri"/>
          <w:bCs/>
          <w:szCs w:val="22"/>
          <w:lang w:val="en-US"/>
        </w:rPr>
        <w:t xml:space="preserve">m National Fund for Environment Protection and Water Management 2010-2014, Regional Operational </w:t>
      </w:r>
      <w:proofErr w:type="spellStart"/>
      <w:r w:rsidR="0074073F">
        <w:rPr>
          <w:rFonts w:cs="Calibri"/>
          <w:bCs/>
          <w:szCs w:val="22"/>
          <w:lang w:val="en-US"/>
        </w:rPr>
        <w:t>Programmes</w:t>
      </w:r>
      <w:proofErr w:type="spellEnd"/>
      <w:r w:rsidR="0074073F">
        <w:rPr>
          <w:rFonts w:cs="Calibri"/>
          <w:bCs/>
          <w:szCs w:val="22"/>
          <w:lang w:val="en-US"/>
        </w:rPr>
        <w:t xml:space="preserve"> 2007-2013 and European Agricultural Fund for Rural Development</w:t>
      </w:r>
      <w:r w:rsidR="00ED763B">
        <w:rPr>
          <w:rFonts w:cs="Calibri"/>
          <w:bCs/>
          <w:szCs w:val="22"/>
          <w:lang w:val="en-US"/>
        </w:rPr>
        <w:t xml:space="preserve"> 2007-2013)</w:t>
      </w:r>
      <w:r w:rsidRPr="00D51EDF">
        <w:rPr>
          <w:rFonts w:cs="Calibri"/>
          <w:bCs/>
          <w:szCs w:val="22"/>
          <w:lang w:val="en-US"/>
        </w:rPr>
        <w:t xml:space="preserve"> and </w:t>
      </w:r>
      <w:r w:rsidRPr="00D51EDF">
        <w:rPr>
          <w:rFonts w:cs="Calibri"/>
          <w:b/>
          <w:bCs/>
          <w:szCs w:val="22"/>
          <w:lang w:val="en-US"/>
        </w:rPr>
        <w:t xml:space="preserve">nearly 9% </w:t>
      </w:r>
      <w:r w:rsidRPr="00D51EDF">
        <w:rPr>
          <w:rFonts w:cs="Calibri"/>
          <w:bCs/>
          <w:szCs w:val="22"/>
          <w:lang w:val="en-US"/>
        </w:rPr>
        <w:t xml:space="preserve">of total surface area of solar collectors in Poland reported in 2014 which should be considered as a significant result, considering the relatively small scale of the </w:t>
      </w:r>
      <w:proofErr w:type="spellStart"/>
      <w:r w:rsidRPr="00D51EDF">
        <w:rPr>
          <w:rFonts w:cs="Calibri"/>
          <w:bCs/>
          <w:szCs w:val="22"/>
          <w:lang w:val="en-US"/>
        </w:rPr>
        <w:t>programme</w:t>
      </w:r>
      <w:proofErr w:type="spellEnd"/>
      <w:r w:rsidR="00103686">
        <w:rPr>
          <w:rFonts w:cs="Calibri"/>
          <w:bCs/>
          <w:szCs w:val="22"/>
          <w:lang w:val="en-US"/>
        </w:rPr>
        <w:t xml:space="preserve"> if compared to EU-funded </w:t>
      </w:r>
      <w:proofErr w:type="spellStart"/>
      <w:r w:rsidR="00103686">
        <w:rPr>
          <w:rFonts w:cs="Calibri"/>
          <w:bCs/>
          <w:szCs w:val="22"/>
          <w:lang w:val="en-US"/>
        </w:rPr>
        <w:t>programmes</w:t>
      </w:r>
      <w:proofErr w:type="spellEnd"/>
      <w:r w:rsidRPr="00D51EDF">
        <w:rPr>
          <w:rFonts w:cs="Calibri"/>
          <w:bCs/>
          <w:szCs w:val="22"/>
          <w:lang w:val="en-US"/>
        </w:rPr>
        <w:t>.</w:t>
      </w:r>
    </w:p>
    <w:p w14:paraId="5C9227B4" w14:textId="19F74F4E" w:rsidR="00050129" w:rsidRPr="00D51EDF" w:rsidRDefault="00050129" w:rsidP="00050129">
      <w:pPr>
        <w:jc w:val="both"/>
        <w:rPr>
          <w:rFonts w:cs="Calibri"/>
          <w:bCs/>
          <w:szCs w:val="22"/>
          <w:lang w:val="en-US"/>
        </w:rPr>
      </w:pPr>
      <w:r w:rsidRPr="00D51EDF">
        <w:rPr>
          <w:rFonts w:cs="Calibri"/>
          <w:bCs/>
          <w:szCs w:val="22"/>
          <w:lang w:val="en-US"/>
        </w:rPr>
        <w:t>Projects were accompanied by</w:t>
      </w:r>
      <w:r w:rsidR="00103686">
        <w:rPr>
          <w:rFonts w:cs="Calibri"/>
          <w:bCs/>
          <w:szCs w:val="22"/>
          <w:lang w:val="en-US"/>
        </w:rPr>
        <w:t xml:space="preserve"> a</w:t>
      </w:r>
      <w:r w:rsidRPr="00D51EDF">
        <w:rPr>
          <w:rFonts w:cs="Calibri"/>
          <w:bCs/>
          <w:szCs w:val="22"/>
          <w:lang w:val="en-US"/>
        </w:rPr>
        <w:t xml:space="preserve"> </w:t>
      </w:r>
      <w:r w:rsidRPr="00D51EDF">
        <w:rPr>
          <w:rFonts w:cs="Calibri"/>
          <w:b/>
          <w:bCs/>
          <w:szCs w:val="22"/>
          <w:lang w:val="en-US"/>
        </w:rPr>
        <w:t>wide range of educational and promotional</w:t>
      </w:r>
      <w:r w:rsidRPr="00D51EDF">
        <w:rPr>
          <w:rFonts w:cs="Calibri"/>
          <w:bCs/>
          <w:szCs w:val="22"/>
          <w:lang w:val="en-US"/>
        </w:rPr>
        <w:t xml:space="preserve"> activities aimed at populariz</w:t>
      </w:r>
      <w:r w:rsidR="00103686">
        <w:rPr>
          <w:rFonts w:cs="Calibri"/>
          <w:bCs/>
          <w:szCs w:val="22"/>
          <w:lang w:val="en-US"/>
        </w:rPr>
        <w:t>ing</w:t>
      </w:r>
      <w:r w:rsidRPr="00D51EDF">
        <w:rPr>
          <w:rFonts w:cs="Calibri"/>
          <w:bCs/>
          <w:szCs w:val="22"/>
          <w:lang w:val="en-US"/>
        </w:rPr>
        <w:t xml:space="preserve"> </w:t>
      </w:r>
      <w:r w:rsidR="00103686">
        <w:rPr>
          <w:rFonts w:cs="Calibri"/>
          <w:bCs/>
          <w:szCs w:val="22"/>
          <w:lang w:val="en-US"/>
        </w:rPr>
        <w:t>the use of</w:t>
      </w:r>
      <w:r w:rsidRPr="00D51EDF">
        <w:rPr>
          <w:rFonts w:cs="Calibri"/>
          <w:bCs/>
          <w:szCs w:val="22"/>
          <w:lang w:val="en-US"/>
        </w:rPr>
        <w:t xml:space="preserve"> </w:t>
      </w:r>
      <w:r w:rsidR="00112BCD" w:rsidRPr="00D51EDF">
        <w:rPr>
          <w:rFonts w:cs="Calibri"/>
          <w:bCs/>
          <w:szCs w:val="22"/>
          <w:lang w:val="en-US"/>
        </w:rPr>
        <w:t>R</w:t>
      </w:r>
      <w:r w:rsidR="00112BCD">
        <w:rPr>
          <w:rFonts w:cs="Calibri"/>
          <w:bCs/>
          <w:szCs w:val="22"/>
          <w:lang w:val="en-US"/>
        </w:rPr>
        <w:t xml:space="preserve">enewable </w:t>
      </w:r>
      <w:r w:rsidR="00112BCD" w:rsidRPr="00D51EDF">
        <w:rPr>
          <w:rFonts w:cs="Calibri"/>
          <w:bCs/>
          <w:szCs w:val="22"/>
          <w:lang w:val="en-US"/>
        </w:rPr>
        <w:t>E</w:t>
      </w:r>
      <w:r w:rsidR="00112BCD">
        <w:rPr>
          <w:rFonts w:cs="Calibri"/>
          <w:bCs/>
          <w:szCs w:val="22"/>
          <w:lang w:val="en-US"/>
        </w:rPr>
        <w:t xml:space="preserve">nergy </w:t>
      </w:r>
      <w:r w:rsidR="00112BCD" w:rsidRPr="00D51EDF">
        <w:rPr>
          <w:rFonts w:cs="Calibri"/>
          <w:bCs/>
          <w:szCs w:val="22"/>
          <w:lang w:val="en-US"/>
        </w:rPr>
        <w:t>S</w:t>
      </w:r>
      <w:r w:rsidR="00112BCD">
        <w:rPr>
          <w:rFonts w:cs="Calibri"/>
          <w:bCs/>
          <w:szCs w:val="22"/>
          <w:lang w:val="en-US"/>
        </w:rPr>
        <w:t>ources</w:t>
      </w:r>
      <w:r w:rsidR="00112BCD" w:rsidRPr="00D51EDF">
        <w:rPr>
          <w:rFonts w:cs="Calibri"/>
          <w:bCs/>
          <w:szCs w:val="22"/>
          <w:lang w:val="en-US"/>
        </w:rPr>
        <w:t xml:space="preserve"> </w:t>
      </w:r>
      <w:r w:rsidR="00112BCD">
        <w:rPr>
          <w:rFonts w:cs="Calibri"/>
          <w:bCs/>
          <w:szCs w:val="22"/>
          <w:lang w:val="en-US"/>
        </w:rPr>
        <w:t>(</w:t>
      </w:r>
      <w:r w:rsidRPr="00D51EDF">
        <w:rPr>
          <w:rFonts w:cs="Calibri"/>
          <w:bCs/>
          <w:szCs w:val="22"/>
          <w:lang w:val="en-US"/>
        </w:rPr>
        <w:t>RES</w:t>
      </w:r>
      <w:r w:rsidR="00112BCD">
        <w:rPr>
          <w:rFonts w:cs="Calibri"/>
          <w:bCs/>
          <w:szCs w:val="22"/>
          <w:lang w:val="en-US"/>
        </w:rPr>
        <w:t>)</w:t>
      </w:r>
      <w:r w:rsidRPr="00D51EDF">
        <w:rPr>
          <w:rFonts w:cs="Calibri"/>
          <w:bCs/>
          <w:szCs w:val="22"/>
          <w:lang w:val="en-US"/>
        </w:rPr>
        <w:t xml:space="preserve">, including trainings, ecological competitions, conferences, outdoor events, distribution of promotion materials. Some of them involved also innovative methods of reaching the target groups, e.g. </w:t>
      </w:r>
      <w:r w:rsidRPr="00D51EDF">
        <w:rPr>
          <w:rFonts w:cs="Calibri"/>
          <w:bCs/>
          <w:i/>
          <w:szCs w:val="22"/>
          <w:lang w:val="en-US"/>
        </w:rPr>
        <w:t>home consultants</w:t>
      </w:r>
      <w:r w:rsidRPr="00D51EDF">
        <w:rPr>
          <w:rFonts w:cs="Calibri"/>
          <w:bCs/>
          <w:szCs w:val="22"/>
          <w:lang w:val="en-US"/>
        </w:rPr>
        <w:t xml:space="preserve"> (KIK/66) – young people who were trained to carry out direct information campaign, which entailed visiting residents of </w:t>
      </w:r>
      <w:proofErr w:type="spellStart"/>
      <w:r w:rsidRPr="00D51EDF">
        <w:rPr>
          <w:rFonts w:cs="Calibri"/>
          <w:bCs/>
          <w:szCs w:val="22"/>
          <w:lang w:val="en-US"/>
        </w:rPr>
        <w:t>Wisłoka</w:t>
      </w:r>
      <w:proofErr w:type="spellEnd"/>
      <w:r w:rsidRPr="00D51EDF">
        <w:rPr>
          <w:rFonts w:cs="Calibri"/>
          <w:bCs/>
          <w:szCs w:val="22"/>
          <w:lang w:val="en-US"/>
        </w:rPr>
        <w:t xml:space="preserve"> River Basin </w:t>
      </w:r>
      <w:r w:rsidR="00103686">
        <w:rPr>
          <w:rFonts w:cs="Calibri"/>
          <w:bCs/>
          <w:szCs w:val="22"/>
          <w:lang w:val="en-US"/>
        </w:rPr>
        <w:t>at</w:t>
      </w:r>
      <w:r w:rsidRPr="00D51EDF">
        <w:rPr>
          <w:rFonts w:cs="Calibri"/>
          <w:bCs/>
          <w:szCs w:val="22"/>
          <w:lang w:val="en-US"/>
        </w:rPr>
        <w:t xml:space="preserve"> their homes and informing about environment protection, need for energy savings and benefits from using clean energy. This was an inspiration for similar educational actions with involvement of youth and teachers. The campaigns on </w:t>
      </w:r>
      <w:r w:rsidR="00103686">
        <w:rPr>
          <w:rFonts w:cs="Calibri"/>
          <w:bCs/>
          <w:szCs w:val="22"/>
          <w:lang w:val="en-US"/>
        </w:rPr>
        <w:t>R</w:t>
      </w:r>
      <w:r w:rsidR="00112BCD">
        <w:rPr>
          <w:rFonts w:cs="Calibri"/>
          <w:bCs/>
          <w:szCs w:val="22"/>
          <w:lang w:val="en-US"/>
        </w:rPr>
        <w:t>ES</w:t>
      </w:r>
      <w:r w:rsidRPr="00D51EDF">
        <w:rPr>
          <w:rFonts w:cs="Calibri"/>
          <w:bCs/>
          <w:szCs w:val="22"/>
          <w:lang w:val="en-US"/>
        </w:rPr>
        <w:t xml:space="preserve"> helped to raise the awareness of </w:t>
      </w:r>
      <w:r w:rsidR="00103686">
        <w:rPr>
          <w:rFonts w:cs="Calibri"/>
          <w:bCs/>
          <w:szCs w:val="22"/>
          <w:lang w:val="en-US"/>
        </w:rPr>
        <w:t xml:space="preserve">the </w:t>
      </w:r>
      <w:r w:rsidRPr="00D51EDF">
        <w:rPr>
          <w:rFonts w:cs="Calibri"/>
          <w:bCs/>
          <w:szCs w:val="22"/>
          <w:lang w:val="en-US"/>
        </w:rPr>
        <w:t>air pollution’s problem as well as ways of solving it among the inhabitants.</w:t>
      </w:r>
    </w:p>
    <w:p w14:paraId="6E09FED4" w14:textId="7AA761D4" w:rsidR="00050129" w:rsidRPr="00D51EDF" w:rsidRDefault="00050129" w:rsidP="00050129">
      <w:pPr>
        <w:spacing w:before="240" w:after="240"/>
        <w:jc w:val="both"/>
        <w:rPr>
          <w:rFonts w:cs="Calibri"/>
          <w:bCs/>
          <w:szCs w:val="22"/>
          <w:lang w:val="en-US"/>
        </w:rPr>
      </w:pPr>
      <w:r w:rsidRPr="00D51EDF">
        <w:rPr>
          <w:rFonts w:cs="Calibri"/>
          <w:bCs/>
          <w:szCs w:val="22"/>
          <w:lang w:val="en-US"/>
        </w:rPr>
        <w:t>Added value to the projects results was the increase of inhabitants</w:t>
      </w:r>
      <w:r w:rsidR="00103686">
        <w:rPr>
          <w:rFonts w:cs="Calibri"/>
          <w:bCs/>
          <w:szCs w:val="22"/>
          <w:lang w:val="en-US"/>
        </w:rPr>
        <w:t>’</w:t>
      </w:r>
      <w:r w:rsidRPr="00D51EDF">
        <w:rPr>
          <w:rFonts w:cs="Calibri"/>
          <w:bCs/>
          <w:szCs w:val="22"/>
          <w:lang w:val="en-US"/>
        </w:rPr>
        <w:t xml:space="preserve"> satisfaction resulting from decrease of the energy costs, improvement of health condition and environment quality. With regards to protecting the air </w:t>
      </w:r>
      <w:r w:rsidR="00103686">
        <w:rPr>
          <w:rFonts w:cs="Calibri"/>
          <w:bCs/>
          <w:szCs w:val="22"/>
          <w:lang w:val="en-US"/>
        </w:rPr>
        <w:t xml:space="preserve">and the </w:t>
      </w:r>
      <w:r w:rsidRPr="00D51EDF">
        <w:rPr>
          <w:rFonts w:cs="Calibri"/>
          <w:bCs/>
          <w:szCs w:val="22"/>
          <w:lang w:val="en-US"/>
        </w:rPr>
        <w:t>human health of residents, the implemented projects offered solutions relevant to the identified needs and problems.</w:t>
      </w:r>
    </w:p>
    <w:p w14:paraId="1081EE13" w14:textId="339503CC" w:rsidR="00050129" w:rsidRPr="00D51EDF" w:rsidRDefault="00103686" w:rsidP="00050129">
      <w:pPr>
        <w:spacing w:before="240" w:after="240"/>
        <w:jc w:val="both"/>
        <w:rPr>
          <w:rFonts w:cs="Calibri"/>
          <w:bCs/>
          <w:szCs w:val="22"/>
          <w:lang w:val="en-US"/>
        </w:rPr>
      </w:pPr>
      <w:r>
        <w:rPr>
          <w:rFonts w:cs="Calibri"/>
          <w:bCs/>
          <w:szCs w:val="22"/>
          <w:lang w:val="en-US"/>
        </w:rPr>
        <w:t>A s</w:t>
      </w:r>
      <w:r w:rsidR="00050129" w:rsidRPr="00D51EDF">
        <w:rPr>
          <w:rFonts w:cs="Calibri"/>
          <w:bCs/>
          <w:szCs w:val="22"/>
          <w:lang w:val="en-US"/>
        </w:rPr>
        <w:t xml:space="preserve">ignificant impact of the SPCP in the area of energy can be noted especially on </w:t>
      </w:r>
      <w:r w:rsidR="002F5C59">
        <w:rPr>
          <w:rFonts w:cs="Calibri"/>
          <w:bCs/>
          <w:szCs w:val="22"/>
          <w:lang w:val="en-US"/>
        </w:rPr>
        <w:t xml:space="preserve">the </w:t>
      </w:r>
      <w:r w:rsidR="00050129" w:rsidRPr="00D51EDF">
        <w:rPr>
          <w:rFonts w:cs="Calibri"/>
          <w:bCs/>
          <w:szCs w:val="22"/>
          <w:lang w:val="en-US"/>
        </w:rPr>
        <w:t xml:space="preserve">regional level, particularly in the </w:t>
      </w:r>
      <w:proofErr w:type="spellStart"/>
      <w:r w:rsidR="00050129" w:rsidRPr="00D51EDF">
        <w:rPr>
          <w:rFonts w:cs="Calibri"/>
          <w:bCs/>
          <w:szCs w:val="22"/>
          <w:lang w:val="en-US"/>
        </w:rPr>
        <w:t>małopolskie</w:t>
      </w:r>
      <w:proofErr w:type="spellEnd"/>
      <w:r w:rsidR="00050129" w:rsidRPr="00D51EDF">
        <w:rPr>
          <w:rFonts w:cs="Calibri"/>
          <w:bCs/>
          <w:szCs w:val="22"/>
          <w:lang w:val="en-US"/>
        </w:rPr>
        <w:t xml:space="preserve"> </w:t>
      </w:r>
      <w:proofErr w:type="spellStart"/>
      <w:r w:rsidR="00050129" w:rsidRPr="00D51EDF">
        <w:rPr>
          <w:rFonts w:cs="Calibri"/>
          <w:bCs/>
          <w:szCs w:val="22"/>
          <w:lang w:val="en-US"/>
        </w:rPr>
        <w:t>voivodeship</w:t>
      </w:r>
      <w:proofErr w:type="spellEnd"/>
      <w:r w:rsidR="00050129" w:rsidRPr="00D51EDF">
        <w:rPr>
          <w:rFonts w:cs="Calibri"/>
          <w:bCs/>
          <w:szCs w:val="22"/>
          <w:lang w:val="en-US"/>
        </w:rPr>
        <w:t xml:space="preserve"> where 4 projects of this kind were implemented. Consequently, following the </w:t>
      </w:r>
      <w:r w:rsidR="002F5C59">
        <w:rPr>
          <w:rFonts w:cs="Calibri"/>
          <w:bCs/>
          <w:szCs w:val="22"/>
          <w:lang w:val="en-US"/>
        </w:rPr>
        <w:t>SPCP</w:t>
      </w:r>
      <w:r w:rsidR="00050129" w:rsidRPr="00D51EDF">
        <w:rPr>
          <w:rFonts w:cs="Calibri"/>
          <w:bCs/>
          <w:szCs w:val="22"/>
          <w:lang w:val="en-US"/>
        </w:rPr>
        <w:t xml:space="preserve"> evaluation report</w:t>
      </w:r>
      <w:r w:rsidR="002F5C59">
        <w:rPr>
          <w:rFonts w:cs="Calibri"/>
          <w:bCs/>
          <w:szCs w:val="22"/>
          <w:lang w:val="en-US"/>
        </w:rPr>
        <w:t xml:space="preserve"> committed by the Polish side</w:t>
      </w:r>
      <w:r w:rsidR="002077ED">
        <w:rPr>
          <w:rFonts w:cs="Calibri"/>
          <w:bCs/>
          <w:szCs w:val="22"/>
          <w:lang w:val="en-US"/>
        </w:rPr>
        <w:t xml:space="preserve"> in 2017</w:t>
      </w:r>
      <w:r w:rsidR="00050129" w:rsidRPr="00D51EDF">
        <w:rPr>
          <w:rFonts w:cs="Calibri"/>
          <w:bCs/>
          <w:szCs w:val="22"/>
          <w:lang w:val="en-US"/>
        </w:rPr>
        <w:t xml:space="preserve">, </w:t>
      </w:r>
      <w:r w:rsidR="00050129" w:rsidRPr="00D51EDF">
        <w:rPr>
          <w:rFonts w:cs="Calibri"/>
          <w:b/>
          <w:bCs/>
          <w:szCs w:val="22"/>
          <w:lang w:val="en-US"/>
        </w:rPr>
        <w:t xml:space="preserve">nearly 40% of solar </w:t>
      </w:r>
      <w:r w:rsidR="002F5C59">
        <w:rPr>
          <w:rFonts w:cs="Calibri"/>
          <w:b/>
          <w:bCs/>
          <w:szCs w:val="22"/>
          <w:lang w:val="en-US"/>
        </w:rPr>
        <w:t>collectors</w:t>
      </w:r>
      <w:r w:rsidR="00050129" w:rsidRPr="00D51EDF">
        <w:rPr>
          <w:rFonts w:cs="Calibri"/>
          <w:bCs/>
          <w:szCs w:val="22"/>
          <w:lang w:val="en-US"/>
        </w:rPr>
        <w:t xml:space="preserve"> in this region was </w:t>
      </w:r>
      <w:r w:rsidR="002F5C59">
        <w:rPr>
          <w:rFonts w:cs="Calibri"/>
          <w:bCs/>
          <w:szCs w:val="22"/>
          <w:lang w:val="en-US"/>
        </w:rPr>
        <w:t>installed</w:t>
      </w:r>
      <w:r w:rsidR="00050129" w:rsidRPr="00D51EDF">
        <w:rPr>
          <w:rFonts w:cs="Calibri"/>
          <w:bCs/>
          <w:szCs w:val="22"/>
          <w:lang w:val="en-US"/>
        </w:rPr>
        <w:t xml:space="preserve"> with the use of funds from the Swiss Contribution. Having in mind </w:t>
      </w:r>
      <w:r w:rsidR="002F5C59">
        <w:rPr>
          <w:rFonts w:cs="Calibri"/>
          <w:bCs/>
          <w:szCs w:val="22"/>
          <w:lang w:val="en-US"/>
        </w:rPr>
        <w:t xml:space="preserve">the </w:t>
      </w:r>
      <w:r w:rsidR="00050129" w:rsidRPr="00D51EDF">
        <w:rPr>
          <w:rFonts w:cs="Calibri"/>
          <w:bCs/>
          <w:szCs w:val="22"/>
          <w:lang w:val="en-US"/>
        </w:rPr>
        <w:t xml:space="preserve">high demand of the </w:t>
      </w:r>
      <w:proofErr w:type="spellStart"/>
      <w:r w:rsidR="00050129" w:rsidRPr="00D51EDF">
        <w:rPr>
          <w:rFonts w:cs="Calibri"/>
          <w:bCs/>
          <w:szCs w:val="22"/>
          <w:lang w:val="en-US"/>
        </w:rPr>
        <w:t>małopolskie</w:t>
      </w:r>
      <w:proofErr w:type="spellEnd"/>
      <w:r w:rsidR="00050129" w:rsidRPr="00D51EDF">
        <w:rPr>
          <w:rFonts w:cs="Calibri"/>
          <w:bCs/>
          <w:szCs w:val="22"/>
          <w:lang w:val="en-US"/>
        </w:rPr>
        <w:t xml:space="preserve"> region for initiatives of this type, </w:t>
      </w:r>
      <w:r w:rsidR="002F5C59">
        <w:rPr>
          <w:rFonts w:cs="Calibri"/>
          <w:bCs/>
          <w:szCs w:val="22"/>
          <w:lang w:val="en-US"/>
        </w:rPr>
        <w:t xml:space="preserve">and </w:t>
      </w:r>
      <w:r w:rsidR="00050129" w:rsidRPr="00D51EDF">
        <w:rPr>
          <w:rFonts w:cs="Calibri"/>
          <w:bCs/>
          <w:szCs w:val="22"/>
          <w:lang w:val="en-US"/>
        </w:rPr>
        <w:t xml:space="preserve">owing to the fact that in recent years one of the </w:t>
      </w:r>
      <w:r w:rsidR="00050129" w:rsidRPr="00D51EDF">
        <w:rPr>
          <w:rFonts w:cs="Calibri"/>
          <w:bCs/>
          <w:szCs w:val="22"/>
          <w:lang w:val="en-US"/>
        </w:rPr>
        <w:lastRenderedPageBreak/>
        <w:t>country’s highest levels of partic</w:t>
      </w:r>
      <w:r w:rsidR="002F5C59">
        <w:rPr>
          <w:rFonts w:cs="Calibri"/>
          <w:bCs/>
          <w:szCs w:val="22"/>
          <w:lang w:val="en-US"/>
        </w:rPr>
        <w:t>u</w:t>
      </w:r>
      <w:r w:rsidR="00050129" w:rsidRPr="00D51EDF">
        <w:rPr>
          <w:rFonts w:cs="Calibri"/>
          <w:bCs/>
          <w:szCs w:val="22"/>
          <w:lang w:val="en-US"/>
        </w:rPr>
        <w:t>l</w:t>
      </w:r>
      <w:r w:rsidR="002F5C59">
        <w:rPr>
          <w:rFonts w:cs="Calibri"/>
          <w:bCs/>
          <w:szCs w:val="22"/>
          <w:lang w:val="en-US"/>
        </w:rPr>
        <w:t>at</w:t>
      </w:r>
      <w:r w:rsidR="00050129" w:rsidRPr="00D51EDF">
        <w:rPr>
          <w:rFonts w:cs="Calibri"/>
          <w:bCs/>
          <w:szCs w:val="22"/>
          <w:lang w:val="en-US"/>
        </w:rPr>
        <w:t xml:space="preserve">e </w:t>
      </w:r>
      <w:r w:rsidR="002F5C59">
        <w:rPr>
          <w:rFonts w:cs="Calibri"/>
          <w:bCs/>
          <w:szCs w:val="22"/>
          <w:lang w:val="en-US"/>
        </w:rPr>
        <w:t xml:space="preserve">matter </w:t>
      </w:r>
      <w:r w:rsidR="00050129" w:rsidRPr="00D51EDF">
        <w:rPr>
          <w:rFonts w:cs="Calibri"/>
          <w:bCs/>
          <w:szCs w:val="22"/>
          <w:lang w:val="en-US"/>
        </w:rPr>
        <w:t>pollution</w:t>
      </w:r>
      <w:r w:rsidR="002F5C59" w:rsidRPr="002F5C59">
        <w:rPr>
          <w:rFonts w:cs="Calibri"/>
          <w:bCs/>
          <w:szCs w:val="22"/>
          <w:lang w:val="en-US"/>
        </w:rPr>
        <w:t xml:space="preserve"> </w:t>
      </w:r>
      <w:r w:rsidR="002F5C59" w:rsidRPr="00D51EDF">
        <w:rPr>
          <w:rFonts w:cs="Calibri"/>
          <w:bCs/>
          <w:szCs w:val="22"/>
          <w:lang w:val="en-US"/>
        </w:rPr>
        <w:t>was observed</w:t>
      </w:r>
      <w:r w:rsidR="002F5C59">
        <w:rPr>
          <w:rFonts w:cs="Calibri"/>
          <w:bCs/>
          <w:szCs w:val="22"/>
          <w:lang w:val="en-US"/>
        </w:rPr>
        <w:t xml:space="preserve"> in this region</w:t>
      </w:r>
      <w:r w:rsidR="00050129" w:rsidRPr="00D51EDF">
        <w:rPr>
          <w:rFonts w:cs="Calibri"/>
          <w:bCs/>
          <w:szCs w:val="22"/>
          <w:lang w:val="en-US"/>
        </w:rPr>
        <w:t xml:space="preserve">, the </w:t>
      </w:r>
      <w:proofErr w:type="spellStart"/>
      <w:r w:rsidR="00050129" w:rsidRPr="00D51EDF">
        <w:rPr>
          <w:rFonts w:cs="Calibri"/>
          <w:bCs/>
          <w:szCs w:val="22"/>
          <w:lang w:val="en-US"/>
        </w:rPr>
        <w:t>Programme</w:t>
      </w:r>
      <w:proofErr w:type="spellEnd"/>
      <w:r w:rsidR="00050129" w:rsidRPr="00D51EDF">
        <w:rPr>
          <w:rFonts w:cs="Calibri"/>
          <w:bCs/>
          <w:szCs w:val="22"/>
          <w:lang w:val="en-US"/>
        </w:rPr>
        <w:t xml:space="preserve"> contributed to important </w:t>
      </w:r>
      <w:r w:rsidR="002F5C59">
        <w:rPr>
          <w:rFonts w:cs="Calibri"/>
          <w:bCs/>
          <w:szCs w:val="22"/>
          <w:lang w:val="en-US"/>
        </w:rPr>
        <w:t xml:space="preserve">local </w:t>
      </w:r>
      <w:r w:rsidR="00050129" w:rsidRPr="00D51EDF">
        <w:rPr>
          <w:rFonts w:cs="Calibri"/>
          <w:bCs/>
          <w:szCs w:val="22"/>
          <w:lang w:val="en-US"/>
        </w:rPr>
        <w:t>benefits.</w:t>
      </w:r>
    </w:p>
    <w:p w14:paraId="63970779" w14:textId="28B160B3" w:rsidR="00050129" w:rsidRPr="00D51EDF" w:rsidRDefault="00050129" w:rsidP="00050129">
      <w:pPr>
        <w:spacing w:before="240" w:after="240"/>
        <w:jc w:val="both"/>
        <w:rPr>
          <w:rFonts w:cs="Calibri"/>
          <w:szCs w:val="22"/>
          <w:lang w:val="en-US"/>
        </w:rPr>
      </w:pPr>
      <w:r w:rsidRPr="00D51EDF">
        <w:rPr>
          <w:rFonts w:cs="Calibri"/>
          <w:szCs w:val="22"/>
          <w:lang w:val="en-US"/>
        </w:rPr>
        <w:t xml:space="preserve">Efficiency and effectiveness of the projects are very satisfactory. </w:t>
      </w:r>
      <w:r w:rsidR="002F5C59">
        <w:rPr>
          <w:rFonts w:cs="Calibri"/>
          <w:szCs w:val="22"/>
          <w:lang w:val="en-US"/>
        </w:rPr>
        <w:t>The a</w:t>
      </w:r>
      <w:r w:rsidRPr="00D51EDF">
        <w:rPr>
          <w:rFonts w:cs="Calibri"/>
          <w:szCs w:val="22"/>
          <w:lang w:val="en-US"/>
        </w:rPr>
        <w:t xml:space="preserve">chieved results significantly exceeded preliminary assumptions, e.g. the number of installed solar </w:t>
      </w:r>
      <w:r w:rsidR="002F5C59">
        <w:rPr>
          <w:rFonts w:cs="Calibri"/>
          <w:szCs w:val="22"/>
          <w:lang w:val="en-US"/>
        </w:rPr>
        <w:t xml:space="preserve">collectors’ </w:t>
      </w:r>
      <w:r w:rsidRPr="00D51EDF">
        <w:rPr>
          <w:rFonts w:cs="Calibri"/>
          <w:szCs w:val="22"/>
          <w:lang w:val="en-US"/>
        </w:rPr>
        <w:t xml:space="preserve">systems constitutes </w:t>
      </w:r>
      <w:r w:rsidRPr="00D51EDF">
        <w:rPr>
          <w:rFonts w:cs="Calibri"/>
          <w:b/>
          <w:szCs w:val="22"/>
          <w:lang w:val="en-US"/>
        </w:rPr>
        <w:t>152%</w:t>
      </w:r>
      <w:r w:rsidRPr="00D51EDF">
        <w:rPr>
          <w:rFonts w:cs="Calibri"/>
          <w:szCs w:val="22"/>
          <w:lang w:val="en-US"/>
        </w:rPr>
        <w:t xml:space="preserve"> </w:t>
      </w:r>
      <w:r w:rsidRPr="00D51EDF">
        <w:rPr>
          <w:rFonts w:cs="Calibri"/>
          <w:b/>
          <w:szCs w:val="22"/>
          <w:lang w:val="en-US"/>
        </w:rPr>
        <w:t>of the amount planned</w:t>
      </w:r>
      <w:r w:rsidRPr="00D51EDF">
        <w:rPr>
          <w:rFonts w:cs="Calibri"/>
          <w:szCs w:val="22"/>
          <w:lang w:val="en-US"/>
        </w:rPr>
        <w:t xml:space="preserve"> at the beginning. Also the scope of some projects was extended compared to </w:t>
      </w:r>
      <w:r w:rsidR="002F5C59">
        <w:rPr>
          <w:rFonts w:cs="Calibri"/>
          <w:szCs w:val="22"/>
          <w:lang w:val="en-US"/>
        </w:rPr>
        <w:t xml:space="preserve">the </w:t>
      </w:r>
      <w:r w:rsidRPr="00D51EDF">
        <w:rPr>
          <w:rFonts w:cs="Calibri"/>
          <w:szCs w:val="22"/>
          <w:lang w:val="en-US"/>
        </w:rPr>
        <w:t xml:space="preserve">initial plan (e.g. </w:t>
      </w:r>
      <w:r w:rsidR="002F5C59">
        <w:rPr>
          <w:rFonts w:cs="Calibri"/>
          <w:szCs w:val="22"/>
          <w:lang w:val="en-US"/>
        </w:rPr>
        <w:t xml:space="preserve">the </w:t>
      </w:r>
      <w:proofErr w:type="spellStart"/>
      <w:r w:rsidRPr="00D51EDF">
        <w:rPr>
          <w:rFonts w:cs="Calibri"/>
          <w:szCs w:val="22"/>
          <w:lang w:val="en-US"/>
        </w:rPr>
        <w:t>thermomodernization</w:t>
      </w:r>
      <w:proofErr w:type="spellEnd"/>
      <w:r w:rsidRPr="00D51EDF">
        <w:rPr>
          <w:rFonts w:cs="Calibri"/>
          <w:szCs w:val="22"/>
          <w:lang w:val="en-US"/>
        </w:rPr>
        <w:t xml:space="preserve"> of 40 public utility buildings </w:t>
      </w:r>
      <w:r w:rsidR="002F5C59" w:rsidRPr="00D51EDF">
        <w:rPr>
          <w:rFonts w:cs="Calibri"/>
          <w:szCs w:val="22"/>
          <w:lang w:val="en-US"/>
        </w:rPr>
        <w:t xml:space="preserve">and </w:t>
      </w:r>
      <w:r w:rsidR="002F5C59">
        <w:rPr>
          <w:rFonts w:cs="Calibri"/>
          <w:szCs w:val="22"/>
          <w:lang w:val="en-US"/>
        </w:rPr>
        <w:t xml:space="preserve">the </w:t>
      </w:r>
      <w:r w:rsidR="002F5C59" w:rsidRPr="00D51EDF">
        <w:rPr>
          <w:rFonts w:cs="Calibri"/>
          <w:szCs w:val="22"/>
          <w:lang w:val="en-US"/>
        </w:rPr>
        <w:t xml:space="preserve">replacement </w:t>
      </w:r>
      <w:r w:rsidR="002F5C59">
        <w:rPr>
          <w:rFonts w:cs="Calibri"/>
          <w:szCs w:val="22"/>
          <w:lang w:val="en-US"/>
        </w:rPr>
        <w:t xml:space="preserve">of </w:t>
      </w:r>
      <w:r w:rsidR="002F5C59" w:rsidRPr="00D51EDF">
        <w:rPr>
          <w:rFonts w:cs="Calibri"/>
          <w:szCs w:val="22"/>
          <w:lang w:val="en-US"/>
        </w:rPr>
        <w:t xml:space="preserve">existing lighting with LED </w:t>
      </w:r>
      <w:r w:rsidR="002F5C59">
        <w:rPr>
          <w:rFonts w:cs="Calibri"/>
          <w:szCs w:val="22"/>
          <w:lang w:val="en-US"/>
        </w:rPr>
        <w:t xml:space="preserve">lamps </w:t>
      </w:r>
      <w:r w:rsidR="002F5C59" w:rsidRPr="00D51EDF">
        <w:rPr>
          <w:rFonts w:cs="Calibri"/>
          <w:szCs w:val="22"/>
          <w:lang w:val="en-US"/>
        </w:rPr>
        <w:t xml:space="preserve">in 18 buildings </w:t>
      </w:r>
      <w:r w:rsidR="002F5C59">
        <w:rPr>
          <w:rFonts w:cs="Calibri"/>
          <w:szCs w:val="22"/>
          <w:lang w:val="en-US"/>
        </w:rPr>
        <w:t xml:space="preserve">were </w:t>
      </w:r>
      <w:r w:rsidRPr="00D51EDF">
        <w:rPr>
          <w:rFonts w:cs="Calibri"/>
          <w:szCs w:val="22"/>
          <w:lang w:val="en-US"/>
        </w:rPr>
        <w:t xml:space="preserve">not included </w:t>
      </w:r>
      <w:r w:rsidR="002F5C59">
        <w:rPr>
          <w:rFonts w:cs="Calibri"/>
          <w:szCs w:val="22"/>
          <w:lang w:val="en-US"/>
        </w:rPr>
        <w:t>in</w:t>
      </w:r>
      <w:r w:rsidRPr="00D51EDF">
        <w:rPr>
          <w:rFonts w:cs="Calibri"/>
          <w:szCs w:val="22"/>
          <w:lang w:val="en-US"/>
        </w:rPr>
        <w:t xml:space="preserve"> the Final Project Proposal (FPP)  </w:t>
      </w:r>
      <w:r w:rsidR="002F5C59">
        <w:rPr>
          <w:rFonts w:cs="Calibri"/>
          <w:szCs w:val="22"/>
          <w:lang w:val="en-US"/>
        </w:rPr>
        <w:t xml:space="preserve">of </w:t>
      </w:r>
      <w:r w:rsidRPr="00D51EDF">
        <w:rPr>
          <w:rFonts w:cs="Calibri"/>
          <w:szCs w:val="22"/>
          <w:lang w:val="en-US"/>
        </w:rPr>
        <w:t>the project KIK/41</w:t>
      </w:r>
      <w:r w:rsidR="000D56D9">
        <w:rPr>
          <w:rFonts w:cs="Calibri"/>
          <w:szCs w:val="22"/>
          <w:lang w:val="en-US"/>
        </w:rPr>
        <w:t>; the same is true for the</w:t>
      </w:r>
      <w:r w:rsidRPr="00D51EDF">
        <w:rPr>
          <w:rFonts w:cs="Calibri"/>
          <w:szCs w:val="22"/>
          <w:lang w:val="en-US"/>
        </w:rPr>
        <w:t xml:space="preserve"> additional installation of 19 photovoltaic systems within KIK/48). </w:t>
      </w:r>
      <w:r w:rsidR="000D56D9">
        <w:rPr>
          <w:rFonts w:cs="Calibri"/>
          <w:szCs w:val="22"/>
          <w:lang w:val="en-US"/>
        </w:rPr>
        <w:t>These over-achievements</w:t>
      </w:r>
      <w:r w:rsidRPr="00D51EDF">
        <w:rPr>
          <w:rFonts w:cs="Calibri"/>
          <w:szCs w:val="22"/>
          <w:lang w:val="en-US"/>
        </w:rPr>
        <w:t xml:space="preserve"> </w:t>
      </w:r>
      <w:r w:rsidR="000D56D9">
        <w:rPr>
          <w:rFonts w:cs="Calibri"/>
          <w:szCs w:val="22"/>
          <w:lang w:val="en-US"/>
        </w:rPr>
        <w:t xml:space="preserve">were </w:t>
      </w:r>
      <w:r w:rsidRPr="00D51EDF">
        <w:rPr>
          <w:rFonts w:cs="Calibri"/>
          <w:szCs w:val="22"/>
          <w:lang w:val="en-US"/>
        </w:rPr>
        <w:t>possible mainly due to exchange rate gains</w:t>
      </w:r>
      <w:r w:rsidR="000D56D9">
        <w:rPr>
          <w:rFonts w:cs="Calibri"/>
          <w:szCs w:val="22"/>
          <w:lang w:val="en-US"/>
        </w:rPr>
        <w:t>,</w:t>
      </w:r>
      <w:r w:rsidRPr="00D51EDF">
        <w:rPr>
          <w:rFonts w:cs="Calibri"/>
          <w:szCs w:val="22"/>
          <w:lang w:val="en-US"/>
        </w:rPr>
        <w:t xml:space="preserve"> but also to post-tender savings. </w:t>
      </w:r>
    </w:p>
    <w:p w14:paraId="34068C1E" w14:textId="7380AE27" w:rsidR="00050129" w:rsidRPr="00D51EDF" w:rsidRDefault="00050129" w:rsidP="00050129">
      <w:pPr>
        <w:spacing w:before="240" w:after="120"/>
        <w:jc w:val="both"/>
        <w:rPr>
          <w:rFonts w:cs="Calibri"/>
          <w:szCs w:val="22"/>
          <w:lang w:val="en-US"/>
        </w:rPr>
      </w:pPr>
      <w:r w:rsidRPr="00D51EDF">
        <w:rPr>
          <w:rFonts w:cs="Calibri"/>
          <w:szCs w:val="22"/>
          <w:lang w:val="en-US"/>
        </w:rPr>
        <w:t>What is most important</w:t>
      </w:r>
      <w:r w:rsidR="000D56D9">
        <w:rPr>
          <w:rFonts w:cs="Calibri"/>
          <w:szCs w:val="22"/>
          <w:lang w:val="en-US"/>
        </w:rPr>
        <w:t>:</w:t>
      </w:r>
      <w:r w:rsidRPr="00D51EDF">
        <w:rPr>
          <w:rFonts w:cs="Calibri"/>
          <w:szCs w:val="22"/>
          <w:lang w:val="en-US"/>
        </w:rPr>
        <w:t xml:space="preserve"> the abovementioned direct results are not the only effect of the projects. </w:t>
      </w:r>
      <w:r w:rsidR="000D56D9">
        <w:rPr>
          <w:rFonts w:cs="Calibri"/>
          <w:szCs w:val="22"/>
          <w:lang w:val="en-US"/>
        </w:rPr>
        <w:t>S</w:t>
      </w:r>
      <w:r w:rsidRPr="00D51EDF">
        <w:rPr>
          <w:rFonts w:cs="Calibri"/>
          <w:szCs w:val="22"/>
          <w:lang w:val="en-US"/>
        </w:rPr>
        <w:t xml:space="preserve">ignificant </w:t>
      </w:r>
      <w:r w:rsidR="000D56D9">
        <w:rPr>
          <w:rFonts w:cs="Calibri"/>
          <w:szCs w:val="22"/>
          <w:lang w:val="en-US"/>
        </w:rPr>
        <w:t xml:space="preserve">additional </w:t>
      </w:r>
      <w:r w:rsidRPr="00D51EDF">
        <w:rPr>
          <w:rFonts w:cs="Calibri"/>
          <w:szCs w:val="22"/>
          <w:lang w:val="en-US"/>
        </w:rPr>
        <w:t xml:space="preserve">outcomes can be identified. Two main outcomes for all projects are related to the improvement of </w:t>
      </w:r>
      <w:r w:rsidR="00112BCD">
        <w:rPr>
          <w:rFonts w:cs="Calibri"/>
          <w:szCs w:val="22"/>
          <w:lang w:val="en-US"/>
        </w:rPr>
        <w:t xml:space="preserve">the </w:t>
      </w:r>
      <w:r w:rsidRPr="00D51EDF">
        <w:rPr>
          <w:rFonts w:cs="Calibri"/>
          <w:szCs w:val="22"/>
          <w:lang w:val="en-US"/>
        </w:rPr>
        <w:t>natural environment through reduction of pollut</w:t>
      </w:r>
      <w:r w:rsidR="00112BCD">
        <w:rPr>
          <w:rFonts w:cs="Calibri"/>
          <w:szCs w:val="22"/>
          <w:lang w:val="en-US"/>
        </w:rPr>
        <w:t>ants’</w:t>
      </w:r>
      <w:r w:rsidRPr="00D51EDF">
        <w:rPr>
          <w:rFonts w:cs="Calibri"/>
          <w:szCs w:val="22"/>
          <w:lang w:val="en-US"/>
        </w:rPr>
        <w:t xml:space="preserve"> emission and to the increase</w:t>
      </w:r>
      <w:r w:rsidR="00112BCD">
        <w:rPr>
          <w:rFonts w:cs="Calibri"/>
          <w:szCs w:val="22"/>
          <w:lang w:val="en-US"/>
        </w:rPr>
        <w:t>d</w:t>
      </w:r>
      <w:r w:rsidRPr="00D51EDF">
        <w:rPr>
          <w:rFonts w:cs="Calibri"/>
          <w:szCs w:val="22"/>
          <w:lang w:val="en-US"/>
        </w:rPr>
        <w:t xml:space="preserve"> production of energy coming from RES. As a result of project implementation, the following ecological effect has been achieved</w:t>
      </w:r>
      <w:r w:rsidR="004133FF">
        <w:rPr>
          <w:rFonts w:cs="Calibri"/>
          <w:szCs w:val="22"/>
          <w:lang w:val="en-US"/>
        </w:rPr>
        <w:t xml:space="preserve"> based on the </w:t>
      </w:r>
      <w:r w:rsidR="000367B0">
        <w:rPr>
          <w:rFonts w:cs="Calibri"/>
          <w:szCs w:val="22"/>
          <w:lang w:val="en-US"/>
        </w:rPr>
        <w:t>indicators</w:t>
      </w:r>
      <w:r w:rsidR="004133FF">
        <w:rPr>
          <w:rFonts w:cs="Calibri"/>
          <w:szCs w:val="22"/>
          <w:lang w:val="en-US"/>
        </w:rPr>
        <w:t xml:space="preserve"> included in the Project Completion Reports</w:t>
      </w:r>
      <w:r w:rsidR="00145CD8" w:rsidRPr="009E407A">
        <w:rPr>
          <w:rStyle w:val="Odwoanieprzypisudolnego"/>
          <w:rFonts w:cs="Calibri"/>
          <w:lang w:eastAsia="pl-PL"/>
        </w:rPr>
        <w:footnoteReference w:id="12"/>
      </w:r>
      <w:r w:rsidRPr="00D51EDF">
        <w:rPr>
          <w:rFonts w:cs="Calibri"/>
          <w:szCs w:val="22"/>
          <w:lang w:val="en-US"/>
        </w:rPr>
        <w:t>:</w:t>
      </w:r>
    </w:p>
    <w:p w14:paraId="7A3A2899" w14:textId="77777777" w:rsidR="00050129" w:rsidRPr="00D51EDF" w:rsidRDefault="00050129" w:rsidP="007631DA">
      <w:pPr>
        <w:numPr>
          <w:ilvl w:val="0"/>
          <w:numId w:val="27"/>
        </w:numPr>
        <w:ind w:left="714" w:hanging="357"/>
        <w:jc w:val="both"/>
        <w:rPr>
          <w:rFonts w:cs="Calibri"/>
          <w:szCs w:val="22"/>
          <w:lang w:val="en-US"/>
        </w:rPr>
      </w:pPr>
      <w:r w:rsidRPr="00D51EDF">
        <w:rPr>
          <w:rFonts w:cs="Calibri"/>
          <w:b/>
          <w:szCs w:val="22"/>
          <w:lang w:val="en-US"/>
        </w:rPr>
        <w:t>117 400</w:t>
      </w:r>
      <w:r w:rsidRPr="00D51EDF">
        <w:rPr>
          <w:rFonts w:cs="Calibri"/>
          <w:szCs w:val="22"/>
          <w:lang w:val="en-US"/>
        </w:rPr>
        <w:t xml:space="preserve"> </w:t>
      </w:r>
      <w:r w:rsidR="00112BCD">
        <w:rPr>
          <w:rFonts w:cs="Calibri"/>
          <w:szCs w:val="22"/>
          <w:lang w:val="en-US"/>
        </w:rPr>
        <w:t>ton per year (</w:t>
      </w:r>
      <w:r w:rsidRPr="00D51EDF">
        <w:rPr>
          <w:rFonts w:cs="Calibri"/>
          <w:szCs w:val="22"/>
          <w:lang w:val="en-US"/>
        </w:rPr>
        <w:t>t/y</w:t>
      </w:r>
      <w:r w:rsidR="00112BCD">
        <w:rPr>
          <w:rFonts w:cs="Calibri"/>
          <w:szCs w:val="22"/>
          <w:lang w:val="en-US"/>
        </w:rPr>
        <w:t>)</w:t>
      </w:r>
      <w:r w:rsidRPr="00D51EDF">
        <w:rPr>
          <w:rFonts w:cs="Calibri"/>
          <w:szCs w:val="22"/>
          <w:lang w:val="en-US"/>
        </w:rPr>
        <w:t xml:space="preserve"> less </w:t>
      </w:r>
      <w:r w:rsidRPr="00D51EDF">
        <w:rPr>
          <w:rFonts w:cs="Calibri"/>
          <w:b/>
          <w:szCs w:val="22"/>
          <w:lang w:val="en-US"/>
        </w:rPr>
        <w:t>CO</w:t>
      </w:r>
      <w:r w:rsidRPr="00D51EDF">
        <w:rPr>
          <w:rFonts w:cs="Calibri"/>
          <w:b/>
          <w:szCs w:val="22"/>
          <w:vertAlign w:val="subscript"/>
          <w:lang w:val="en-US"/>
        </w:rPr>
        <w:t>2</w:t>
      </w:r>
      <w:r w:rsidRPr="00D51EDF">
        <w:rPr>
          <w:rFonts w:cs="Calibri"/>
          <w:szCs w:val="22"/>
          <w:lang w:val="en-US"/>
        </w:rPr>
        <w:t>;</w:t>
      </w:r>
    </w:p>
    <w:p w14:paraId="24345D49" w14:textId="77777777" w:rsidR="00050129" w:rsidRPr="00D51EDF" w:rsidRDefault="00050129" w:rsidP="007631DA">
      <w:pPr>
        <w:numPr>
          <w:ilvl w:val="0"/>
          <w:numId w:val="27"/>
        </w:numPr>
        <w:ind w:left="714" w:hanging="357"/>
        <w:jc w:val="both"/>
        <w:rPr>
          <w:rFonts w:cs="Calibri"/>
          <w:szCs w:val="22"/>
          <w:lang w:val="en-US"/>
        </w:rPr>
      </w:pPr>
      <w:r w:rsidRPr="00D51EDF">
        <w:rPr>
          <w:rFonts w:cs="Calibri"/>
          <w:b/>
          <w:szCs w:val="22"/>
          <w:lang w:val="en-US"/>
        </w:rPr>
        <w:t>1 215</w:t>
      </w:r>
      <w:r w:rsidRPr="00D51EDF">
        <w:rPr>
          <w:rFonts w:cs="Calibri"/>
          <w:szCs w:val="22"/>
          <w:lang w:val="en-US"/>
        </w:rPr>
        <w:t xml:space="preserve"> t/y less </w:t>
      </w:r>
      <w:r w:rsidRPr="00D51EDF">
        <w:rPr>
          <w:rFonts w:cs="Calibri"/>
          <w:b/>
          <w:szCs w:val="22"/>
          <w:lang w:val="en-US"/>
        </w:rPr>
        <w:t>CO</w:t>
      </w:r>
      <w:r w:rsidRPr="00D51EDF">
        <w:rPr>
          <w:rFonts w:cs="Calibri"/>
          <w:szCs w:val="22"/>
          <w:lang w:val="en-US"/>
        </w:rPr>
        <w:t>;</w:t>
      </w:r>
    </w:p>
    <w:p w14:paraId="07EB7BFC" w14:textId="77777777" w:rsidR="00050129" w:rsidRPr="00D51EDF" w:rsidRDefault="00050129" w:rsidP="007631DA">
      <w:pPr>
        <w:numPr>
          <w:ilvl w:val="0"/>
          <w:numId w:val="27"/>
        </w:numPr>
        <w:ind w:left="714" w:hanging="357"/>
        <w:jc w:val="both"/>
        <w:rPr>
          <w:rFonts w:cs="Calibri"/>
          <w:szCs w:val="22"/>
          <w:lang w:val="en-US"/>
        </w:rPr>
      </w:pPr>
      <w:r w:rsidRPr="00D51EDF">
        <w:rPr>
          <w:rFonts w:cs="Calibri"/>
          <w:b/>
          <w:szCs w:val="22"/>
          <w:lang w:val="en-US"/>
        </w:rPr>
        <w:t>703</w:t>
      </w:r>
      <w:r w:rsidRPr="00D51EDF">
        <w:rPr>
          <w:rFonts w:cs="Calibri"/>
          <w:szCs w:val="22"/>
          <w:lang w:val="en-US"/>
        </w:rPr>
        <w:t xml:space="preserve"> t/y less </w:t>
      </w:r>
      <w:r w:rsidRPr="00D51EDF">
        <w:rPr>
          <w:rFonts w:cs="Calibri"/>
          <w:b/>
          <w:szCs w:val="22"/>
          <w:lang w:val="en-US"/>
        </w:rPr>
        <w:t>SO</w:t>
      </w:r>
      <w:r w:rsidRPr="00D51EDF">
        <w:rPr>
          <w:rFonts w:cs="Calibri"/>
          <w:b/>
          <w:szCs w:val="22"/>
          <w:vertAlign w:val="subscript"/>
          <w:lang w:val="en-US"/>
        </w:rPr>
        <w:t>2</w:t>
      </w:r>
      <w:r w:rsidRPr="00D51EDF">
        <w:rPr>
          <w:rFonts w:cs="Calibri"/>
          <w:szCs w:val="22"/>
          <w:lang w:val="en-US"/>
        </w:rPr>
        <w:t>;</w:t>
      </w:r>
    </w:p>
    <w:p w14:paraId="70002A71" w14:textId="77777777" w:rsidR="00050129" w:rsidRPr="00D51EDF" w:rsidRDefault="00050129" w:rsidP="007631DA">
      <w:pPr>
        <w:numPr>
          <w:ilvl w:val="0"/>
          <w:numId w:val="27"/>
        </w:numPr>
        <w:ind w:left="714" w:hanging="357"/>
        <w:jc w:val="both"/>
        <w:rPr>
          <w:rFonts w:cs="Calibri"/>
          <w:szCs w:val="22"/>
          <w:lang w:val="en-US"/>
        </w:rPr>
      </w:pPr>
      <w:r w:rsidRPr="00D51EDF">
        <w:rPr>
          <w:rFonts w:cs="Calibri"/>
          <w:b/>
          <w:szCs w:val="22"/>
          <w:lang w:val="en-US"/>
        </w:rPr>
        <w:t>84</w:t>
      </w:r>
      <w:r w:rsidRPr="00D51EDF">
        <w:rPr>
          <w:rFonts w:cs="Calibri"/>
          <w:szCs w:val="22"/>
          <w:lang w:val="en-US"/>
        </w:rPr>
        <w:t xml:space="preserve"> t/y less </w:t>
      </w:r>
      <w:r w:rsidRPr="00D51EDF">
        <w:rPr>
          <w:rFonts w:cs="Calibri"/>
          <w:b/>
          <w:szCs w:val="22"/>
          <w:lang w:val="en-US"/>
        </w:rPr>
        <w:t>NO</w:t>
      </w:r>
      <w:r w:rsidRPr="00D51EDF">
        <w:rPr>
          <w:rFonts w:cs="Calibri"/>
          <w:b/>
          <w:szCs w:val="22"/>
          <w:vertAlign w:val="subscript"/>
          <w:lang w:val="en-US"/>
        </w:rPr>
        <w:t>x</w:t>
      </w:r>
      <w:r w:rsidRPr="00D51EDF">
        <w:rPr>
          <w:rFonts w:cs="Calibri"/>
          <w:szCs w:val="22"/>
          <w:lang w:val="en-US"/>
        </w:rPr>
        <w:t>;</w:t>
      </w:r>
    </w:p>
    <w:p w14:paraId="51691E38" w14:textId="77777777" w:rsidR="00050129" w:rsidRPr="00D51EDF" w:rsidRDefault="00050129" w:rsidP="007631DA">
      <w:pPr>
        <w:numPr>
          <w:ilvl w:val="0"/>
          <w:numId w:val="27"/>
        </w:numPr>
        <w:ind w:left="714" w:hanging="357"/>
        <w:jc w:val="both"/>
        <w:rPr>
          <w:rFonts w:cs="Calibri"/>
          <w:szCs w:val="22"/>
          <w:lang w:val="en-US"/>
        </w:rPr>
      </w:pPr>
      <w:r w:rsidRPr="00D51EDF">
        <w:rPr>
          <w:rFonts w:cs="Calibri"/>
          <w:b/>
          <w:szCs w:val="22"/>
          <w:lang w:val="en-US"/>
        </w:rPr>
        <w:t>954</w:t>
      </w:r>
      <w:r w:rsidRPr="00D51EDF">
        <w:rPr>
          <w:rFonts w:cs="Calibri"/>
          <w:szCs w:val="22"/>
          <w:lang w:val="en-US"/>
        </w:rPr>
        <w:t xml:space="preserve"> t/y less </w:t>
      </w:r>
      <w:r w:rsidRPr="00D51EDF">
        <w:rPr>
          <w:rFonts w:cs="Calibri"/>
          <w:b/>
          <w:szCs w:val="22"/>
          <w:lang w:val="en-US"/>
        </w:rPr>
        <w:t>PM</w:t>
      </w:r>
      <w:r w:rsidRPr="00D51EDF">
        <w:rPr>
          <w:rFonts w:cs="Calibri"/>
          <w:b/>
          <w:szCs w:val="22"/>
          <w:vertAlign w:val="subscript"/>
          <w:lang w:val="en-US"/>
        </w:rPr>
        <w:t>10.</w:t>
      </w:r>
    </w:p>
    <w:p w14:paraId="48B93D35" w14:textId="3C26AADA" w:rsidR="00050129" w:rsidRPr="00D51EDF" w:rsidRDefault="00050129" w:rsidP="00050129">
      <w:pPr>
        <w:spacing w:before="240" w:after="240"/>
        <w:jc w:val="both"/>
        <w:rPr>
          <w:rFonts w:cs="Calibri"/>
          <w:szCs w:val="22"/>
          <w:lang w:val="en-US"/>
        </w:rPr>
      </w:pPr>
      <w:r w:rsidRPr="00D51EDF">
        <w:rPr>
          <w:rFonts w:cs="Calibri"/>
          <w:szCs w:val="22"/>
          <w:lang w:val="en-US"/>
        </w:rPr>
        <w:t xml:space="preserve">According to the data provided by the Executing Agencies the renewable energy production has been increased </w:t>
      </w:r>
      <w:r w:rsidR="00112BCD">
        <w:rPr>
          <w:rFonts w:cs="Calibri"/>
          <w:szCs w:val="22"/>
          <w:lang w:val="en-US"/>
        </w:rPr>
        <w:t>by</w:t>
      </w:r>
      <w:r w:rsidRPr="00D51EDF">
        <w:rPr>
          <w:rFonts w:cs="Calibri"/>
          <w:szCs w:val="22"/>
          <w:lang w:val="en-US"/>
        </w:rPr>
        <w:t xml:space="preserve"> </w:t>
      </w:r>
      <w:r w:rsidRPr="00D51EDF">
        <w:rPr>
          <w:rFonts w:cs="Calibri"/>
          <w:b/>
          <w:szCs w:val="22"/>
          <w:lang w:val="en-US"/>
        </w:rPr>
        <w:t xml:space="preserve">891 241 </w:t>
      </w:r>
      <w:r w:rsidR="00112BCD">
        <w:rPr>
          <w:rFonts w:cs="Calibri"/>
          <w:b/>
          <w:szCs w:val="22"/>
          <w:lang w:val="en-US"/>
        </w:rPr>
        <w:t>gigajoule per year (</w:t>
      </w:r>
      <w:r w:rsidRPr="00D51EDF">
        <w:rPr>
          <w:rFonts w:cs="Calibri"/>
          <w:b/>
          <w:szCs w:val="22"/>
          <w:lang w:val="en-US"/>
        </w:rPr>
        <w:t>GJ/y</w:t>
      </w:r>
      <w:r w:rsidR="00112BCD">
        <w:rPr>
          <w:rFonts w:cs="Calibri"/>
          <w:b/>
          <w:szCs w:val="22"/>
          <w:lang w:val="en-US"/>
        </w:rPr>
        <w:t>)</w:t>
      </w:r>
      <w:r w:rsidRPr="00D51EDF">
        <w:rPr>
          <w:rFonts w:cs="Calibri"/>
          <w:szCs w:val="22"/>
          <w:lang w:val="en-US"/>
        </w:rPr>
        <w:t>.</w:t>
      </w:r>
    </w:p>
    <w:p w14:paraId="056E058E" w14:textId="2BD63157" w:rsidR="00050129" w:rsidRPr="00D51EDF" w:rsidRDefault="00050129" w:rsidP="00050129">
      <w:pPr>
        <w:spacing w:before="240" w:after="240"/>
        <w:jc w:val="both"/>
        <w:rPr>
          <w:rFonts w:cs="Calibri"/>
          <w:szCs w:val="22"/>
          <w:lang w:val="en-US"/>
        </w:rPr>
      </w:pPr>
      <w:r w:rsidRPr="00D51EDF">
        <w:rPr>
          <w:rFonts w:cs="Calibri"/>
          <w:szCs w:val="22"/>
          <w:lang w:val="en-US"/>
        </w:rPr>
        <w:t xml:space="preserve">These are </w:t>
      </w:r>
      <w:r w:rsidR="00C869DD">
        <w:rPr>
          <w:rFonts w:cs="Calibri"/>
          <w:szCs w:val="22"/>
          <w:lang w:val="en-US"/>
        </w:rPr>
        <w:t>common and aggregated</w:t>
      </w:r>
      <w:r w:rsidRPr="00D51EDF">
        <w:rPr>
          <w:rFonts w:cs="Calibri"/>
          <w:szCs w:val="22"/>
          <w:lang w:val="en-US"/>
        </w:rPr>
        <w:t xml:space="preserve"> outcomes </w:t>
      </w:r>
      <w:r w:rsidR="00C869DD">
        <w:rPr>
          <w:rFonts w:cs="Calibri"/>
          <w:szCs w:val="22"/>
          <w:lang w:val="en-US"/>
        </w:rPr>
        <w:t>of</w:t>
      </w:r>
      <w:r w:rsidRPr="00D51EDF">
        <w:rPr>
          <w:rFonts w:cs="Calibri"/>
          <w:szCs w:val="22"/>
          <w:lang w:val="en-US"/>
        </w:rPr>
        <w:t xml:space="preserve"> all </w:t>
      </w:r>
      <w:r w:rsidR="00C869DD">
        <w:rPr>
          <w:rFonts w:cs="Calibri"/>
          <w:szCs w:val="22"/>
          <w:lang w:val="en-US"/>
        </w:rPr>
        <w:t>10</w:t>
      </w:r>
      <w:r w:rsidRPr="00D51EDF">
        <w:rPr>
          <w:rFonts w:cs="Calibri"/>
          <w:szCs w:val="22"/>
          <w:lang w:val="en-US"/>
        </w:rPr>
        <w:t xml:space="preserve"> projects, however the catalogue of mid-range effects for particular projects is much wider and includes reduction of </w:t>
      </w:r>
      <w:r w:rsidR="00C869DD">
        <w:rPr>
          <w:rFonts w:cs="Calibri"/>
          <w:szCs w:val="22"/>
          <w:lang w:val="en-US"/>
        </w:rPr>
        <w:t xml:space="preserve">the use of </w:t>
      </w:r>
      <w:r w:rsidRPr="00D51EDF">
        <w:rPr>
          <w:rFonts w:cs="Calibri"/>
          <w:szCs w:val="22"/>
          <w:lang w:val="en-US"/>
        </w:rPr>
        <w:t xml:space="preserve">fossil fuels, savings for households and public utility buildings, increase of RES share in </w:t>
      </w:r>
      <w:r w:rsidR="00C869DD">
        <w:rPr>
          <w:rFonts w:cs="Calibri"/>
          <w:szCs w:val="22"/>
          <w:lang w:val="en-US"/>
        </w:rPr>
        <w:t xml:space="preserve">the </w:t>
      </w:r>
      <w:r w:rsidRPr="00D51EDF">
        <w:rPr>
          <w:rFonts w:cs="Calibri"/>
          <w:szCs w:val="22"/>
          <w:lang w:val="en-US"/>
        </w:rPr>
        <w:t xml:space="preserve">energy balance and greater awareness on RES among inhabitants. </w:t>
      </w:r>
    </w:p>
    <w:p w14:paraId="68D7D041" w14:textId="52FB0BB1" w:rsidR="00050129" w:rsidRPr="00D51EDF" w:rsidRDefault="00050129" w:rsidP="00050129">
      <w:pPr>
        <w:spacing w:before="240" w:after="240"/>
        <w:jc w:val="both"/>
        <w:rPr>
          <w:szCs w:val="22"/>
          <w:lang w:val="en-GB"/>
        </w:rPr>
      </w:pPr>
      <w:r w:rsidRPr="00D51EDF">
        <w:rPr>
          <w:szCs w:val="22"/>
          <w:lang w:val="en-GB"/>
        </w:rPr>
        <w:t xml:space="preserve">In addition to the measurable effects based on the indicators stipulated in the projects’ logical frameworks, other </w:t>
      </w:r>
      <w:r w:rsidRPr="00D51EDF">
        <w:rPr>
          <w:b/>
          <w:szCs w:val="22"/>
          <w:lang w:val="en-GB"/>
        </w:rPr>
        <w:t>non-measurable effect</w:t>
      </w:r>
      <w:r w:rsidRPr="00D51EDF">
        <w:rPr>
          <w:szCs w:val="22"/>
          <w:lang w:val="en-GB"/>
        </w:rPr>
        <w:t xml:space="preserve"> shall be pointed out. Thanks to the Swiss support, cooperation between Executing Agencies has been established. It has directly </w:t>
      </w:r>
      <w:r w:rsidR="00C869DD">
        <w:rPr>
          <w:szCs w:val="22"/>
          <w:lang w:val="en-GB"/>
        </w:rPr>
        <w:t>fostered</w:t>
      </w:r>
      <w:r w:rsidRPr="00D51EDF">
        <w:rPr>
          <w:szCs w:val="22"/>
          <w:lang w:val="en-GB"/>
        </w:rPr>
        <w:t xml:space="preserve"> the development of effective, common procedures for the implementation of projects, including tender procedures or utilization of savings.</w:t>
      </w:r>
      <w:r w:rsidRPr="003D6CB4">
        <w:rPr>
          <w:szCs w:val="22"/>
          <w:lang w:val="en-US"/>
        </w:rPr>
        <w:t xml:space="preserve"> Considering the fact that the energy projects were not only complex and long-lasting but also engaging cross-commun</w:t>
      </w:r>
      <w:r w:rsidR="00C869DD">
        <w:rPr>
          <w:szCs w:val="22"/>
          <w:lang w:val="en-US"/>
        </w:rPr>
        <w:t>al</w:t>
      </w:r>
      <w:r w:rsidRPr="003D6CB4">
        <w:rPr>
          <w:szCs w:val="22"/>
          <w:lang w:val="en-US"/>
        </w:rPr>
        <w:t xml:space="preserve"> partnerships, they were good examples of </w:t>
      </w:r>
      <w:r w:rsidR="00C869DD">
        <w:rPr>
          <w:szCs w:val="22"/>
          <w:lang w:val="en-US"/>
        </w:rPr>
        <w:t xml:space="preserve">a </w:t>
      </w:r>
      <w:r w:rsidRPr="003D6CB4">
        <w:rPr>
          <w:szCs w:val="22"/>
          <w:lang w:val="en-US"/>
        </w:rPr>
        <w:t>su</w:t>
      </w:r>
      <w:r w:rsidR="00C869DD">
        <w:rPr>
          <w:szCs w:val="22"/>
          <w:lang w:val="en-US"/>
        </w:rPr>
        <w:t>c</w:t>
      </w:r>
      <w:r w:rsidRPr="003D6CB4">
        <w:rPr>
          <w:szCs w:val="22"/>
          <w:lang w:val="en-US"/>
        </w:rPr>
        <w:t>cessfu</w:t>
      </w:r>
      <w:r w:rsidR="00290A61" w:rsidRPr="003D6CB4">
        <w:rPr>
          <w:szCs w:val="22"/>
          <w:lang w:val="en-US"/>
        </w:rPr>
        <w:t>l</w:t>
      </w:r>
      <w:r w:rsidRPr="003D6CB4">
        <w:rPr>
          <w:szCs w:val="22"/>
          <w:lang w:val="en-US"/>
        </w:rPr>
        <w:t xml:space="preserve">ly applied </w:t>
      </w:r>
      <w:r w:rsidRPr="00D51EDF">
        <w:rPr>
          <w:szCs w:val="22"/>
          <w:lang w:val="en-GB"/>
        </w:rPr>
        <w:t xml:space="preserve">model of cooperation between several local government units. Thanks to that the projects were often perceived as </w:t>
      </w:r>
      <w:r w:rsidRPr="00D51EDF">
        <w:rPr>
          <w:b/>
          <w:szCs w:val="22"/>
          <w:lang w:val="en-GB"/>
        </w:rPr>
        <w:t>models of good practices</w:t>
      </w:r>
      <w:r w:rsidRPr="00D51EDF">
        <w:rPr>
          <w:szCs w:val="22"/>
          <w:lang w:val="en-GB"/>
        </w:rPr>
        <w:t xml:space="preserve"> </w:t>
      </w:r>
      <w:r w:rsidR="00C869DD">
        <w:rPr>
          <w:szCs w:val="22"/>
          <w:lang w:val="en-GB"/>
        </w:rPr>
        <w:t>for</w:t>
      </w:r>
      <w:r w:rsidRPr="00D51EDF">
        <w:rPr>
          <w:szCs w:val="22"/>
          <w:lang w:val="en-GB"/>
        </w:rPr>
        <w:t xml:space="preserve"> activities concerning local government investments in green energy, </w:t>
      </w:r>
      <w:r w:rsidR="00C869DD">
        <w:rPr>
          <w:szCs w:val="22"/>
          <w:lang w:val="en-GB"/>
        </w:rPr>
        <w:t>providing useful</w:t>
      </w:r>
      <w:r w:rsidRPr="00D51EDF">
        <w:rPr>
          <w:szCs w:val="22"/>
          <w:lang w:val="en-GB"/>
        </w:rPr>
        <w:t xml:space="preserve"> know-how for other municipalities. The effectiveness and quality of the projects’ outputs was also increased thanks to tender procedures that were organized centrally by </w:t>
      </w:r>
      <w:r w:rsidR="00C869DD">
        <w:rPr>
          <w:szCs w:val="22"/>
          <w:lang w:val="en-GB"/>
        </w:rPr>
        <w:t xml:space="preserve">the </w:t>
      </w:r>
      <w:r w:rsidRPr="00D51EDF">
        <w:rPr>
          <w:szCs w:val="22"/>
          <w:lang w:val="en-GB"/>
        </w:rPr>
        <w:t>Executing Agency for all the partners participat</w:t>
      </w:r>
      <w:r w:rsidR="00C869DD">
        <w:rPr>
          <w:szCs w:val="22"/>
          <w:lang w:val="en-GB"/>
        </w:rPr>
        <w:t>ing</w:t>
      </w:r>
      <w:r w:rsidRPr="00D51EDF">
        <w:rPr>
          <w:szCs w:val="22"/>
          <w:lang w:val="en-GB"/>
        </w:rPr>
        <w:t xml:space="preserve"> in the project.</w:t>
      </w:r>
    </w:p>
    <w:p w14:paraId="3A5D4C3E" w14:textId="38931BEE" w:rsidR="00050129" w:rsidRPr="00D51EDF" w:rsidRDefault="00C869DD" w:rsidP="00050129">
      <w:pPr>
        <w:spacing w:before="240" w:after="240"/>
        <w:jc w:val="both"/>
        <w:rPr>
          <w:szCs w:val="22"/>
          <w:lang w:val="en"/>
        </w:rPr>
      </w:pPr>
      <w:r>
        <w:rPr>
          <w:szCs w:val="22"/>
          <w:lang w:val="en"/>
        </w:rPr>
        <w:t>As already mentioned,</w:t>
      </w:r>
      <w:r w:rsidR="00050129" w:rsidRPr="00D51EDF">
        <w:rPr>
          <w:szCs w:val="22"/>
          <w:lang w:val="en"/>
        </w:rPr>
        <w:t xml:space="preserve"> projects in this area have contributed </w:t>
      </w:r>
      <w:r w:rsidR="00050129" w:rsidRPr="00D51EDF">
        <w:rPr>
          <w:b/>
          <w:szCs w:val="22"/>
          <w:lang w:val="en"/>
        </w:rPr>
        <w:t>to increasing the awareness</w:t>
      </w:r>
      <w:r w:rsidR="00050129" w:rsidRPr="00D51EDF">
        <w:rPr>
          <w:szCs w:val="22"/>
          <w:lang w:val="en"/>
        </w:rPr>
        <w:t xml:space="preserve"> of local residents and local authorities about RES as well as air and environmental pollution. </w:t>
      </w:r>
      <w:r w:rsidR="00050129" w:rsidRPr="00D51EDF">
        <w:rPr>
          <w:szCs w:val="22"/>
          <w:lang w:val="en"/>
        </w:rPr>
        <w:lastRenderedPageBreak/>
        <w:t xml:space="preserve">On the one hand </w:t>
      </w:r>
      <w:r>
        <w:rPr>
          <w:szCs w:val="22"/>
          <w:lang w:val="en"/>
        </w:rPr>
        <w:t>projects’</w:t>
      </w:r>
      <w:r w:rsidR="00050129" w:rsidRPr="00D51EDF">
        <w:rPr>
          <w:szCs w:val="22"/>
          <w:lang w:val="en"/>
        </w:rPr>
        <w:t xml:space="preserve"> indicators provide data on the number of trained residents (</w:t>
      </w:r>
      <w:r w:rsidR="00050129" w:rsidRPr="00D51EDF">
        <w:rPr>
          <w:rFonts w:cs="Arial"/>
          <w:b/>
          <w:bCs/>
          <w:szCs w:val="22"/>
          <w:lang w:val="en-US"/>
        </w:rPr>
        <w:t>19 000)</w:t>
      </w:r>
      <w:r w:rsidR="00050129" w:rsidRPr="00D51EDF">
        <w:rPr>
          <w:szCs w:val="22"/>
          <w:lang w:val="en"/>
        </w:rPr>
        <w:t>, distributed informational and promotional materials (</w:t>
      </w:r>
      <w:r w:rsidR="00050129" w:rsidRPr="00D51EDF">
        <w:rPr>
          <w:rFonts w:cs="Arial"/>
          <w:b/>
          <w:bCs/>
          <w:szCs w:val="22"/>
          <w:lang w:val="en-US"/>
        </w:rPr>
        <w:t>164 000)</w:t>
      </w:r>
      <w:r w:rsidR="00050129" w:rsidRPr="00D51EDF">
        <w:rPr>
          <w:szCs w:val="22"/>
          <w:lang w:val="en"/>
        </w:rPr>
        <w:t>, participants in promotional campaigns or conferences (</w:t>
      </w:r>
      <w:r w:rsidR="00050129" w:rsidRPr="00D51EDF">
        <w:rPr>
          <w:b/>
          <w:szCs w:val="22"/>
          <w:lang w:val="en"/>
        </w:rPr>
        <w:t>1 800</w:t>
      </w:r>
      <w:r w:rsidR="00050129" w:rsidRPr="00D51EDF">
        <w:rPr>
          <w:szCs w:val="22"/>
          <w:lang w:val="en"/>
        </w:rPr>
        <w:t xml:space="preserve">), but on the other </w:t>
      </w:r>
      <w:r>
        <w:rPr>
          <w:szCs w:val="22"/>
          <w:lang w:val="en"/>
        </w:rPr>
        <w:t xml:space="preserve">hand they </w:t>
      </w:r>
      <w:r w:rsidR="00050129" w:rsidRPr="00D51EDF">
        <w:rPr>
          <w:szCs w:val="22"/>
          <w:lang w:val="en"/>
        </w:rPr>
        <w:t>do not reflect the true scale of the projects’ impact. With Swiss support, residents have begun to change their approach to new RES technologies</w:t>
      </w:r>
      <w:r w:rsidR="00431636">
        <w:rPr>
          <w:szCs w:val="22"/>
          <w:lang w:val="en"/>
        </w:rPr>
        <w:t>.</w:t>
      </w:r>
      <w:r w:rsidR="00050129" w:rsidRPr="00D51EDF">
        <w:rPr>
          <w:szCs w:val="22"/>
          <w:lang w:val="en"/>
        </w:rPr>
        <w:t xml:space="preserve"> </w:t>
      </w:r>
      <w:r w:rsidR="00431636">
        <w:rPr>
          <w:szCs w:val="22"/>
          <w:lang w:val="en"/>
        </w:rPr>
        <w:t>This</w:t>
      </w:r>
      <w:r w:rsidR="00050129" w:rsidRPr="00D51EDF">
        <w:rPr>
          <w:szCs w:val="22"/>
          <w:lang w:val="en"/>
        </w:rPr>
        <w:t xml:space="preserve"> was reflected in the </w:t>
      </w:r>
      <w:r>
        <w:rPr>
          <w:szCs w:val="22"/>
          <w:lang w:val="en"/>
        </w:rPr>
        <w:t xml:space="preserve">steadily increasing </w:t>
      </w:r>
      <w:r w:rsidR="00050129" w:rsidRPr="00D51EDF">
        <w:rPr>
          <w:szCs w:val="22"/>
          <w:lang w:val="en"/>
        </w:rPr>
        <w:t xml:space="preserve">interest in installing solar </w:t>
      </w:r>
      <w:r>
        <w:rPr>
          <w:szCs w:val="22"/>
          <w:lang w:val="en"/>
        </w:rPr>
        <w:t xml:space="preserve">collectors’ </w:t>
      </w:r>
      <w:r w:rsidR="00050129" w:rsidRPr="00D51EDF">
        <w:rPr>
          <w:szCs w:val="22"/>
          <w:lang w:val="en"/>
        </w:rPr>
        <w:t xml:space="preserve">systems on residential buildings, which surpassed the expectations </w:t>
      </w:r>
      <w:r w:rsidR="00431636">
        <w:rPr>
          <w:szCs w:val="22"/>
          <w:lang w:val="en"/>
        </w:rPr>
        <w:t>(</w:t>
      </w:r>
      <w:r w:rsidR="00050129" w:rsidRPr="00D51EDF">
        <w:rPr>
          <w:szCs w:val="22"/>
          <w:lang w:val="en"/>
        </w:rPr>
        <w:t xml:space="preserve">and </w:t>
      </w:r>
      <w:r w:rsidR="00431636">
        <w:rPr>
          <w:szCs w:val="22"/>
          <w:lang w:val="en"/>
        </w:rPr>
        <w:t xml:space="preserve">the financial </w:t>
      </w:r>
      <w:r w:rsidR="00050129" w:rsidRPr="00D51EDF">
        <w:rPr>
          <w:szCs w:val="22"/>
          <w:lang w:val="en"/>
        </w:rPr>
        <w:t>capabilities</w:t>
      </w:r>
      <w:r w:rsidR="00431636">
        <w:rPr>
          <w:szCs w:val="22"/>
          <w:lang w:val="en"/>
        </w:rPr>
        <w:t>)</w:t>
      </w:r>
      <w:r w:rsidR="00050129" w:rsidRPr="00D51EDF">
        <w:rPr>
          <w:szCs w:val="22"/>
          <w:lang w:val="en"/>
        </w:rPr>
        <w:t xml:space="preserve"> of </w:t>
      </w:r>
      <w:r w:rsidR="00431636">
        <w:rPr>
          <w:szCs w:val="22"/>
          <w:lang w:val="en"/>
        </w:rPr>
        <w:t xml:space="preserve">the </w:t>
      </w:r>
      <w:r w:rsidR="00050129" w:rsidRPr="00D51EDF">
        <w:rPr>
          <w:szCs w:val="22"/>
          <w:lang w:val="en"/>
        </w:rPr>
        <w:t>Executing Agencies. In addition, the EA’s themselves turned to RES, actively seeking for external funding for new projects.</w:t>
      </w:r>
    </w:p>
    <w:p w14:paraId="2842BF51" w14:textId="1D841326" w:rsidR="00050129" w:rsidRPr="00D51EDF" w:rsidRDefault="00050129" w:rsidP="00050129">
      <w:pPr>
        <w:spacing w:before="240" w:after="240"/>
        <w:jc w:val="both"/>
        <w:rPr>
          <w:szCs w:val="22"/>
          <w:lang w:val="en"/>
        </w:rPr>
      </w:pPr>
      <w:r w:rsidRPr="00D51EDF">
        <w:rPr>
          <w:szCs w:val="22"/>
          <w:lang w:val="en"/>
        </w:rPr>
        <w:t xml:space="preserve">At this point, it should be emphasized that there is currently a wide range of </w:t>
      </w:r>
      <w:r w:rsidRPr="00D51EDF">
        <w:rPr>
          <w:b/>
          <w:szCs w:val="22"/>
          <w:lang w:val="en"/>
        </w:rPr>
        <w:t xml:space="preserve">possibilities to continue </w:t>
      </w:r>
      <w:r w:rsidR="00431636">
        <w:rPr>
          <w:b/>
          <w:szCs w:val="22"/>
          <w:lang w:val="en"/>
        </w:rPr>
        <w:t xml:space="preserve">the activities realized within the SPCP </w:t>
      </w:r>
      <w:r w:rsidRPr="00D51EDF">
        <w:rPr>
          <w:b/>
          <w:szCs w:val="22"/>
          <w:lang w:val="en"/>
        </w:rPr>
        <w:t xml:space="preserve">with the support </w:t>
      </w:r>
      <w:r w:rsidRPr="00D51EDF">
        <w:rPr>
          <w:szCs w:val="22"/>
          <w:lang w:val="en"/>
        </w:rPr>
        <w:t xml:space="preserve">of the resources available under the Regional Operational </w:t>
      </w:r>
      <w:proofErr w:type="spellStart"/>
      <w:r w:rsidRPr="00D51EDF">
        <w:rPr>
          <w:szCs w:val="22"/>
          <w:lang w:val="en"/>
        </w:rPr>
        <w:t>Programmes</w:t>
      </w:r>
      <w:proofErr w:type="spellEnd"/>
      <w:r w:rsidR="006C7A31" w:rsidRPr="00D51EDF">
        <w:rPr>
          <w:szCs w:val="22"/>
          <w:lang w:val="en"/>
        </w:rPr>
        <w:t xml:space="preserve"> (EU structural funds)</w:t>
      </w:r>
      <w:r w:rsidRPr="00D51EDF">
        <w:rPr>
          <w:szCs w:val="22"/>
          <w:lang w:val="en"/>
        </w:rPr>
        <w:t xml:space="preserve">. The EA of KIK/66 </w:t>
      </w:r>
      <w:r w:rsidR="00431636">
        <w:rPr>
          <w:szCs w:val="22"/>
          <w:lang w:val="en"/>
        </w:rPr>
        <w:t xml:space="preserve">currently </w:t>
      </w:r>
      <w:r w:rsidRPr="00D51EDF">
        <w:rPr>
          <w:szCs w:val="22"/>
          <w:lang w:val="en"/>
        </w:rPr>
        <w:t xml:space="preserve">implements </w:t>
      </w:r>
      <w:r w:rsidR="00431636">
        <w:rPr>
          <w:szCs w:val="22"/>
          <w:lang w:val="en"/>
        </w:rPr>
        <w:t>two</w:t>
      </w:r>
      <w:r w:rsidRPr="00D51EDF">
        <w:rPr>
          <w:szCs w:val="22"/>
          <w:lang w:val="en"/>
        </w:rPr>
        <w:t xml:space="preserve"> </w:t>
      </w:r>
      <w:r w:rsidR="00431636">
        <w:rPr>
          <w:szCs w:val="22"/>
          <w:lang w:val="en"/>
        </w:rPr>
        <w:t xml:space="preserve">new </w:t>
      </w:r>
      <w:r w:rsidRPr="00D51EDF">
        <w:rPr>
          <w:szCs w:val="22"/>
          <w:lang w:val="en"/>
        </w:rPr>
        <w:t xml:space="preserve">projects </w:t>
      </w:r>
      <w:r w:rsidR="00431636">
        <w:rPr>
          <w:szCs w:val="22"/>
          <w:lang w:val="en"/>
        </w:rPr>
        <w:t xml:space="preserve">which </w:t>
      </w:r>
      <w:r w:rsidRPr="00D51EDF">
        <w:rPr>
          <w:szCs w:val="22"/>
          <w:lang w:val="en"/>
        </w:rPr>
        <w:t>includ</w:t>
      </w:r>
      <w:r w:rsidR="00431636">
        <w:rPr>
          <w:szCs w:val="22"/>
          <w:lang w:val="en"/>
        </w:rPr>
        <w:t>e</w:t>
      </w:r>
      <w:r w:rsidRPr="00D51EDF">
        <w:rPr>
          <w:szCs w:val="22"/>
          <w:lang w:val="en"/>
        </w:rPr>
        <w:t xml:space="preserve"> the installation of solar collectors and photovoltaic panels on residential buildings and has submitted applications for another two projects. The remaining EA’s are planning to replace coal boilers for upgraded boilers or photovoltaics, often in conjunction with incentives for </w:t>
      </w:r>
      <w:proofErr w:type="spellStart"/>
      <w:r w:rsidRPr="00D51EDF">
        <w:rPr>
          <w:szCs w:val="22"/>
          <w:lang w:val="en"/>
        </w:rPr>
        <w:t>thermomodernization</w:t>
      </w:r>
      <w:proofErr w:type="spellEnd"/>
      <w:r w:rsidRPr="00D51EDF">
        <w:rPr>
          <w:szCs w:val="22"/>
          <w:lang w:val="en"/>
        </w:rPr>
        <w:t xml:space="preserve"> of residential buildings.</w:t>
      </w:r>
    </w:p>
    <w:p w14:paraId="23B24345" w14:textId="6EDF4828" w:rsidR="00050129" w:rsidRPr="00D51EDF" w:rsidRDefault="00050129" w:rsidP="00050129">
      <w:pPr>
        <w:spacing w:before="240" w:after="240"/>
        <w:jc w:val="both"/>
        <w:rPr>
          <w:szCs w:val="22"/>
          <w:lang w:val="en"/>
        </w:rPr>
      </w:pPr>
      <w:r w:rsidRPr="00D51EDF">
        <w:rPr>
          <w:szCs w:val="22"/>
          <w:lang w:val="en"/>
        </w:rPr>
        <w:t xml:space="preserve">The results of </w:t>
      </w:r>
      <w:r w:rsidR="00431636">
        <w:rPr>
          <w:szCs w:val="22"/>
          <w:lang w:val="en"/>
        </w:rPr>
        <w:t xml:space="preserve">the </w:t>
      </w:r>
      <w:r w:rsidRPr="00D51EDF">
        <w:rPr>
          <w:szCs w:val="22"/>
          <w:lang w:val="en"/>
        </w:rPr>
        <w:t xml:space="preserve">projects have been noticed and well received not only by the local communities, but also on the national scale. Their recognition is reflected in </w:t>
      </w:r>
      <w:r w:rsidRPr="00D51EDF">
        <w:rPr>
          <w:b/>
          <w:szCs w:val="22"/>
          <w:lang w:val="en"/>
        </w:rPr>
        <w:t>awards</w:t>
      </w:r>
      <w:r w:rsidRPr="00D51EDF">
        <w:rPr>
          <w:szCs w:val="22"/>
          <w:lang w:val="en"/>
        </w:rPr>
        <w:t xml:space="preserve"> within nationwide competitions, for example the ranking of Renewable Energy 2014 (KIK/44), the contest</w:t>
      </w:r>
      <w:r w:rsidR="00431636">
        <w:rPr>
          <w:szCs w:val="22"/>
          <w:lang w:val="en"/>
        </w:rPr>
        <w:t>s</w:t>
      </w:r>
      <w:r w:rsidRPr="00D51EDF">
        <w:rPr>
          <w:szCs w:val="22"/>
          <w:lang w:val="en"/>
        </w:rPr>
        <w:t xml:space="preserve"> "Green public procurement" (KIK/73) or "Active for clean air" (KIK/48). These awards confirm that the effects of projects and beneficiaries' actions stand out among actions of other local authorities in terms of energy efficiency or green technologies. Moreover, their recognition facilitates the spread of good practices and innovative solutions used in </w:t>
      </w:r>
      <w:r w:rsidR="00431636">
        <w:rPr>
          <w:szCs w:val="22"/>
          <w:lang w:val="en"/>
        </w:rPr>
        <w:t xml:space="preserve">the </w:t>
      </w:r>
      <w:r w:rsidRPr="00D51EDF">
        <w:rPr>
          <w:szCs w:val="22"/>
          <w:lang w:val="en"/>
        </w:rPr>
        <w:t>projects.</w:t>
      </w:r>
    </w:p>
    <w:p w14:paraId="08CB746E" w14:textId="145E6416" w:rsidR="00050129" w:rsidRPr="00D51EDF" w:rsidRDefault="00431636" w:rsidP="00050129">
      <w:pPr>
        <w:spacing w:before="240" w:after="240"/>
        <w:jc w:val="both"/>
        <w:rPr>
          <w:szCs w:val="22"/>
          <w:lang w:val="en"/>
        </w:rPr>
      </w:pPr>
      <w:r>
        <w:rPr>
          <w:szCs w:val="22"/>
          <w:lang w:val="en"/>
        </w:rPr>
        <w:t>Finally</w:t>
      </w:r>
      <w:r w:rsidR="00050129" w:rsidRPr="00D51EDF">
        <w:rPr>
          <w:szCs w:val="22"/>
          <w:lang w:val="en"/>
        </w:rPr>
        <w:t xml:space="preserve">, other investments within the SPCP, involving the exchange of group substations for individual </w:t>
      </w:r>
      <w:r>
        <w:rPr>
          <w:szCs w:val="22"/>
          <w:lang w:val="en"/>
        </w:rPr>
        <w:t>substations</w:t>
      </w:r>
      <w:r w:rsidR="00050129" w:rsidRPr="00D51EDF">
        <w:rPr>
          <w:szCs w:val="22"/>
          <w:lang w:val="en"/>
        </w:rPr>
        <w:t xml:space="preserve"> or </w:t>
      </w:r>
      <w:r>
        <w:rPr>
          <w:szCs w:val="22"/>
          <w:lang w:val="en"/>
        </w:rPr>
        <w:t xml:space="preserve">the </w:t>
      </w:r>
      <w:r w:rsidR="00050129" w:rsidRPr="00D51EDF">
        <w:rPr>
          <w:szCs w:val="22"/>
          <w:lang w:val="en"/>
        </w:rPr>
        <w:t xml:space="preserve">construction of biomass power plants, although of little importance on a national scale, play an </w:t>
      </w:r>
      <w:r w:rsidR="00050129" w:rsidRPr="00D51EDF">
        <w:rPr>
          <w:b/>
          <w:szCs w:val="22"/>
          <w:lang w:val="en"/>
        </w:rPr>
        <w:t>important demonstration role</w:t>
      </w:r>
      <w:r>
        <w:rPr>
          <w:szCs w:val="22"/>
          <w:lang w:val="en"/>
        </w:rPr>
        <w:t>,</w:t>
      </w:r>
      <w:r w:rsidR="00050129" w:rsidRPr="00D51EDF">
        <w:rPr>
          <w:szCs w:val="22"/>
          <w:lang w:val="en"/>
        </w:rPr>
        <w:t xml:space="preserve"> due to the applied </w:t>
      </w:r>
      <w:r>
        <w:rPr>
          <w:szCs w:val="22"/>
          <w:lang w:val="en"/>
        </w:rPr>
        <w:t xml:space="preserve">innovative </w:t>
      </w:r>
      <w:r w:rsidR="00050129" w:rsidRPr="00D51EDF">
        <w:rPr>
          <w:szCs w:val="22"/>
          <w:lang w:val="en"/>
        </w:rPr>
        <w:t xml:space="preserve">technologies and also the possibility of </w:t>
      </w:r>
      <w:r>
        <w:rPr>
          <w:szCs w:val="22"/>
          <w:lang w:val="en"/>
        </w:rPr>
        <w:t xml:space="preserve">upscaling their </w:t>
      </w:r>
      <w:r w:rsidR="00050129" w:rsidRPr="00D51EDF">
        <w:rPr>
          <w:szCs w:val="22"/>
          <w:lang w:val="en"/>
        </w:rPr>
        <w:t>positive environmental impact.</w:t>
      </w:r>
    </w:p>
    <w:p w14:paraId="003E4295" w14:textId="6AF8FE45" w:rsidR="00050129" w:rsidRPr="00D51EDF" w:rsidRDefault="00EB4028" w:rsidP="00050129">
      <w:pPr>
        <w:autoSpaceDE w:val="0"/>
        <w:autoSpaceDN w:val="0"/>
        <w:adjustRightInd w:val="0"/>
        <w:spacing w:before="360" w:after="240" w:line="288" w:lineRule="auto"/>
        <w:jc w:val="both"/>
        <w:rPr>
          <w:rFonts w:cs="Calibri"/>
          <w:b/>
          <w:spacing w:val="4"/>
          <w:szCs w:val="22"/>
          <w:highlight w:val="yellow"/>
          <w:lang w:val="en-GB"/>
        </w:rPr>
      </w:pPr>
      <w:r>
        <w:rPr>
          <w:rFonts w:cs="Arial"/>
          <w:b/>
          <w:spacing w:val="4"/>
          <w:szCs w:val="22"/>
          <w:lang w:val="en-GB"/>
        </w:rPr>
        <w:t>1.1.3</w:t>
      </w:r>
      <w:r w:rsidR="002232A3">
        <w:rPr>
          <w:rFonts w:cs="Arial"/>
          <w:b/>
          <w:spacing w:val="4"/>
          <w:szCs w:val="22"/>
          <w:lang w:val="en-GB"/>
        </w:rPr>
        <w:t xml:space="preserve">.3 </w:t>
      </w:r>
      <w:r w:rsidR="00CC249B">
        <w:rPr>
          <w:rFonts w:cs="Arial"/>
          <w:b/>
          <w:spacing w:val="4"/>
          <w:szCs w:val="22"/>
          <w:lang w:val="en-GB"/>
        </w:rPr>
        <w:t>Public t</w:t>
      </w:r>
      <w:r w:rsidR="00050129" w:rsidRPr="00D51EDF">
        <w:rPr>
          <w:rFonts w:cs="Arial"/>
          <w:b/>
          <w:spacing w:val="4"/>
          <w:szCs w:val="22"/>
          <w:lang w:val="en-GB"/>
        </w:rPr>
        <w:t>ransport</w:t>
      </w:r>
    </w:p>
    <w:p w14:paraId="6F8CFE75" w14:textId="77777777" w:rsidR="00050129" w:rsidRPr="00D51EDF" w:rsidRDefault="00050129" w:rsidP="00050129">
      <w:pPr>
        <w:autoSpaceDE w:val="0"/>
        <w:autoSpaceDN w:val="0"/>
        <w:adjustRightInd w:val="0"/>
        <w:spacing w:before="240" w:after="240"/>
        <w:jc w:val="both"/>
        <w:rPr>
          <w:rFonts w:cs="Calibri"/>
          <w:szCs w:val="22"/>
          <w:lang w:val="en-GB"/>
        </w:rPr>
      </w:pPr>
      <w:r w:rsidRPr="00D51EDF">
        <w:rPr>
          <w:rFonts w:cs="Calibri"/>
          <w:szCs w:val="22"/>
          <w:lang w:val="en-GB"/>
        </w:rPr>
        <w:t xml:space="preserve">There were 3 projects implemented in the area related to </w:t>
      </w:r>
      <w:r w:rsidR="00431636">
        <w:rPr>
          <w:rFonts w:cs="Calibri"/>
          <w:szCs w:val="22"/>
          <w:lang w:val="en-GB"/>
        </w:rPr>
        <w:t xml:space="preserve">public </w:t>
      </w:r>
      <w:r w:rsidRPr="00D51EDF">
        <w:rPr>
          <w:rFonts w:cs="Calibri"/>
          <w:szCs w:val="22"/>
          <w:lang w:val="en-GB"/>
        </w:rPr>
        <w:t xml:space="preserve">transport. Two of them were located in </w:t>
      </w:r>
      <w:r w:rsidR="00431636">
        <w:rPr>
          <w:rFonts w:cs="Calibri"/>
          <w:szCs w:val="22"/>
          <w:lang w:val="en-GB"/>
        </w:rPr>
        <w:t xml:space="preserve">the </w:t>
      </w:r>
      <w:proofErr w:type="spellStart"/>
      <w:r w:rsidRPr="00D51EDF">
        <w:rPr>
          <w:rFonts w:cs="Calibri"/>
          <w:szCs w:val="22"/>
          <w:lang w:val="en-GB"/>
        </w:rPr>
        <w:t>mazowieckie</w:t>
      </w:r>
      <w:proofErr w:type="spellEnd"/>
      <w:r w:rsidRPr="00D51EDF">
        <w:rPr>
          <w:rFonts w:cs="Calibri"/>
          <w:szCs w:val="22"/>
          <w:lang w:val="en-GB"/>
        </w:rPr>
        <w:t xml:space="preserve"> </w:t>
      </w:r>
      <w:proofErr w:type="spellStart"/>
      <w:r w:rsidRPr="00D51EDF">
        <w:rPr>
          <w:rFonts w:cs="Calibri"/>
          <w:szCs w:val="22"/>
          <w:lang w:val="en-GB"/>
        </w:rPr>
        <w:t>voivodeship</w:t>
      </w:r>
      <w:proofErr w:type="spellEnd"/>
      <w:r w:rsidRPr="00D51EDF">
        <w:rPr>
          <w:rFonts w:cs="Calibri"/>
          <w:szCs w:val="22"/>
          <w:lang w:val="en-GB"/>
        </w:rPr>
        <w:t xml:space="preserve"> (KIK/22 and KIK/28) while the third one (KIK/23) was implemented in the </w:t>
      </w:r>
      <w:proofErr w:type="spellStart"/>
      <w:r w:rsidRPr="00D51EDF">
        <w:rPr>
          <w:rFonts w:cs="Calibri"/>
          <w:szCs w:val="22"/>
          <w:lang w:val="en-GB"/>
        </w:rPr>
        <w:t>pomeranian</w:t>
      </w:r>
      <w:proofErr w:type="spellEnd"/>
      <w:r w:rsidRPr="00D51EDF">
        <w:rPr>
          <w:rFonts w:cs="Calibri"/>
          <w:szCs w:val="22"/>
          <w:lang w:val="en-GB"/>
        </w:rPr>
        <w:t xml:space="preserve"> region. All projects were focused on</w:t>
      </w:r>
      <w:r w:rsidR="00431636">
        <w:rPr>
          <w:rFonts w:cs="Calibri"/>
          <w:szCs w:val="22"/>
          <w:lang w:val="en-GB"/>
        </w:rPr>
        <w:t xml:space="preserve"> the</w:t>
      </w:r>
      <w:r w:rsidRPr="00D51EDF">
        <w:rPr>
          <w:rFonts w:cs="Calibri"/>
          <w:szCs w:val="22"/>
          <w:lang w:val="en-GB"/>
        </w:rPr>
        <w:t xml:space="preserve"> </w:t>
      </w:r>
      <w:r w:rsidRPr="00D51EDF">
        <w:rPr>
          <w:rFonts w:cs="Calibri"/>
          <w:b/>
          <w:szCs w:val="22"/>
          <w:lang w:val="en-GB"/>
        </w:rPr>
        <w:t>improvement of public railway transport quality</w:t>
      </w:r>
      <w:r w:rsidRPr="00D51EDF">
        <w:rPr>
          <w:rFonts w:cs="Calibri"/>
          <w:szCs w:val="22"/>
          <w:lang w:val="en-GB"/>
        </w:rPr>
        <w:t xml:space="preserve"> with the aim to encourage people to use it instead of private cars and, as a consequence, to improve the quality of natural environment. </w:t>
      </w:r>
    </w:p>
    <w:p w14:paraId="0F0AAE6B" w14:textId="3A510D07" w:rsidR="00050129" w:rsidRPr="00D51EDF" w:rsidRDefault="00050129" w:rsidP="00050129">
      <w:pPr>
        <w:autoSpaceDE w:val="0"/>
        <w:autoSpaceDN w:val="0"/>
        <w:adjustRightInd w:val="0"/>
        <w:spacing w:before="240" w:after="240"/>
        <w:jc w:val="both"/>
        <w:rPr>
          <w:rFonts w:cs="Calibri"/>
          <w:szCs w:val="22"/>
          <w:lang w:val="en-GB"/>
        </w:rPr>
      </w:pPr>
      <w:r w:rsidRPr="00D51EDF">
        <w:rPr>
          <w:rFonts w:cs="Calibri"/>
          <w:szCs w:val="22"/>
          <w:lang w:val="en-GB"/>
        </w:rPr>
        <w:t xml:space="preserve">The main activities in all projects were focused on </w:t>
      </w:r>
      <w:proofErr w:type="spellStart"/>
      <w:r w:rsidR="00AC070B">
        <w:rPr>
          <w:rFonts w:cs="Calibri"/>
          <w:szCs w:val="22"/>
          <w:lang w:val="en-GB"/>
        </w:rPr>
        <w:t>i</w:t>
      </w:r>
      <w:proofErr w:type="spellEnd"/>
      <w:r w:rsidR="00AC070B">
        <w:rPr>
          <w:rFonts w:cs="Calibri"/>
          <w:szCs w:val="22"/>
          <w:lang w:val="en-GB"/>
        </w:rPr>
        <w:t xml:space="preserve">) </w:t>
      </w:r>
      <w:r w:rsidRPr="00D51EDF">
        <w:rPr>
          <w:rFonts w:cs="Calibri"/>
          <w:szCs w:val="22"/>
          <w:lang w:val="en-GB"/>
        </w:rPr>
        <w:t xml:space="preserve">improvement of railway infrastructure (e.g. construction of </w:t>
      </w:r>
      <w:r w:rsidR="00AC070B">
        <w:rPr>
          <w:rFonts w:cs="Calibri"/>
          <w:szCs w:val="22"/>
          <w:lang w:val="en-GB"/>
        </w:rPr>
        <w:t>a</w:t>
      </w:r>
      <w:r w:rsidRPr="00D51EDF">
        <w:rPr>
          <w:rFonts w:cs="Calibri"/>
          <w:szCs w:val="22"/>
          <w:lang w:val="en-GB"/>
        </w:rPr>
        <w:t xml:space="preserve"> </w:t>
      </w:r>
      <w:r w:rsidRPr="00D51EDF">
        <w:rPr>
          <w:rFonts w:cs="Calibri"/>
          <w:b/>
          <w:szCs w:val="22"/>
          <w:lang w:val="en-GB"/>
        </w:rPr>
        <w:t>Transport Centre</w:t>
      </w:r>
      <w:r w:rsidRPr="00D51EDF">
        <w:rPr>
          <w:rFonts w:cs="Calibri"/>
          <w:szCs w:val="22"/>
          <w:lang w:val="en-GB"/>
        </w:rPr>
        <w:t xml:space="preserve"> with </w:t>
      </w:r>
      <w:r w:rsidR="00AC070B">
        <w:rPr>
          <w:rFonts w:cs="Calibri"/>
          <w:szCs w:val="22"/>
          <w:lang w:val="en-GB"/>
        </w:rPr>
        <w:t xml:space="preserve">a </w:t>
      </w:r>
      <w:r w:rsidRPr="00D51EDF">
        <w:rPr>
          <w:rFonts w:cs="Calibri"/>
          <w:szCs w:val="22"/>
          <w:lang w:val="en-GB"/>
        </w:rPr>
        <w:t xml:space="preserve">modern </w:t>
      </w:r>
      <w:r w:rsidR="00AC070B">
        <w:rPr>
          <w:rFonts w:cs="Calibri"/>
          <w:szCs w:val="22"/>
          <w:lang w:val="en-GB"/>
        </w:rPr>
        <w:t xml:space="preserve">train </w:t>
      </w:r>
      <w:r w:rsidRPr="00D51EDF">
        <w:rPr>
          <w:rFonts w:cs="Calibri"/>
          <w:szCs w:val="22"/>
          <w:lang w:val="en-GB"/>
        </w:rPr>
        <w:t>station and</w:t>
      </w:r>
      <w:r w:rsidRPr="00D51EDF">
        <w:rPr>
          <w:rFonts w:cs="Calibri"/>
          <w:b/>
          <w:szCs w:val="22"/>
          <w:lang w:val="en-GB"/>
        </w:rPr>
        <w:t xml:space="preserve"> 2 </w:t>
      </w:r>
      <w:r w:rsidRPr="007631DA">
        <w:rPr>
          <w:rFonts w:cs="Calibri"/>
          <w:b/>
          <w:szCs w:val="22"/>
          <w:lang w:val="en-GB"/>
        </w:rPr>
        <w:t>multi-storey car parks</w:t>
      </w:r>
      <w:r w:rsidRPr="00D51EDF">
        <w:rPr>
          <w:rFonts w:cs="Calibri"/>
          <w:szCs w:val="22"/>
          <w:lang w:val="en-GB"/>
        </w:rPr>
        <w:t xml:space="preserve"> with </w:t>
      </w:r>
      <w:r w:rsidRPr="00D51EDF">
        <w:rPr>
          <w:rFonts w:cs="Calibri"/>
          <w:b/>
          <w:szCs w:val="22"/>
          <w:lang w:val="en-GB"/>
        </w:rPr>
        <w:t>1 275</w:t>
      </w:r>
      <w:r w:rsidRPr="00D51EDF">
        <w:rPr>
          <w:rFonts w:cs="Calibri"/>
          <w:szCs w:val="22"/>
          <w:lang w:val="en-GB"/>
        </w:rPr>
        <w:t xml:space="preserve"> </w:t>
      </w:r>
      <w:r w:rsidRPr="007631DA">
        <w:rPr>
          <w:rFonts w:cs="Calibri"/>
          <w:b/>
          <w:szCs w:val="22"/>
          <w:lang w:val="en-GB"/>
        </w:rPr>
        <w:t>parking spaces</w:t>
      </w:r>
      <w:r w:rsidRPr="00D51EDF">
        <w:rPr>
          <w:rFonts w:cs="Calibri"/>
          <w:szCs w:val="22"/>
          <w:lang w:val="en-GB"/>
        </w:rPr>
        <w:t xml:space="preserve">), </w:t>
      </w:r>
      <w:r w:rsidR="00AC070B">
        <w:rPr>
          <w:rFonts w:cs="Calibri"/>
          <w:szCs w:val="22"/>
          <w:lang w:val="en-GB"/>
        </w:rPr>
        <w:t xml:space="preserve">ii) </w:t>
      </w:r>
      <w:r w:rsidRPr="00D51EDF">
        <w:rPr>
          <w:rFonts w:cs="Calibri"/>
          <w:szCs w:val="22"/>
          <w:lang w:val="en-GB"/>
        </w:rPr>
        <w:t xml:space="preserve">comfort of </w:t>
      </w:r>
      <w:r w:rsidR="00AC070B">
        <w:rPr>
          <w:rFonts w:cs="Calibri"/>
          <w:szCs w:val="22"/>
          <w:lang w:val="en-GB"/>
        </w:rPr>
        <w:t xml:space="preserve">the rolling </w:t>
      </w:r>
      <w:r w:rsidRPr="00D51EDF">
        <w:rPr>
          <w:rFonts w:cs="Calibri"/>
          <w:szCs w:val="22"/>
          <w:lang w:val="en-GB"/>
        </w:rPr>
        <w:t>stocks (</w:t>
      </w:r>
      <w:r w:rsidRPr="00D51EDF">
        <w:rPr>
          <w:rFonts w:cs="Calibri"/>
          <w:b/>
          <w:szCs w:val="22"/>
          <w:lang w:val="en-GB"/>
        </w:rPr>
        <w:t>10</w:t>
      </w:r>
      <w:r w:rsidRPr="00D51EDF">
        <w:rPr>
          <w:rFonts w:cs="Calibri"/>
          <w:szCs w:val="22"/>
          <w:lang w:val="en-GB"/>
        </w:rPr>
        <w:t xml:space="preserve"> </w:t>
      </w:r>
      <w:r w:rsidRPr="007631DA">
        <w:rPr>
          <w:rFonts w:cs="Calibri"/>
          <w:b/>
          <w:szCs w:val="22"/>
          <w:lang w:val="en-GB"/>
        </w:rPr>
        <w:t xml:space="preserve">new modern multiple units purchased and </w:t>
      </w:r>
      <w:r w:rsidRPr="00AC070B">
        <w:rPr>
          <w:rFonts w:cs="Calibri"/>
          <w:b/>
          <w:szCs w:val="22"/>
          <w:lang w:val="en-GB"/>
        </w:rPr>
        <w:t xml:space="preserve">1 </w:t>
      </w:r>
      <w:r w:rsidRPr="007631DA">
        <w:rPr>
          <w:rFonts w:cs="Calibri"/>
          <w:b/>
          <w:szCs w:val="22"/>
          <w:lang w:val="en-GB"/>
        </w:rPr>
        <w:t>modernised</w:t>
      </w:r>
      <w:r w:rsidRPr="00D51EDF">
        <w:rPr>
          <w:rFonts w:cs="Calibri"/>
          <w:szCs w:val="22"/>
          <w:lang w:val="en-GB"/>
        </w:rPr>
        <w:t xml:space="preserve"> with </w:t>
      </w:r>
      <w:r w:rsidRPr="00D51EDF">
        <w:rPr>
          <w:rFonts w:cs="Calibri"/>
          <w:b/>
          <w:bCs/>
          <w:szCs w:val="22"/>
          <w:lang w:val="en-GB"/>
        </w:rPr>
        <w:t xml:space="preserve">4 486 </w:t>
      </w:r>
      <w:r w:rsidRPr="00D51EDF">
        <w:rPr>
          <w:rFonts w:cs="Calibri"/>
          <w:bCs/>
          <w:szCs w:val="22"/>
          <w:lang w:val="en-GB"/>
        </w:rPr>
        <w:t>new places for passengers</w:t>
      </w:r>
      <w:r w:rsidRPr="00D51EDF">
        <w:rPr>
          <w:rFonts w:cs="Calibri"/>
          <w:szCs w:val="22"/>
          <w:lang w:val="en-GB"/>
        </w:rPr>
        <w:t xml:space="preserve">), </w:t>
      </w:r>
      <w:r w:rsidR="00AC070B">
        <w:rPr>
          <w:rFonts w:cs="Calibri"/>
          <w:szCs w:val="22"/>
          <w:lang w:val="en-GB"/>
        </w:rPr>
        <w:t xml:space="preserve">iii) </w:t>
      </w:r>
      <w:r w:rsidRPr="00D51EDF">
        <w:rPr>
          <w:rFonts w:cs="Calibri"/>
          <w:szCs w:val="22"/>
          <w:lang w:val="en-GB"/>
        </w:rPr>
        <w:t>quality of service and safety of travellers (for example t</w:t>
      </w:r>
      <w:r w:rsidR="00AC070B">
        <w:rPr>
          <w:rFonts w:cs="Calibri"/>
          <w:szCs w:val="22"/>
          <w:lang w:val="en-GB"/>
        </w:rPr>
        <w:t>h</w:t>
      </w:r>
      <w:r w:rsidRPr="00D51EDF">
        <w:rPr>
          <w:rFonts w:cs="Calibri"/>
          <w:szCs w:val="22"/>
          <w:lang w:val="en-GB"/>
        </w:rPr>
        <w:t xml:space="preserve">rough installation of </w:t>
      </w:r>
      <w:r w:rsidRPr="00D51EDF">
        <w:rPr>
          <w:rFonts w:cs="Calibri"/>
          <w:b/>
          <w:szCs w:val="22"/>
          <w:lang w:val="en-GB"/>
        </w:rPr>
        <w:t xml:space="preserve">Passenger Information and Monitoring System </w:t>
      </w:r>
      <w:r w:rsidRPr="00D51EDF">
        <w:rPr>
          <w:rFonts w:cs="Calibri"/>
          <w:szCs w:val="22"/>
          <w:lang w:val="en-GB"/>
        </w:rPr>
        <w:t xml:space="preserve">with </w:t>
      </w:r>
      <w:r w:rsidRPr="00D51EDF">
        <w:rPr>
          <w:rFonts w:cs="Calibri"/>
          <w:b/>
          <w:bCs/>
          <w:szCs w:val="22"/>
          <w:lang w:val="en-GB"/>
        </w:rPr>
        <w:t>108</w:t>
      </w:r>
      <w:r w:rsidRPr="00D51EDF">
        <w:rPr>
          <w:rFonts w:cs="Calibri"/>
          <w:szCs w:val="22"/>
          <w:lang w:val="en-GB"/>
        </w:rPr>
        <w:t xml:space="preserve"> </w:t>
      </w:r>
      <w:r w:rsidRPr="007631DA">
        <w:rPr>
          <w:rFonts w:cs="Calibri"/>
          <w:b/>
          <w:szCs w:val="22"/>
          <w:lang w:val="en-GB"/>
        </w:rPr>
        <w:t>electronic information boards</w:t>
      </w:r>
      <w:r w:rsidRPr="00D51EDF">
        <w:rPr>
          <w:rFonts w:cs="Calibri"/>
          <w:szCs w:val="22"/>
          <w:lang w:val="en-GB"/>
        </w:rPr>
        <w:t xml:space="preserve"> installed on the station platform</w:t>
      </w:r>
      <w:r w:rsidR="00AC070B">
        <w:rPr>
          <w:rFonts w:cs="Calibri"/>
          <w:szCs w:val="22"/>
          <w:lang w:val="en-GB"/>
        </w:rPr>
        <w:t>s</w:t>
      </w:r>
      <w:r w:rsidRPr="00D51EDF">
        <w:rPr>
          <w:rFonts w:cs="Calibri"/>
          <w:szCs w:val="22"/>
          <w:lang w:val="en-GB"/>
        </w:rPr>
        <w:t xml:space="preserve"> and stops) as well as </w:t>
      </w:r>
      <w:r w:rsidR="00AC070B">
        <w:rPr>
          <w:rFonts w:cs="Calibri"/>
          <w:szCs w:val="22"/>
          <w:lang w:val="en-GB"/>
        </w:rPr>
        <w:t>iv)</w:t>
      </w:r>
      <w:r w:rsidRPr="00D51EDF">
        <w:rPr>
          <w:rFonts w:cs="Calibri"/>
          <w:szCs w:val="22"/>
          <w:lang w:val="en-GB"/>
        </w:rPr>
        <w:t xml:space="preserve"> frequency</w:t>
      </w:r>
      <w:r w:rsidR="00AC070B">
        <w:rPr>
          <w:rFonts w:cs="Calibri"/>
          <w:szCs w:val="22"/>
          <w:lang w:val="en-GB"/>
        </w:rPr>
        <w:t>,</w:t>
      </w:r>
      <w:r w:rsidRPr="00D51EDF">
        <w:rPr>
          <w:rFonts w:cs="Calibri"/>
          <w:szCs w:val="22"/>
          <w:lang w:val="en-GB"/>
        </w:rPr>
        <w:t xml:space="preserve"> punctuality and upgrad</w:t>
      </w:r>
      <w:r w:rsidR="00AC070B">
        <w:rPr>
          <w:rFonts w:cs="Calibri"/>
          <w:szCs w:val="22"/>
          <w:lang w:val="en-GB"/>
        </w:rPr>
        <w:t>ed</w:t>
      </w:r>
      <w:r w:rsidRPr="00D51EDF">
        <w:rPr>
          <w:rFonts w:cs="Calibri"/>
          <w:szCs w:val="22"/>
          <w:lang w:val="en-GB"/>
        </w:rPr>
        <w:t xml:space="preserve"> security </w:t>
      </w:r>
      <w:r w:rsidR="00AC070B">
        <w:rPr>
          <w:rFonts w:cs="Calibri"/>
          <w:szCs w:val="22"/>
          <w:lang w:val="en-GB"/>
        </w:rPr>
        <w:t xml:space="preserve">and comfort </w:t>
      </w:r>
      <w:r w:rsidRPr="00D51EDF">
        <w:rPr>
          <w:rFonts w:cs="Calibri"/>
          <w:szCs w:val="22"/>
          <w:lang w:val="en-GB"/>
        </w:rPr>
        <w:t xml:space="preserve">of passengers </w:t>
      </w:r>
      <w:r w:rsidR="00AC070B">
        <w:rPr>
          <w:rFonts w:cs="Calibri"/>
          <w:szCs w:val="22"/>
          <w:lang w:val="en-GB"/>
        </w:rPr>
        <w:t>with</w:t>
      </w:r>
      <w:r w:rsidRPr="00D51EDF">
        <w:rPr>
          <w:rFonts w:cs="Calibri"/>
          <w:szCs w:val="22"/>
          <w:lang w:val="en-GB"/>
        </w:rPr>
        <w:t xml:space="preserve"> special needs, i.e. elderly or disabled people. </w:t>
      </w:r>
    </w:p>
    <w:p w14:paraId="27D1ED8E" w14:textId="70556EE8" w:rsidR="00050129" w:rsidRPr="00D51EDF" w:rsidRDefault="00AC070B" w:rsidP="00050129">
      <w:pPr>
        <w:autoSpaceDE w:val="0"/>
        <w:autoSpaceDN w:val="0"/>
        <w:adjustRightInd w:val="0"/>
        <w:spacing w:before="240" w:after="240"/>
        <w:jc w:val="both"/>
        <w:rPr>
          <w:rFonts w:cs="Calibri"/>
          <w:szCs w:val="22"/>
          <w:lang w:val="en-GB"/>
        </w:rPr>
      </w:pPr>
      <w:r>
        <w:rPr>
          <w:rFonts w:cs="Calibri"/>
          <w:b/>
          <w:szCs w:val="22"/>
          <w:lang w:val="en-GB"/>
        </w:rPr>
        <w:t>A c</w:t>
      </w:r>
      <w:r w:rsidR="00050129" w:rsidRPr="00D51EDF">
        <w:rPr>
          <w:rFonts w:cs="Calibri"/>
          <w:b/>
          <w:szCs w:val="22"/>
          <w:lang w:val="en-GB"/>
        </w:rPr>
        <w:t>omprehensive approach</w:t>
      </w:r>
      <w:r w:rsidR="00050129" w:rsidRPr="00D51EDF">
        <w:rPr>
          <w:rFonts w:cs="Calibri"/>
          <w:szCs w:val="22"/>
          <w:lang w:val="en-GB"/>
        </w:rPr>
        <w:t xml:space="preserve"> to the passengers</w:t>
      </w:r>
      <w:r>
        <w:rPr>
          <w:rFonts w:cs="Calibri"/>
          <w:szCs w:val="22"/>
          <w:lang w:val="en-GB"/>
        </w:rPr>
        <w:t>’</w:t>
      </w:r>
      <w:r w:rsidR="00050129" w:rsidRPr="00D51EDF">
        <w:rPr>
          <w:rFonts w:cs="Calibri"/>
          <w:szCs w:val="22"/>
          <w:lang w:val="en-GB"/>
        </w:rPr>
        <w:t xml:space="preserve"> needs was reflected in projects modifications, as</w:t>
      </w:r>
      <w:r>
        <w:rPr>
          <w:rFonts w:cs="Calibri"/>
          <w:szCs w:val="22"/>
          <w:lang w:val="en-GB"/>
        </w:rPr>
        <w:t>,</w:t>
      </w:r>
      <w:r w:rsidR="00050129" w:rsidRPr="00D51EDF">
        <w:rPr>
          <w:rFonts w:cs="Calibri"/>
          <w:szCs w:val="22"/>
          <w:lang w:val="en-GB"/>
        </w:rPr>
        <w:t xml:space="preserve"> due to exchange rate gains</w:t>
      </w:r>
      <w:r>
        <w:rPr>
          <w:rFonts w:cs="Calibri"/>
          <w:szCs w:val="22"/>
          <w:lang w:val="en-GB"/>
        </w:rPr>
        <w:t>,</w:t>
      </w:r>
      <w:r w:rsidR="00050129" w:rsidRPr="00D51EDF">
        <w:rPr>
          <w:rFonts w:cs="Calibri"/>
          <w:szCs w:val="22"/>
          <w:lang w:val="en-GB"/>
        </w:rPr>
        <w:t xml:space="preserve"> it was possible to extend the scope </w:t>
      </w:r>
      <w:r>
        <w:rPr>
          <w:rFonts w:cs="Calibri"/>
          <w:szCs w:val="22"/>
          <w:lang w:val="en-GB"/>
        </w:rPr>
        <w:t xml:space="preserve">of the </w:t>
      </w:r>
      <w:r>
        <w:rPr>
          <w:rFonts w:cs="Calibri"/>
          <w:szCs w:val="22"/>
          <w:lang w:val="en-GB"/>
        </w:rPr>
        <w:lastRenderedPageBreak/>
        <w:t xml:space="preserve">projects </w:t>
      </w:r>
      <w:r w:rsidR="00050129" w:rsidRPr="00D51EDF">
        <w:rPr>
          <w:rFonts w:cs="Calibri"/>
          <w:szCs w:val="22"/>
          <w:lang w:val="en-GB"/>
        </w:rPr>
        <w:t>and include additional investments such as service devices for electric multiple units, automatic signalling systems on the railway crossings and comprehensive repair of the railway track (KIK/22), improving access to the railway and bus station</w:t>
      </w:r>
      <w:r>
        <w:rPr>
          <w:rFonts w:cs="Calibri"/>
          <w:szCs w:val="22"/>
          <w:lang w:val="en-GB"/>
        </w:rPr>
        <w:t>s</w:t>
      </w:r>
      <w:r w:rsidR="00050129" w:rsidRPr="00D51EDF">
        <w:rPr>
          <w:rFonts w:cs="Calibri"/>
          <w:szCs w:val="22"/>
          <w:lang w:val="en-GB"/>
        </w:rPr>
        <w:t xml:space="preserve"> for inhabitants of neighbourhood communes (KIK/28) or modernization of </w:t>
      </w:r>
      <w:r>
        <w:rPr>
          <w:rFonts w:cs="Calibri"/>
          <w:szCs w:val="22"/>
          <w:lang w:val="en-GB"/>
        </w:rPr>
        <w:t>an</w:t>
      </w:r>
      <w:r w:rsidR="00050129" w:rsidRPr="00D51EDF">
        <w:rPr>
          <w:rFonts w:cs="Calibri"/>
          <w:szCs w:val="22"/>
          <w:lang w:val="en-GB"/>
        </w:rPr>
        <w:t xml:space="preserve"> existing electric track unit, reconstruction of </w:t>
      </w:r>
      <w:r>
        <w:rPr>
          <w:rFonts w:cs="Calibri"/>
          <w:szCs w:val="22"/>
          <w:lang w:val="en-GB"/>
        </w:rPr>
        <w:t>a</w:t>
      </w:r>
      <w:r w:rsidR="00050129" w:rsidRPr="00D51EDF">
        <w:rPr>
          <w:rFonts w:cs="Calibri"/>
          <w:szCs w:val="22"/>
          <w:lang w:val="en-GB"/>
        </w:rPr>
        <w:t xml:space="preserve"> viaduct with commuting</w:t>
      </w:r>
      <w:r w:rsidR="00405A1A">
        <w:rPr>
          <w:rFonts w:cs="Calibri"/>
          <w:szCs w:val="22"/>
          <w:lang w:val="en-GB"/>
        </w:rPr>
        <w:t xml:space="preserve"> along the provincial road no 529</w:t>
      </w:r>
      <w:r w:rsidR="00050129" w:rsidRPr="00D51EDF">
        <w:rPr>
          <w:rFonts w:cs="Calibri"/>
          <w:szCs w:val="22"/>
          <w:lang w:val="en-GB"/>
        </w:rPr>
        <w:t xml:space="preserve">, purchase of 51 defibrillators for rail vehicles and trainings how to use them (KIK/23).  </w:t>
      </w:r>
    </w:p>
    <w:p w14:paraId="3B931A48" w14:textId="3EECB847" w:rsidR="00C548D4" w:rsidRPr="00D51EDF" w:rsidRDefault="00050129" w:rsidP="00050129">
      <w:pPr>
        <w:spacing w:before="240" w:after="240"/>
        <w:jc w:val="both"/>
        <w:rPr>
          <w:rFonts w:cs="Calibri"/>
          <w:szCs w:val="22"/>
          <w:lang w:val="en-US"/>
        </w:rPr>
      </w:pPr>
      <w:r w:rsidRPr="00D51EDF">
        <w:rPr>
          <w:rFonts w:cs="Calibri"/>
          <w:szCs w:val="22"/>
          <w:lang w:val="en-US"/>
        </w:rPr>
        <w:t xml:space="preserve">While the </w:t>
      </w:r>
      <w:r w:rsidR="00AC070B">
        <w:rPr>
          <w:rFonts w:cs="Calibri"/>
          <w:szCs w:val="22"/>
          <w:lang w:val="en-US"/>
        </w:rPr>
        <w:t xml:space="preserve">overall </w:t>
      </w:r>
      <w:r w:rsidRPr="00D51EDF">
        <w:rPr>
          <w:rFonts w:cs="Calibri"/>
          <w:szCs w:val="22"/>
          <w:lang w:val="en-US"/>
        </w:rPr>
        <w:t xml:space="preserve">impact of the projects is hard to be assessed due to their size (according to the </w:t>
      </w:r>
      <w:r w:rsidR="00AC070B">
        <w:rPr>
          <w:rFonts w:cs="Calibri"/>
          <w:szCs w:val="22"/>
          <w:lang w:val="en-US"/>
        </w:rPr>
        <w:t xml:space="preserve">SPCP </w:t>
      </w:r>
      <w:r w:rsidRPr="00D51EDF">
        <w:rPr>
          <w:rFonts w:cs="Calibri"/>
          <w:szCs w:val="22"/>
          <w:lang w:val="en-US"/>
        </w:rPr>
        <w:t xml:space="preserve">evaluation report the support </w:t>
      </w:r>
      <w:r w:rsidR="00AC070B">
        <w:rPr>
          <w:rFonts w:cs="Calibri"/>
          <w:szCs w:val="22"/>
          <w:lang w:val="en-US"/>
        </w:rPr>
        <w:t xml:space="preserve">provided by the </w:t>
      </w:r>
      <w:proofErr w:type="spellStart"/>
      <w:r w:rsidR="00AC070B">
        <w:rPr>
          <w:rFonts w:cs="Calibri"/>
          <w:szCs w:val="22"/>
          <w:lang w:val="en-US"/>
        </w:rPr>
        <w:t>Programme</w:t>
      </w:r>
      <w:proofErr w:type="spellEnd"/>
      <w:r w:rsidR="00AC070B">
        <w:rPr>
          <w:rFonts w:cs="Calibri"/>
          <w:szCs w:val="22"/>
          <w:lang w:val="en-US"/>
        </w:rPr>
        <w:t xml:space="preserve"> </w:t>
      </w:r>
      <w:r w:rsidRPr="00D51EDF">
        <w:rPr>
          <w:rFonts w:cs="Calibri"/>
          <w:szCs w:val="22"/>
          <w:lang w:val="en-US"/>
        </w:rPr>
        <w:t xml:space="preserve">constitutes less than 3% of the support for purchase of rolling stock within the </w:t>
      </w:r>
      <w:r w:rsidR="00AC070B">
        <w:rPr>
          <w:rFonts w:cs="Calibri"/>
          <w:szCs w:val="22"/>
          <w:lang w:val="en-US"/>
        </w:rPr>
        <w:t xml:space="preserve">EU </w:t>
      </w:r>
      <w:r w:rsidRPr="00D51EDF">
        <w:rPr>
          <w:rFonts w:cs="Calibri"/>
          <w:szCs w:val="22"/>
          <w:lang w:val="en-US"/>
        </w:rPr>
        <w:t>cohesion policy</w:t>
      </w:r>
      <w:r w:rsidR="00405A1A">
        <w:rPr>
          <w:rFonts w:cs="Calibri"/>
          <w:szCs w:val="22"/>
          <w:lang w:val="en-US"/>
        </w:rPr>
        <w:t xml:space="preserve"> in Poland</w:t>
      </w:r>
      <w:r w:rsidRPr="00D51EDF">
        <w:rPr>
          <w:rFonts w:cs="Calibri"/>
          <w:szCs w:val="22"/>
          <w:lang w:val="en-US"/>
        </w:rPr>
        <w:t xml:space="preserve">), their individual effects are of high importance for </w:t>
      </w:r>
      <w:r w:rsidR="00AC070B">
        <w:rPr>
          <w:rFonts w:cs="Calibri"/>
          <w:szCs w:val="22"/>
          <w:lang w:val="en-US"/>
        </w:rPr>
        <w:t xml:space="preserve">the </w:t>
      </w:r>
      <w:r w:rsidRPr="00D51EDF">
        <w:rPr>
          <w:rFonts w:cs="Calibri"/>
          <w:szCs w:val="22"/>
          <w:lang w:val="en-US"/>
        </w:rPr>
        <w:t xml:space="preserve">Executing Agencies and </w:t>
      </w:r>
      <w:r w:rsidR="00AC070B">
        <w:rPr>
          <w:rFonts w:cs="Calibri"/>
          <w:szCs w:val="22"/>
          <w:lang w:val="en-US"/>
        </w:rPr>
        <w:t xml:space="preserve">the </w:t>
      </w:r>
      <w:r w:rsidRPr="00D51EDF">
        <w:rPr>
          <w:rFonts w:cs="Calibri"/>
          <w:szCs w:val="22"/>
          <w:lang w:val="en-US"/>
        </w:rPr>
        <w:t>local inhabitants. For example</w:t>
      </w:r>
      <w:r w:rsidR="00AC070B">
        <w:rPr>
          <w:rFonts w:cs="Calibri"/>
          <w:szCs w:val="22"/>
          <w:lang w:val="en-US"/>
        </w:rPr>
        <w:t>,</w:t>
      </w:r>
      <w:r w:rsidRPr="00D51EDF">
        <w:rPr>
          <w:rFonts w:cs="Calibri"/>
          <w:szCs w:val="22"/>
          <w:lang w:val="en-US"/>
        </w:rPr>
        <w:t xml:space="preserve"> when it comes to the Warsaw Commuter Railway project (KIK/22) it allowed to </w:t>
      </w:r>
      <w:r w:rsidR="00AC070B">
        <w:rPr>
          <w:rFonts w:cs="Calibri"/>
          <w:szCs w:val="22"/>
          <w:lang w:val="en-US"/>
        </w:rPr>
        <w:t>complete</w:t>
      </w:r>
      <w:r w:rsidRPr="00D51EDF">
        <w:rPr>
          <w:rFonts w:cs="Calibri"/>
          <w:szCs w:val="22"/>
          <w:lang w:val="en-US"/>
        </w:rPr>
        <w:t xml:space="preserve"> the process of replacing all the obsolete trains with new ones. The share of travelers in the category of elderly and disabled people increased substantially</w:t>
      </w:r>
      <w:r w:rsidR="0067114D">
        <w:rPr>
          <w:rFonts w:cs="Calibri"/>
          <w:szCs w:val="22"/>
          <w:lang w:val="en-US"/>
        </w:rPr>
        <w:t>.</w:t>
      </w:r>
      <w:r w:rsidRPr="00D51EDF">
        <w:rPr>
          <w:rFonts w:cs="Calibri"/>
          <w:szCs w:val="22"/>
          <w:lang w:val="en-US"/>
        </w:rPr>
        <w:t xml:space="preserve"> </w:t>
      </w:r>
      <w:r w:rsidR="0067114D">
        <w:rPr>
          <w:rFonts w:cs="Calibri"/>
          <w:szCs w:val="22"/>
          <w:lang w:val="en-US"/>
        </w:rPr>
        <w:t>This allowed achieving</w:t>
      </w:r>
      <w:r w:rsidRPr="00D51EDF">
        <w:rPr>
          <w:rFonts w:cs="Calibri"/>
          <w:szCs w:val="22"/>
          <w:lang w:val="en-US"/>
        </w:rPr>
        <w:t xml:space="preserve"> the objective of improving the availability of transport services. The project significantly improved the comfort of travelling</w:t>
      </w:r>
      <w:r w:rsidR="0067114D">
        <w:rPr>
          <w:rFonts w:cs="Calibri"/>
          <w:szCs w:val="22"/>
          <w:lang w:val="en-US"/>
        </w:rPr>
        <w:t>.</w:t>
      </w:r>
      <w:r w:rsidRPr="00D51EDF">
        <w:rPr>
          <w:rFonts w:cs="Calibri"/>
          <w:szCs w:val="22"/>
          <w:lang w:val="en-US"/>
        </w:rPr>
        <w:t xml:space="preserve"> </w:t>
      </w:r>
      <w:r w:rsidR="0067114D">
        <w:rPr>
          <w:rFonts w:cs="Calibri"/>
          <w:szCs w:val="22"/>
          <w:lang w:val="en-US"/>
        </w:rPr>
        <w:t>This</w:t>
      </w:r>
      <w:r w:rsidRPr="00D51EDF">
        <w:rPr>
          <w:rFonts w:cs="Calibri"/>
          <w:szCs w:val="22"/>
          <w:lang w:val="en-US"/>
        </w:rPr>
        <w:t xml:space="preserve"> was confirmed by the percentage rate of passengers satisfied with the quality of service that considerably exceeded the target value.</w:t>
      </w:r>
      <w:r w:rsidR="00C548D4" w:rsidRPr="00D51EDF">
        <w:rPr>
          <w:rFonts w:cs="Calibri"/>
          <w:szCs w:val="22"/>
          <w:lang w:val="en-US"/>
        </w:rPr>
        <w:t xml:space="preserve"> </w:t>
      </w:r>
    </w:p>
    <w:p w14:paraId="156410C1" w14:textId="0D3907A6" w:rsidR="00050129" w:rsidRPr="00D51EDF" w:rsidRDefault="00C548D4" w:rsidP="00050129">
      <w:pPr>
        <w:spacing w:before="240" w:after="240"/>
        <w:jc w:val="both"/>
        <w:rPr>
          <w:rFonts w:cs="Calibri"/>
          <w:szCs w:val="22"/>
          <w:lang w:val="en-US"/>
        </w:rPr>
      </w:pPr>
      <w:r w:rsidRPr="00D51EDF">
        <w:rPr>
          <w:rFonts w:cs="Calibri"/>
          <w:szCs w:val="22"/>
          <w:lang w:val="en-US"/>
        </w:rPr>
        <w:t xml:space="preserve">As a result of the projects over </w:t>
      </w:r>
      <w:r w:rsidRPr="00D51EDF">
        <w:rPr>
          <w:rFonts w:cs="Calibri"/>
          <w:b/>
          <w:szCs w:val="22"/>
          <w:lang w:val="en-US"/>
        </w:rPr>
        <w:t>900 thousands</w:t>
      </w:r>
      <w:r w:rsidRPr="00D51EDF">
        <w:rPr>
          <w:rFonts w:cs="Calibri"/>
          <w:szCs w:val="22"/>
          <w:lang w:val="en-US"/>
        </w:rPr>
        <w:t xml:space="preserve"> </w:t>
      </w:r>
      <w:r w:rsidR="0087637D">
        <w:rPr>
          <w:rFonts w:cs="Calibri"/>
          <w:szCs w:val="22"/>
          <w:lang w:val="en-US"/>
        </w:rPr>
        <w:t>new</w:t>
      </w:r>
      <w:r w:rsidR="0087637D" w:rsidRPr="00D51EDF">
        <w:rPr>
          <w:rFonts w:cs="Calibri"/>
          <w:szCs w:val="22"/>
          <w:lang w:val="en-US"/>
        </w:rPr>
        <w:t xml:space="preserve"> </w:t>
      </w:r>
      <w:r w:rsidRPr="00D51EDF">
        <w:rPr>
          <w:rFonts w:cs="Calibri"/>
          <w:szCs w:val="22"/>
          <w:lang w:val="en-US"/>
        </w:rPr>
        <w:t xml:space="preserve">passengers benefitted directly from improved railway infrastructure, including over </w:t>
      </w:r>
      <w:r w:rsidRPr="00D51EDF">
        <w:rPr>
          <w:rFonts w:cs="Calibri"/>
          <w:b/>
          <w:szCs w:val="22"/>
          <w:lang w:val="en-US"/>
        </w:rPr>
        <w:t>400 thousands</w:t>
      </w:r>
      <w:r w:rsidRPr="00D51EDF">
        <w:rPr>
          <w:rFonts w:cs="Calibri"/>
          <w:szCs w:val="22"/>
          <w:lang w:val="en-US"/>
        </w:rPr>
        <w:t xml:space="preserve"> elderly or disabled people. </w:t>
      </w:r>
      <w:r w:rsidR="005D3282" w:rsidRPr="00D51EDF">
        <w:rPr>
          <w:rFonts w:cs="Calibri"/>
          <w:szCs w:val="22"/>
          <w:lang w:val="en-US"/>
        </w:rPr>
        <w:t xml:space="preserve">The number of passengers satisfied with the quality of service also increased by over </w:t>
      </w:r>
      <w:r w:rsidR="005D3282" w:rsidRPr="00D51EDF">
        <w:rPr>
          <w:rFonts w:cs="Calibri"/>
          <w:b/>
          <w:szCs w:val="22"/>
          <w:lang w:val="en-US"/>
        </w:rPr>
        <w:t>20</w:t>
      </w:r>
      <w:r w:rsidR="0067114D">
        <w:rPr>
          <w:rFonts w:cs="Calibri"/>
          <w:b/>
          <w:szCs w:val="22"/>
          <w:lang w:val="en-US"/>
        </w:rPr>
        <w:t>%</w:t>
      </w:r>
      <w:r w:rsidR="005D3282" w:rsidRPr="00D51EDF">
        <w:rPr>
          <w:rFonts w:cs="Calibri"/>
          <w:b/>
          <w:szCs w:val="22"/>
          <w:lang w:val="en-US"/>
        </w:rPr>
        <w:t xml:space="preserve">. </w:t>
      </w:r>
      <w:r w:rsidR="005D3282" w:rsidRPr="00D51EDF">
        <w:rPr>
          <w:rFonts w:cs="Calibri"/>
          <w:szCs w:val="22"/>
          <w:lang w:val="en-US"/>
        </w:rPr>
        <w:t>Furthermore,</w:t>
      </w:r>
      <w:r w:rsidR="005D3282" w:rsidRPr="00D51EDF">
        <w:rPr>
          <w:rFonts w:cs="Calibri"/>
          <w:b/>
          <w:szCs w:val="22"/>
          <w:lang w:val="en-US"/>
        </w:rPr>
        <w:t xml:space="preserve"> </w:t>
      </w:r>
      <w:r w:rsidR="005D3282" w:rsidRPr="00D51EDF">
        <w:rPr>
          <w:rFonts w:cs="Calibri"/>
          <w:szCs w:val="22"/>
          <w:lang w:val="en-US"/>
        </w:rPr>
        <w:t>a</w:t>
      </w:r>
      <w:r w:rsidRPr="00D51EDF">
        <w:rPr>
          <w:rFonts w:cs="Calibri"/>
          <w:szCs w:val="22"/>
          <w:lang w:val="en-US"/>
        </w:rPr>
        <w:t xml:space="preserve">lmost </w:t>
      </w:r>
      <w:r w:rsidRPr="00D51EDF">
        <w:rPr>
          <w:rFonts w:cs="Calibri"/>
          <w:b/>
          <w:szCs w:val="22"/>
          <w:lang w:val="en-US"/>
        </w:rPr>
        <w:t xml:space="preserve">950 thousands </w:t>
      </w:r>
      <w:r w:rsidRPr="00D51EDF">
        <w:rPr>
          <w:rFonts w:cs="Calibri"/>
          <w:szCs w:val="22"/>
          <w:lang w:val="en-US"/>
        </w:rPr>
        <w:t xml:space="preserve">kilometers </w:t>
      </w:r>
      <w:r w:rsidR="0067114D">
        <w:rPr>
          <w:rFonts w:cs="Calibri"/>
          <w:szCs w:val="22"/>
          <w:lang w:val="en-US"/>
        </w:rPr>
        <w:t xml:space="preserve">per year </w:t>
      </w:r>
      <w:r w:rsidRPr="00D51EDF">
        <w:rPr>
          <w:rFonts w:cs="Calibri"/>
          <w:szCs w:val="22"/>
          <w:lang w:val="en-US"/>
        </w:rPr>
        <w:t xml:space="preserve">are </w:t>
      </w:r>
      <w:r w:rsidR="0067114D">
        <w:rPr>
          <w:rFonts w:cs="Calibri"/>
          <w:szCs w:val="22"/>
          <w:lang w:val="en-US"/>
        </w:rPr>
        <w:t xml:space="preserve">now </w:t>
      </w:r>
      <w:r w:rsidRPr="00D51EDF">
        <w:rPr>
          <w:rFonts w:cs="Calibri"/>
          <w:szCs w:val="22"/>
          <w:lang w:val="en-US"/>
        </w:rPr>
        <w:t xml:space="preserve">operated by </w:t>
      </w:r>
      <w:r w:rsidR="0067114D">
        <w:rPr>
          <w:rFonts w:cs="Calibri"/>
          <w:szCs w:val="22"/>
          <w:lang w:val="en-US"/>
        </w:rPr>
        <w:t xml:space="preserve">newly </w:t>
      </w:r>
      <w:r w:rsidRPr="00D51EDF">
        <w:rPr>
          <w:rFonts w:cs="Calibri"/>
          <w:szCs w:val="22"/>
          <w:lang w:val="en-US"/>
        </w:rPr>
        <w:t xml:space="preserve">purchased or modernized </w:t>
      </w:r>
      <w:r w:rsidR="0067114D">
        <w:rPr>
          <w:rFonts w:cs="Calibri"/>
          <w:szCs w:val="22"/>
          <w:lang w:val="en-US"/>
        </w:rPr>
        <w:t xml:space="preserve">rolling </w:t>
      </w:r>
      <w:r w:rsidRPr="00D51EDF">
        <w:rPr>
          <w:rFonts w:cs="Calibri"/>
          <w:szCs w:val="22"/>
          <w:lang w:val="en-US"/>
        </w:rPr>
        <w:t xml:space="preserve">stocks. </w:t>
      </w:r>
      <w:r w:rsidR="0067114D">
        <w:rPr>
          <w:rFonts w:cs="Calibri"/>
          <w:szCs w:val="22"/>
          <w:lang w:val="en-US"/>
        </w:rPr>
        <w:t>A reduction of t</w:t>
      </w:r>
      <w:r w:rsidRPr="00D51EDF">
        <w:rPr>
          <w:rFonts w:cs="Calibri"/>
          <w:szCs w:val="22"/>
          <w:lang w:val="en-US"/>
        </w:rPr>
        <w:t xml:space="preserve">ravel time </w:t>
      </w:r>
      <w:r w:rsidR="0067114D" w:rsidRPr="00D51EDF">
        <w:rPr>
          <w:rFonts w:cs="Calibri"/>
          <w:szCs w:val="22"/>
          <w:lang w:val="en-US"/>
        </w:rPr>
        <w:t xml:space="preserve">of </w:t>
      </w:r>
      <w:r w:rsidR="0067114D" w:rsidRPr="00D51EDF">
        <w:rPr>
          <w:rFonts w:cs="Calibri"/>
          <w:b/>
          <w:szCs w:val="22"/>
          <w:lang w:val="en-US"/>
        </w:rPr>
        <w:t xml:space="preserve">5% </w:t>
      </w:r>
      <w:r w:rsidRPr="00D51EDF">
        <w:rPr>
          <w:rFonts w:cs="Calibri"/>
          <w:szCs w:val="22"/>
          <w:lang w:val="en-US"/>
        </w:rPr>
        <w:t xml:space="preserve"> as well as</w:t>
      </w:r>
      <w:r w:rsidRPr="00D51EDF">
        <w:rPr>
          <w:rFonts w:cs="Calibri"/>
          <w:b/>
          <w:szCs w:val="22"/>
          <w:lang w:val="en-US"/>
        </w:rPr>
        <w:t xml:space="preserve"> </w:t>
      </w:r>
      <w:r w:rsidR="0067114D" w:rsidRPr="007631DA">
        <w:rPr>
          <w:rFonts w:cs="Calibri"/>
          <w:szCs w:val="22"/>
          <w:lang w:val="en-US"/>
        </w:rPr>
        <w:t xml:space="preserve">an </w:t>
      </w:r>
      <w:r w:rsidRPr="00D51EDF">
        <w:rPr>
          <w:rFonts w:cs="Calibri"/>
          <w:szCs w:val="22"/>
          <w:lang w:val="en-US"/>
        </w:rPr>
        <w:t xml:space="preserve">increase of </w:t>
      </w:r>
      <w:r w:rsidR="0067114D">
        <w:rPr>
          <w:rFonts w:cs="Calibri"/>
          <w:szCs w:val="22"/>
          <w:lang w:val="en-US"/>
        </w:rPr>
        <w:t xml:space="preserve">travel </w:t>
      </w:r>
      <w:r w:rsidRPr="00D51EDF">
        <w:rPr>
          <w:rFonts w:cs="Calibri"/>
          <w:szCs w:val="22"/>
          <w:lang w:val="en-US"/>
        </w:rPr>
        <w:t xml:space="preserve">frequency </w:t>
      </w:r>
      <w:r w:rsidR="00EF0BC2" w:rsidRPr="00D51EDF">
        <w:rPr>
          <w:rFonts w:cs="Calibri"/>
          <w:szCs w:val="22"/>
          <w:lang w:val="en-US"/>
        </w:rPr>
        <w:t>of</w:t>
      </w:r>
      <w:r w:rsidRPr="00D51EDF">
        <w:rPr>
          <w:rFonts w:cs="Calibri"/>
          <w:b/>
          <w:szCs w:val="22"/>
          <w:lang w:val="en-US"/>
        </w:rPr>
        <w:t xml:space="preserve"> 25%</w:t>
      </w:r>
      <w:r w:rsidR="0067114D">
        <w:rPr>
          <w:rFonts w:cs="Calibri"/>
          <w:b/>
          <w:szCs w:val="22"/>
          <w:lang w:val="en-US"/>
        </w:rPr>
        <w:t xml:space="preserve"> </w:t>
      </w:r>
      <w:r w:rsidR="0067114D">
        <w:rPr>
          <w:rFonts w:cs="Calibri"/>
          <w:szCs w:val="22"/>
          <w:lang w:val="en-US"/>
        </w:rPr>
        <w:t>have</w:t>
      </w:r>
      <w:r w:rsidR="0067114D" w:rsidRPr="00D51EDF">
        <w:rPr>
          <w:rFonts w:cs="Calibri"/>
          <w:szCs w:val="22"/>
          <w:lang w:val="en-US"/>
        </w:rPr>
        <w:t xml:space="preserve"> been achieved</w:t>
      </w:r>
      <w:r w:rsidRPr="00D51EDF">
        <w:rPr>
          <w:rFonts w:cs="Calibri"/>
          <w:szCs w:val="22"/>
          <w:lang w:val="en-US"/>
        </w:rPr>
        <w:t xml:space="preserve">. The punctuality rate exceeded </w:t>
      </w:r>
      <w:r w:rsidRPr="00D51EDF">
        <w:rPr>
          <w:rFonts w:cs="Calibri"/>
          <w:b/>
          <w:szCs w:val="22"/>
          <w:lang w:val="en-US"/>
        </w:rPr>
        <w:t>98%</w:t>
      </w:r>
      <w:r w:rsidRPr="00D51EDF">
        <w:rPr>
          <w:rFonts w:cs="Calibri"/>
          <w:szCs w:val="22"/>
          <w:lang w:val="en-US"/>
        </w:rPr>
        <w:t xml:space="preserve">. </w:t>
      </w:r>
      <w:r w:rsidR="005D3282" w:rsidRPr="00D51EDF">
        <w:rPr>
          <w:rFonts w:cs="Calibri"/>
          <w:szCs w:val="22"/>
          <w:lang w:val="en-US"/>
        </w:rPr>
        <w:t>The planned values of some of the</w:t>
      </w:r>
      <w:r w:rsidR="0067114D">
        <w:rPr>
          <w:rFonts w:cs="Calibri"/>
          <w:szCs w:val="22"/>
          <w:lang w:val="en-US"/>
        </w:rPr>
        <w:t>se</w:t>
      </w:r>
      <w:r w:rsidR="005D3282" w:rsidRPr="00D51EDF">
        <w:rPr>
          <w:rFonts w:cs="Calibri"/>
          <w:szCs w:val="22"/>
          <w:lang w:val="en-US"/>
        </w:rPr>
        <w:t xml:space="preserve"> indicators are even higher and they are expected to be reached in subsequent years.</w:t>
      </w:r>
    </w:p>
    <w:p w14:paraId="3AE3725D" w14:textId="5FE710C4" w:rsidR="00050129" w:rsidRPr="00D51EDF" w:rsidRDefault="00050129" w:rsidP="00050129">
      <w:pPr>
        <w:spacing w:before="240" w:after="240"/>
        <w:jc w:val="both"/>
        <w:rPr>
          <w:rFonts w:cs="Calibri"/>
          <w:szCs w:val="22"/>
          <w:lang w:val="en-US"/>
        </w:rPr>
      </w:pPr>
      <w:r w:rsidRPr="00D51EDF">
        <w:rPr>
          <w:rFonts w:cs="Calibri"/>
          <w:szCs w:val="22"/>
          <w:lang w:val="en-US"/>
        </w:rPr>
        <w:t>Common goal of all three projects was to improve safety, service quality and accessibility of public transport as well as to improve its efficiency. In spite of different measures undertaken</w:t>
      </w:r>
      <w:r w:rsidR="0067114D">
        <w:rPr>
          <w:rFonts w:cs="Calibri"/>
          <w:szCs w:val="22"/>
          <w:lang w:val="en-US"/>
        </w:rPr>
        <w:t xml:space="preserve"> in each project</w:t>
      </w:r>
      <w:r w:rsidRPr="00D51EDF">
        <w:rPr>
          <w:rFonts w:cs="Calibri"/>
          <w:szCs w:val="22"/>
          <w:lang w:val="en-US"/>
        </w:rPr>
        <w:t xml:space="preserve">, all </w:t>
      </w:r>
      <w:r w:rsidR="0067114D">
        <w:rPr>
          <w:rFonts w:cs="Calibri"/>
          <w:szCs w:val="22"/>
          <w:lang w:val="en-US"/>
        </w:rPr>
        <w:t xml:space="preserve">3 </w:t>
      </w:r>
      <w:r w:rsidRPr="00D51EDF">
        <w:rPr>
          <w:rFonts w:cs="Calibri"/>
          <w:szCs w:val="22"/>
          <w:lang w:val="en-US"/>
        </w:rPr>
        <w:t xml:space="preserve">projects contributed to achieving </w:t>
      </w:r>
      <w:r w:rsidR="00C548D4" w:rsidRPr="00D51EDF">
        <w:rPr>
          <w:rFonts w:cs="Calibri"/>
          <w:szCs w:val="22"/>
          <w:lang w:val="en-US"/>
        </w:rPr>
        <w:t>this overall objective</w:t>
      </w:r>
      <w:r w:rsidRPr="00D51EDF">
        <w:rPr>
          <w:rFonts w:cs="Calibri"/>
          <w:szCs w:val="22"/>
          <w:lang w:val="en-US"/>
        </w:rPr>
        <w:t>. Having in mind the constantly growing role of public transport in Poland, the implemented projects should positively influence the interest in using passenger railway transportation</w:t>
      </w:r>
      <w:r w:rsidR="0067114D">
        <w:rPr>
          <w:rFonts w:cs="Calibri"/>
          <w:szCs w:val="22"/>
          <w:lang w:val="en-US"/>
        </w:rPr>
        <w:t xml:space="preserve"> also in the long run</w:t>
      </w:r>
      <w:r w:rsidRPr="00D51EDF">
        <w:rPr>
          <w:rFonts w:cs="Calibri"/>
          <w:szCs w:val="22"/>
          <w:lang w:val="en-US"/>
        </w:rPr>
        <w:t>.</w:t>
      </w:r>
    </w:p>
    <w:p w14:paraId="42A720BE" w14:textId="7AEE13F1" w:rsidR="00050129" w:rsidRPr="00D51EDF" w:rsidRDefault="00EB4028" w:rsidP="00050129">
      <w:pPr>
        <w:autoSpaceDE w:val="0"/>
        <w:autoSpaceDN w:val="0"/>
        <w:adjustRightInd w:val="0"/>
        <w:spacing w:before="360" w:after="240"/>
        <w:rPr>
          <w:rFonts w:cs="Calibri"/>
          <w:b/>
          <w:szCs w:val="22"/>
          <w:lang w:val="en-US" w:eastAsia="pl-PL"/>
        </w:rPr>
      </w:pPr>
      <w:r>
        <w:rPr>
          <w:rFonts w:cs="Calibri"/>
          <w:b/>
          <w:szCs w:val="22"/>
          <w:lang w:val="en-US" w:eastAsia="pl-PL"/>
        </w:rPr>
        <w:t>1.1.3</w:t>
      </w:r>
      <w:r w:rsidR="002232A3">
        <w:rPr>
          <w:rFonts w:cs="Calibri"/>
          <w:b/>
          <w:szCs w:val="22"/>
          <w:lang w:val="en-US" w:eastAsia="pl-PL"/>
        </w:rPr>
        <w:t xml:space="preserve">.4 </w:t>
      </w:r>
      <w:r w:rsidR="00050129" w:rsidRPr="00D51EDF">
        <w:rPr>
          <w:rFonts w:cs="Calibri"/>
          <w:b/>
          <w:szCs w:val="22"/>
          <w:lang w:val="en-US" w:eastAsia="pl-PL"/>
        </w:rPr>
        <w:t>Biodiversity</w:t>
      </w:r>
    </w:p>
    <w:p w14:paraId="209FF364" w14:textId="1BD67F97" w:rsidR="00050129" w:rsidRPr="00D51EDF" w:rsidRDefault="00050129" w:rsidP="00050129">
      <w:pPr>
        <w:autoSpaceDE w:val="0"/>
        <w:autoSpaceDN w:val="0"/>
        <w:adjustRightInd w:val="0"/>
        <w:spacing w:before="240" w:after="240"/>
        <w:jc w:val="both"/>
        <w:rPr>
          <w:rFonts w:cs="Arial"/>
          <w:color w:val="000000"/>
          <w:szCs w:val="22"/>
          <w:lang w:val="en-US" w:eastAsia="pl-PL"/>
        </w:rPr>
      </w:pPr>
      <w:r w:rsidRPr="00D51EDF">
        <w:rPr>
          <w:rFonts w:cs="Arial"/>
          <w:color w:val="000000"/>
          <w:szCs w:val="22"/>
          <w:lang w:val="en-US" w:eastAsia="pl-PL"/>
        </w:rPr>
        <w:t>7 projects were implemented within the biodiversity area</w:t>
      </w:r>
      <w:r w:rsidR="0067114D">
        <w:rPr>
          <w:rFonts w:cs="Arial"/>
          <w:color w:val="000000"/>
          <w:szCs w:val="22"/>
          <w:lang w:val="en-US" w:eastAsia="pl-PL"/>
        </w:rPr>
        <w:t>,</w:t>
      </w:r>
      <w:r w:rsidRPr="00D51EDF">
        <w:rPr>
          <w:rFonts w:cs="Arial"/>
          <w:color w:val="000000"/>
          <w:szCs w:val="22"/>
          <w:lang w:val="en-US" w:eastAsia="pl-PL"/>
        </w:rPr>
        <w:t xml:space="preserve"> aimed at protection of the environment and sustainable functioning of ecosystems in the areas of geographical concentration, i.e. in the </w:t>
      </w:r>
      <w:proofErr w:type="spellStart"/>
      <w:r w:rsidRPr="00D51EDF">
        <w:rPr>
          <w:rFonts w:cs="Arial"/>
          <w:color w:val="000000"/>
          <w:szCs w:val="22"/>
          <w:lang w:val="en-US" w:eastAsia="pl-PL"/>
        </w:rPr>
        <w:t>voivodeships</w:t>
      </w:r>
      <w:proofErr w:type="spellEnd"/>
      <w:r w:rsidRPr="00D51EDF">
        <w:rPr>
          <w:rFonts w:cs="Arial"/>
          <w:color w:val="000000"/>
          <w:szCs w:val="22"/>
          <w:lang w:val="en-US" w:eastAsia="pl-PL"/>
        </w:rPr>
        <w:t xml:space="preserve"> of </w:t>
      </w:r>
      <w:proofErr w:type="spellStart"/>
      <w:r w:rsidRPr="00D51EDF">
        <w:rPr>
          <w:rFonts w:cs="Arial"/>
          <w:color w:val="000000"/>
          <w:szCs w:val="22"/>
          <w:lang w:val="en-US" w:eastAsia="pl-PL"/>
        </w:rPr>
        <w:t>lubelskie</w:t>
      </w:r>
      <w:proofErr w:type="spellEnd"/>
      <w:r w:rsidRPr="00D51EDF">
        <w:rPr>
          <w:rFonts w:cs="Arial"/>
          <w:color w:val="000000"/>
          <w:szCs w:val="22"/>
          <w:lang w:val="en-US" w:eastAsia="pl-PL"/>
        </w:rPr>
        <w:t xml:space="preserve">, </w:t>
      </w:r>
      <w:proofErr w:type="spellStart"/>
      <w:r w:rsidRPr="00D51EDF">
        <w:rPr>
          <w:rFonts w:cs="Arial"/>
          <w:color w:val="000000"/>
          <w:szCs w:val="22"/>
          <w:lang w:val="en-US" w:eastAsia="pl-PL"/>
        </w:rPr>
        <w:t>podkarpackie</w:t>
      </w:r>
      <w:proofErr w:type="spellEnd"/>
      <w:r w:rsidRPr="00D51EDF">
        <w:rPr>
          <w:rFonts w:cs="Arial"/>
          <w:color w:val="000000"/>
          <w:szCs w:val="22"/>
          <w:lang w:val="en-US" w:eastAsia="pl-PL"/>
        </w:rPr>
        <w:t xml:space="preserve">, </w:t>
      </w:r>
      <w:proofErr w:type="spellStart"/>
      <w:r w:rsidRPr="00D51EDF">
        <w:rPr>
          <w:rFonts w:cs="Arial"/>
          <w:color w:val="000000"/>
          <w:szCs w:val="22"/>
          <w:lang w:val="en-US" w:eastAsia="pl-PL"/>
        </w:rPr>
        <w:t>świętokrzyskie</w:t>
      </w:r>
      <w:proofErr w:type="spellEnd"/>
      <w:r w:rsidRPr="00D51EDF">
        <w:rPr>
          <w:rFonts w:cs="Arial"/>
          <w:color w:val="000000"/>
          <w:szCs w:val="22"/>
          <w:lang w:val="en-US" w:eastAsia="pl-PL"/>
        </w:rPr>
        <w:t xml:space="preserve"> and </w:t>
      </w:r>
      <w:proofErr w:type="spellStart"/>
      <w:r w:rsidRPr="00D51EDF">
        <w:rPr>
          <w:rFonts w:cs="Arial"/>
          <w:color w:val="000000"/>
          <w:szCs w:val="22"/>
          <w:lang w:val="en-US" w:eastAsia="pl-PL"/>
        </w:rPr>
        <w:t>małopolskie</w:t>
      </w:r>
      <w:proofErr w:type="spellEnd"/>
      <w:r w:rsidRPr="00D51EDF">
        <w:rPr>
          <w:rFonts w:cs="Arial"/>
          <w:color w:val="000000"/>
          <w:szCs w:val="22"/>
          <w:lang w:val="en-US" w:eastAsia="pl-PL"/>
        </w:rPr>
        <w:t xml:space="preserve">. For almost all projects, the Executing Agencies were non-governmental </w:t>
      </w:r>
      <w:proofErr w:type="spellStart"/>
      <w:r w:rsidRPr="00D51EDF">
        <w:rPr>
          <w:rFonts w:cs="Arial"/>
          <w:color w:val="000000"/>
          <w:szCs w:val="22"/>
          <w:lang w:val="en-US" w:eastAsia="pl-PL"/>
        </w:rPr>
        <w:t>organisations</w:t>
      </w:r>
      <w:proofErr w:type="spellEnd"/>
      <w:r w:rsidRPr="00D51EDF">
        <w:rPr>
          <w:rFonts w:cs="Arial"/>
          <w:color w:val="000000"/>
          <w:szCs w:val="22"/>
          <w:lang w:val="en-US" w:eastAsia="pl-PL"/>
        </w:rPr>
        <w:t xml:space="preserve"> (with the exception of KIK/25)</w:t>
      </w:r>
      <w:r w:rsidR="0067114D">
        <w:rPr>
          <w:rFonts w:cs="Arial"/>
          <w:color w:val="000000"/>
          <w:szCs w:val="22"/>
          <w:lang w:val="en-US" w:eastAsia="pl-PL"/>
        </w:rPr>
        <w:t>.</w:t>
      </w:r>
      <w:r w:rsidRPr="00D51EDF">
        <w:rPr>
          <w:rFonts w:cs="Arial"/>
          <w:color w:val="000000"/>
          <w:szCs w:val="22"/>
          <w:lang w:val="en-US" w:eastAsia="pl-PL"/>
        </w:rPr>
        <w:t xml:space="preserve"> </w:t>
      </w:r>
      <w:r w:rsidR="0067114D">
        <w:rPr>
          <w:rFonts w:cs="Arial"/>
          <w:color w:val="000000"/>
          <w:szCs w:val="22"/>
          <w:lang w:val="en-US" w:eastAsia="pl-PL"/>
        </w:rPr>
        <w:t>A</w:t>
      </w:r>
      <w:r w:rsidRPr="00D51EDF">
        <w:rPr>
          <w:rFonts w:cs="Arial"/>
          <w:color w:val="000000"/>
          <w:szCs w:val="22"/>
          <w:lang w:val="en-US" w:eastAsia="pl-PL"/>
        </w:rPr>
        <w:t xml:space="preserve">ll projects were implemented in partnerships (of even a dozen or more </w:t>
      </w:r>
      <w:r w:rsidR="002077ED">
        <w:rPr>
          <w:rFonts w:cs="Arial"/>
          <w:color w:val="000000"/>
          <w:szCs w:val="22"/>
          <w:lang w:val="en-US" w:eastAsia="pl-PL"/>
        </w:rPr>
        <w:t xml:space="preserve">Polish and Swiss </w:t>
      </w:r>
      <w:r w:rsidRPr="00D51EDF">
        <w:rPr>
          <w:rFonts w:cs="Arial"/>
          <w:color w:val="000000"/>
          <w:szCs w:val="22"/>
          <w:lang w:val="en-US" w:eastAsia="pl-PL"/>
        </w:rPr>
        <w:t xml:space="preserve">entities), and their implementation was </w:t>
      </w:r>
      <w:r w:rsidR="0067114D">
        <w:rPr>
          <w:rFonts w:cs="Arial"/>
          <w:color w:val="000000"/>
          <w:szCs w:val="22"/>
          <w:lang w:val="en-US" w:eastAsia="pl-PL"/>
        </w:rPr>
        <w:t xml:space="preserve">mostly </w:t>
      </w:r>
      <w:r w:rsidRPr="00D51EDF">
        <w:rPr>
          <w:rFonts w:cs="Arial"/>
          <w:color w:val="000000"/>
          <w:szCs w:val="22"/>
          <w:lang w:val="en-US" w:eastAsia="pl-PL"/>
        </w:rPr>
        <w:t xml:space="preserve">focused in the </w:t>
      </w:r>
      <w:proofErr w:type="spellStart"/>
      <w:r w:rsidRPr="00D51EDF">
        <w:rPr>
          <w:rFonts w:cs="Arial"/>
          <w:color w:val="000000"/>
          <w:szCs w:val="22"/>
          <w:lang w:val="en-US" w:eastAsia="pl-PL"/>
        </w:rPr>
        <w:t>voivodeships</w:t>
      </w:r>
      <w:proofErr w:type="spellEnd"/>
      <w:r w:rsidRPr="00D51EDF">
        <w:rPr>
          <w:rFonts w:cs="Arial"/>
          <w:color w:val="000000"/>
          <w:szCs w:val="22"/>
          <w:lang w:val="en-US" w:eastAsia="pl-PL"/>
        </w:rPr>
        <w:t xml:space="preserve"> of </w:t>
      </w:r>
      <w:proofErr w:type="spellStart"/>
      <w:r w:rsidRPr="00D51EDF">
        <w:rPr>
          <w:rFonts w:cs="Arial"/>
          <w:color w:val="000000"/>
          <w:szCs w:val="22"/>
          <w:lang w:val="en-US" w:eastAsia="pl-PL"/>
        </w:rPr>
        <w:t>małopolskie</w:t>
      </w:r>
      <w:proofErr w:type="spellEnd"/>
      <w:r w:rsidRPr="00D51EDF">
        <w:rPr>
          <w:rFonts w:cs="Arial"/>
          <w:color w:val="000000"/>
          <w:szCs w:val="22"/>
          <w:lang w:val="en-US" w:eastAsia="pl-PL"/>
        </w:rPr>
        <w:t xml:space="preserve"> and </w:t>
      </w:r>
      <w:proofErr w:type="spellStart"/>
      <w:r w:rsidRPr="00D51EDF">
        <w:rPr>
          <w:rFonts w:cs="Arial"/>
          <w:color w:val="000000"/>
          <w:szCs w:val="22"/>
          <w:lang w:val="en-US" w:eastAsia="pl-PL"/>
        </w:rPr>
        <w:t>podkarpackie</w:t>
      </w:r>
      <w:proofErr w:type="spellEnd"/>
      <w:r w:rsidRPr="00D51EDF">
        <w:rPr>
          <w:rFonts w:cs="Arial"/>
          <w:color w:val="000000"/>
          <w:szCs w:val="22"/>
          <w:lang w:val="en-US" w:eastAsia="pl-PL"/>
        </w:rPr>
        <w:t>.</w:t>
      </w:r>
    </w:p>
    <w:p w14:paraId="3348F90E" w14:textId="322B74A8" w:rsidR="00050129" w:rsidRPr="00D51EDF" w:rsidRDefault="00050129" w:rsidP="00050129">
      <w:pPr>
        <w:autoSpaceDE w:val="0"/>
        <w:autoSpaceDN w:val="0"/>
        <w:adjustRightInd w:val="0"/>
        <w:spacing w:before="240" w:after="240"/>
        <w:jc w:val="both"/>
        <w:rPr>
          <w:rFonts w:cs="Arial"/>
          <w:color w:val="000000"/>
          <w:szCs w:val="22"/>
          <w:lang w:val="en-US" w:eastAsia="pl-PL"/>
        </w:rPr>
      </w:pPr>
      <w:r w:rsidRPr="00D51EDF">
        <w:rPr>
          <w:rFonts w:cs="Arial"/>
          <w:color w:val="000000"/>
          <w:szCs w:val="22"/>
          <w:lang w:val="en-US" w:eastAsia="pl-PL"/>
        </w:rPr>
        <w:t xml:space="preserve">The projects’ scope included the following aspects: </w:t>
      </w:r>
      <w:proofErr w:type="spellStart"/>
      <w:r w:rsidR="0067114D">
        <w:rPr>
          <w:rFonts w:cs="Arial"/>
          <w:color w:val="000000"/>
          <w:szCs w:val="22"/>
          <w:lang w:val="en-US" w:eastAsia="pl-PL"/>
        </w:rPr>
        <w:t>i</w:t>
      </w:r>
      <w:proofErr w:type="spellEnd"/>
      <w:r w:rsidR="0067114D">
        <w:rPr>
          <w:rFonts w:cs="Arial"/>
          <w:color w:val="000000"/>
          <w:szCs w:val="22"/>
          <w:lang w:val="en-US" w:eastAsia="pl-PL"/>
        </w:rPr>
        <w:t xml:space="preserve">) </w:t>
      </w:r>
      <w:r w:rsidRPr="00D51EDF">
        <w:rPr>
          <w:rFonts w:cs="Arial"/>
          <w:color w:val="000000"/>
          <w:szCs w:val="22"/>
          <w:lang w:val="en-US" w:eastAsia="pl-PL"/>
        </w:rPr>
        <w:t xml:space="preserve">improving the cohesion of areas belonging to the Natura 2000 networks and other protected areas, wildlife inventory and biodiversity monitoring, </w:t>
      </w:r>
      <w:r w:rsidR="0067114D">
        <w:rPr>
          <w:rFonts w:cs="Arial"/>
          <w:color w:val="000000"/>
          <w:szCs w:val="22"/>
          <w:lang w:val="en-US" w:eastAsia="pl-PL"/>
        </w:rPr>
        <w:t xml:space="preserve">ii) </w:t>
      </w:r>
      <w:r w:rsidRPr="00D51EDF">
        <w:rPr>
          <w:rFonts w:cs="Arial"/>
          <w:color w:val="000000"/>
          <w:szCs w:val="22"/>
          <w:lang w:val="en-US" w:eastAsia="pl-PL"/>
        </w:rPr>
        <w:t xml:space="preserve">preparing regional strategies for sustainable development of tourism in protected areas, </w:t>
      </w:r>
      <w:r w:rsidR="0067114D">
        <w:rPr>
          <w:rFonts w:cs="Arial"/>
          <w:color w:val="000000"/>
          <w:szCs w:val="22"/>
          <w:lang w:val="en-US" w:eastAsia="pl-PL"/>
        </w:rPr>
        <w:t xml:space="preserve">iii) </w:t>
      </w:r>
      <w:r w:rsidRPr="00D51EDF">
        <w:rPr>
          <w:rFonts w:cs="Arial"/>
          <w:color w:val="000000"/>
          <w:szCs w:val="22"/>
          <w:lang w:val="en-US" w:eastAsia="pl-PL"/>
        </w:rPr>
        <w:t xml:space="preserve">increasing awareness and knowledge on environment protection, </w:t>
      </w:r>
      <w:r w:rsidR="0087052E">
        <w:rPr>
          <w:rFonts w:cs="Arial"/>
          <w:color w:val="000000"/>
          <w:szCs w:val="22"/>
          <w:lang w:val="en-US" w:eastAsia="pl-PL"/>
        </w:rPr>
        <w:t xml:space="preserve">iv) </w:t>
      </w:r>
      <w:r w:rsidRPr="00D51EDF">
        <w:rPr>
          <w:rFonts w:cs="Arial"/>
          <w:color w:val="000000"/>
          <w:szCs w:val="22"/>
          <w:lang w:val="en-US" w:eastAsia="pl-PL"/>
        </w:rPr>
        <w:t xml:space="preserve">implementing the Carpathian Convention and cross-border environmental initiatives. The projects had comprehensive and innovative character, </w:t>
      </w:r>
      <w:r w:rsidR="0087052E">
        <w:rPr>
          <w:rFonts w:cs="Arial"/>
          <w:color w:val="000000"/>
          <w:szCs w:val="22"/>
          <w:lang w:val="en-US" w:eastAsia="pl-PL"/>
        </w:rPr>
        <w:t>and</w:t>
      </w:r>
      <w:r w:rsidRPr="00D51EDF">
        <w:rPr>
          <w:rFonts w:cs="Arial"/>
          <w:color w:val="000000"/>
          <w:szCs w:val="22"/>
          <w:lang w:val="en-US" w:eastAsia="pl-PL"/>
        </w:rPr>
        <w:t xml:space="preserve"> were compatible with local, regional or national strategies for environmental protection. </w:t>
      </w:r>
    </w:p>
    <w:p w14:paraId="11874AA2" w14:textId="77777777" w:rsidR="00050129" w:rsidRPr="00D51EDF" w:rsidRDefault="00050129" w:rsidP="00050129">
      <w:pPr>
        <w:autoSpaceDE w:val="0"/>
        <w:autoSpaceDN w:val="0"/>
        <w:adjustRightInd w:val="0"/>
        <w:spacing w:before="240" w:after="120"/>
        <w:jc w:val="both"/>
        <w:rPr>
          <w:rFonts w:cs="Arial"/>
          <w:color w:val="000000"/>
          <w:szCs w:val="22"/>
          <w:lang w:val="en-US" w:eastAsia="pl-PL"/>
        </w:rPr>
      </w:pPr>
      <w:r w:rsidRPr="00D51EDF">
        <w:rPr>
          <w:rFonts w:cs="Arial"/>
          <w:color w:val="000000"/>
          <w:szCs w:val="22"/>
          <w:lang w:val="en-US" w:eastAsia="pl-PL"/>
        </w:rPr>
        <w:lastRenderedPageBreak/>
        <w:t xml:space="preserve">The projects included initiatives with an </w:t>
      </w:r>
      <w:r w:rsidRPr="00D51EDF">
        <w:rPr>
          <w:rFonts w:cs="Arial"/>
          <w:b/>
          <w:color w:val="000000"/>
          <w:szCs w:val="22"/>
          <w:lang w:val="en-US" w:eastAsia="pl-PL"/>
        </w:rPr>
        <w:t>indirect impact</w:t>
      </w:r>
      <w:r w:rsidRPr="00D51EDF">
        <w:rPr>
          <w:rFonts w:cs="Arial"/>
          <w:color w:val="000000"/>
          <w:szCs w:val="22"/>
          <w:lang w:val="en-US" w:eastAsia="pl-PL"/>
        </w:rPr>
        <w:t xml:space="preserve"> on protecting biodiversity, for example:</w:t>
      </w:r>
    </w:p>
    <w:p w14:paraId="0E46D357" w14:textId="48272CE5" w:rsidR="00050129" w:rsidRPr="00D51EDF" w:rsidRDefault="00050129"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D51EDF">
        <w:rPr>
          <w:rFonts w:cs="Arial"/>
          <w:color w:val="000000"/>
          <w:szCs w:val="22"/>
          <w:lang w:val="en-US" w:eastAsia="pl-PL"/>
        </w:rPr>
        <w:t xml:space="preserve">wildlife inventory (in KIK/24, KIK/25, KIK/31 </w:t>
      </w:r>
      <w:r w:rsidR="0087052E">
        <w:rPr>
          <w:rFonts w:cs="Arial"/>
          <w:color w:val="000000"/>
          <w:szCs w:val="22"/>
          <w:lang w:val="en-US" w:eastAsia="pl-PL"/>
        </w:rPr>
        <w:t>and</w:t>
      </w:r>
      <w:r w:rsidRPr="00D51EDF">
        <w:rPr>
          <w:rFonts w:cs="Arial"/>
          <w:color w:val="000000"/>
          <w:szCs w:val="22"/>
          <w:lang w:val="en-US" w:eastAsia="pl-PL"/>
        </w:rPr>
        <w:t xml:space="preserve"> KIK/65 – </w:t>
      </w:r>
      <w:r w:rsidR="0087052E">
        <w:rPr>
          <w:rFonts w:cs="Arial"/>
          <w:color w:val="000000"/>
          <w:szCs w:val="22"/>
          <w:lang w:val="en-US" w:eastAsia="pl-PL"/>
        </w:rPr>
        <w:t xml:space="preserve">covering </w:t>
      </w:r>
      <w:r w:rsidRPr="00D51EDF">
        <w:rPr>
          <w:rFonts w:cs="Arial"/>
          <w:color w:val="000000"/>
          <w:szCs w:val="22"/>
          <w:lang w:val="en-US" w:eastAsia="pl-PL"/>
        </w:rPr>
        <w:t xml:space="preserve">a total area of over </w:t>
      </w:r>
      <w:r w:rsidRPr="00D51EDF">
        <w:rPr>
          <w:rFonts w:cs="Arial"/>
          <w:b/>
          <w:color w:val="000000"/>
          <w:szCs w:val="22"/>
          <w:lang w:val="en-US" w:eastAsia="pl-PL"/>
        </w:rPr>
        <w:t>1 800 hectares</w:t>
      </w:r>
      <w:r w:rsidRPr="00D51EDF">
        <w:rPr>
          <w:rFonts w:cs="Arial"/>
          <w:szCs w:val="22"/>
          <w:lang w:val="en-GB"/>
        </w:rPr>
        <w:t xml:space="preserve"> and nearly </w:t>
      </w:r>
      <w:r w:rsidRPr="00D51EDF">
        <w:rPr>
          <w:rFonts w:cs="Arial"/>
          <w:b/>
          <w:szCs w:val="22"/>
          <w:lang w:val="en-GB"/>
        </w:rPr>
        <w:t>3 000</w:t>
      </w:r>
      <w:r w:rsidRPr="00D51EDF">
        <w:rPr>
          <w:rFonts w:cs="Arial"/>
          <w:szCs w:val="22"/>
          <w:lang w:val="en-GB"/>
        </w:rPr>
        <w:t xml:space="preserve"> inventory actions and field inspections</w:t>
      </w:r>
      <w:r w:rsidRPr="00D51EDF">
        <w:rPr>
          <w:rFonts w:cs="Arial"/>
          <w:color w:val="000000"/>
          <w:szCs w:val="22"/>
          <w:lang w:val="en-US" w:eastAsia="pl-PL"/>
        </w:rPr>
        <w:t>);</w:t>
      </w:r>
    </w:p>
    <w:p w14:paraId="4E2663B5" w14:textId="77777777" w:rsidR="00050129" w:rsidRPr="00D51EDF" w:rsidRDefault="00050129"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D51EDF">
        <w:rPr>
          <w:rFonts w:cs="Arial"/>
          <w:color w:val="000000"/>
          <w:szCs w:val="22"/>
          <w:lang w:val="en-US" w:eastAsia="pl-PL"/>
        </w:rPr>
        <w:t xml:space="preserve">wildlife monitoring (in KIK/24, KIK/25, KIK/53 and KIK/65 – </w:t>
      </w:r>
      <w:r w:rsidR="0087052E">
        <w:rPr>
          <w:rFonts w:cs="Arial"/>
          <w:color w:val="000000"/>
          <w:szCs w:val="22"/>
          <w:lang w:val="en-US" w:eastAsia="pl-PL"/>
        </w:rPr>
        <w:t xml:space="preserve">covering </w:t>
      </w:r>
      <w:r w:rsidRPr="00D51EDF">
        <w:rPr>
          <w:rFonts w:cs="Arial"/>
          <w:color w:val="000000"/>
          <w:szCs w:val="22"/>
          <w:lang w:val="en-US" w:eastAsia="pl-PL"/>
        </w:rPr>
        <w:t xml:space="preserve">a total area of over </w:t>
      </w:r>
      <w:r w:rsidR="00013FE7">
        <w:rPr>
          <w:rFonts w:cs="Arial"/>
          <w:b/>
          <w:color w:val="000000"/>
          <w:szCs w:val="22"/>
          <w:lang w:val="en-US" w:eastAsia="pl-PL"/>
        </w:rPr>
        <w:t>500 000</w:t>
      </w:r>
      <w:r w:rsidRPr="00D51EDF">
        <w:rPr>
          <w:rFonts w:cs="Arial"/>
          <w:b/>
          <w:color w:val="000000"/>
          <w:szCs w:val="22"/>
          <w:lang w:val="en-US" w:eastAsia="pl-PL"/>
        </w:rPr>
        <w:t xml:space="preserve"> hectares and 230 species</w:t>
      </w:r>
      <w:r w:rsidRPr="00D51EDF">
        <w:rPr>
          <w:rFonts w:cs="Arial"/>
          <w:color w:val="000000"/>
          <w:szCs w:val="22"/>
          <w:lang w:val="en-US" w:eastAsia="pl-PL"/>
        </w:rPr>
        <w:t>);</w:t>
      </w:r>
    </w:p>
    <w:p w14:paraId="31CBEBF3" w14:textId="21F21B32" w:rsidR="00050129" w:rsidRPr="00D51EDF" w:rsidRDefault="00050129"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D51EDF">
        <w:rPr>
          <w:rFonts w:cs="Arial"/>
          <w:color w:val="000000"/>
          <w:szCs w:val="22"/>
          <w:lang w:val="en-US" w:eastAsia="pl-PL"/>
        </w:rPr>
        <w:t>local or regional strategies (</w:t>
      </w:r>
      <w:r w:rsidRPr="00D51EDF">
        <w:rPr>
          <w:rFonts w:cs="Arial"/>
          <w:b/>
          <w:color w:val="000000"/>
          <w:szCs w:val="22"/>
          <w:lang w:val="en-US" w:eastAsia="pl-PL"/>
        </w:rPr>
        <w:t>33 documents</w:t>
      </w:r>
      <w:r w:rsidRPr="00D51EDF">
        <w:rPr>
          <w:rFonts w:cs="Arial"/>
          <w:color w:val="000000"/>
          <w:szCs w:val="22"/>
          <w:lang w:val="en-US" w:eastAsia="pl-PL"/>
        </w:rPr>
        <w:t xml:space="preserve"> of this type were prepared, e.g.</w:t>
      </w:r>
      <w:r w:rsidRPr="00D51EDF">
        <w:rPr>
          <w:rFonts w:cs="Arial"/>
          <w:i/>
          <w:szCs w:val="22"/>
          <w:lang w:val="en-GB"/>
        </w:rPr>
        <w:t xml:space="preserve"> Regional strategy of sustainable tourism development in the Lower </w:t>
      </w:r>
      <w:proofErr w:type="spellStart"/>
      <w:r w:rsidRPr="00D51EDF">
        <w:rPr>
          <w:rFonts w:cs="Arial"/>
          <w:i/>
          <w:szCs w:val="22"/>
          <w:lang w:val="en-GB"/>
        </w:rPr>
        <w:t>Beskid</w:t>
      </w:r>
      <w:proofErr w:type="spellEnd"/>
      <w:r w:rsidRPr="00D51EDF">
        <w:rPr>
          <w:rFonts w:cs="Arial"/>
          <w:i/>
          <w:szCs w:val="22"/>
          <w:lang w:val="en-GB"/>
        </w:rPr>
        <w:t xml:space="preserve"> mountains and the Carpathian</w:t>
      </w:r>
      <w:r w:rsidRPr="00D51EDF">
        <w:rPr>
          <w:rFonts w:cs="Arial"/>
          <w:color w:val="000000"/>
          <w:szCs w:val="22"/>
          <w:lang w:val="en-US" w:eastAsia="pl-PL"/>
        </w:rPr>
        <w:t>);</w:t>
      </w:r>
    </w:p>
    <w:p w14:paraId="5E09B56A" w14:textId="30E4BEB8" w:rsidR="00720773" w:rsidRPr="008D0CC0" w:rsidRDefault="00050129"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D51EDF">
        <w:rPr>
          <w:rFonts w:cs="Arial"/>
          <w:color w:val="000000"/>
          <w:szCs w:val="22"/>
          <w:lang w:val="en-US" w:eastAsia="pl-PL"/>
        </w:rPr>
        <w:t>guidelines, manuals</w:t>
      </w:r>
      <w:r w:rsidRPr="00D51EDF">
        <w:rPr>
          <w:rFonts w:eastAsia="Calibri" w:cs="Arial"/>
          <w:szCs w:val="22"/>
          <w:lang w:val="en-GB"/>
        </w:rPr>
        <w:t xml:space="preserve"> (e.g. </w:t>
      </w:r>
      <w:r w:rsidRPr="00D51EDF">
        <w:rPr>
          <w:rFonts w:cs="Arial"/>
          <w:i/>
          <w:szCs w:val="22"/>
          <w:lang w:val="en-US"/>
        </w:rPr>
        <w:t>Code of Good Agricultural Practice Protecting Biodiversity</w:t>
      </w:r>
      <w:r w:rsidR="00720773">
        <w:rPr>
          <w:rFonts w:cs="Arial"/>
          <w:i/>
          <w:szCs w:val="22"/>
          <w:lang w:val="en-US"/>
        </w:rPr>
        <w:t>;</w:t>
      </w:r>
      <w:r w:rsidRPr="00D51EDF">
        <w:rPr>
          <w:rFonts w:cs="Arial"/>
          <w:i/>
          <w:szCs w:val="22"/>
          <w:lang w:val="en-US"/>
        </w:rPr>
        <w:t xml:space="preserve"> Report with recommendations on the methods of establishing National Biodiversity Monitoring System of </w:t>
      </w:r>
      <w:proofErr w:type="spellStart"/>
      <w:r w:rsidRPr="00D51EDF">
        <w:rPr>
          <w:rFonts w:cs="Arial"/>
          <w:i/>
          <w:szCs w:val="22"/>
          <w:lang w:val="en-US"/>
        </w:rPr>
        <w:t>Agri</w:t>
      </w:r>
      <w:proofErr w:type="spellEnd"/>
      <w:r w:rsidRPr="00D51EDF">
        <w:rPr>
          <w:rFonts w:cs="Arial"/>
          <w:i/>
          <w:szCs w:val="22"/>
          <w:lang w:val="en-US"/>
        </w:rPr>
        <w:t>-environmental Schemes</w:t>
      </w:r>
      <w:r w:rsidR="00720773">
        <w:rPr>
          <w:rFonts w:cs="Arial"/>
          <w:i/>
          <w:szCs w:val="22"/>
          <w:lang w:val="en-US"/>
        </w:rPr>
        <w:t>;</w:t>
      </w:r>
      <w:r w:rsidRPr="00D51EDF">
        <w:rPr>
          <w:rFonts w:cs="Arial"/>
          <w:i/>
          <w:szCs w:val="22"/>
          <w:lang w:val="en-US"/>
        </w:rPr>
        <w:t xml:space="preserve"> </w:t>
      </w:r>
      <w:r w:rsidRPr="00D51EDF">
        <w:rPr>
          <w:rFonts w:cs="Arial"/>
          <w:i/>
          <w:szCs w:val="22"/>
          <w:lang w:val="en-GB"/>
        </w:rPr>
        <w:t xml:space="preserve">Code of good practice in the </w:t>
      </w:r>
      <w:r w:rsidR="00433267">
        <w:rPr>
          <w:rFonts w:cs="Arial"/>
          <w:i/>
          <w:szCs w:val="22"/>
          <w:lang w:val="en-GB"/>
        </w:rPr>
        <w:t>spatial</w:t>
      </w:r>
      <w:r w:rsidRPr="00D51EDF">
        <w:rPr>
          <w:rFonts w:cs="Arial"/>
          <w:i/>
          <w:szCs w:val="22"/>
          <w:lang w:val="en-GB"/>
        </w:rPr>
        <w:t xml:space="preserve"> planning in the Polish Carpathians</w:t>
      </w:r>
      <w:r w:rsidR="00720773">
        <w:rPr>
          <w:rFonts w:cs="Arial"/>
          <w:i/>
          <w:szCs w:val="22"/>
          <w:lang w:val="en-GB"/>
        </w:rPr>
        <w:t>;</w:t>
      </w:r>
      <w:r w:rsidRPr="00D51EDF">
        <w:rPr>
          <w:rFonts w:cs="Arial"/>
          <w:szCs w:val="22"/>
          <w:lang w:val="en-GB"/>
        </w:rPr>
        <w:t xml:space="preserve"> </w:t>
      </w:r>
      <w:r w:rsidRPr="00D51EDF">
        <w:rPr>
          <w:rFonts w:eastAsia="SimSun" w:cs="Arial"/>
          <w:i/>
          <w:szCs w:val="22"/>
          <w:lang w:val="en-GB"/>
        </w:rPr>
        <w:t xml:space="preserve">Technical and biological interventions in natural mountain rivers' maintenance </w:t>
      </w:r>
      <w:r w:rsidR="008D0CC0">
        <w:rPr>
          <w:rFonts w:eastAsia="SimSun" w:cs="Arial"/>
          <w:i/>
          <w:szCs w:val="22"/>
          <w:lang w:val="en-GB"/>
        </w:rPr>
        <w:t xml:space="preserve">- </w:t>
      </w:r>
      <w:r w:rsidRPr="00D51EDF">
        <w:rPr>
          <w:rFonts w:eastAsia="SimSun" w:cs="Arial"/>
          <w:i/>
          <w:szCs w:val="22"/>
          <w:lang w:val="en-GB"/>
        </w:rPr>
        <w:t>best practice)</w:t>
      </w:r>
      <w:r w:rsidR="00EB2CD1">
        <w:rPr>
          <w:rFonts w:eastAsia="SimSun" w:cs="Arial"/>
          <w:i/>
          <w:szCs w:val="22"/>
          <w:lang w:val="en-GB"/>
        </w:rPr>
        <w:t>;</w:t>
      </w:r>
      <w:r w:rsidRPr="00D51EDF">
        <w:rPr>
          <w:rFonts w:eastAsia="SimSun" w:cs="Arial"/>
          <w:i/>
          <w:szCs w:val="22"/>
          <w:lang w:val="en-GB"/>
        </w:rPr>
        <w:t xml:space="preserve"> </w:t>
      </w:r>
    </w:p>
    <w:p w14:paraId="772790E8" w14:textId="53A881FD" w:rsidR="00050129" w:rsidRPr="00280E84" w:rsidRDefault="00720773"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720773">
        <w:rPr>
          <w:rFonts w:cs="Arial"/>
          <w:szCs w:val="22"/>
          <w:lang w:val="en-US" w:eastAsia="pl-PL"/>
        </w:rPr>
        <w:t>electronic</w:t>
      </w:r>
      <w:r w:rsidRPr="00720773">
        <w:rPr>
          <w:rFonts w:cs="Arial"/>
          <w:szCs w:val="22"/>
          <w:lang w:val="en-US"/>
        </w:rPr>
        <w:t xml:space="preserve"> </w:t>
      </w:r>
      <w:r w:rsidR="00050129" w:rsidRPr="00720773">
        <w:rPr>
          <w:rFonts w:cs="Arial"/>
          <w:szCs w:val="22"/>
          <w:lang w:val="en-US"/>
        </w:rPr>
        <w:t>d</w:t>
      </w:r>
      <w:r w:rsidR="00050129" w:rsidRPr="00D51EDF">
        <w:rPr>
          <w:rFonts w:cs="Arial"/>
          <w:szCs w:val="22"/>
          <w:lang w:val="en-US"/>
        </w:rPr>
        <w:t xml:space="preserve">atabase </w:t>
      </w:r>
      <w:r w:rsidR="00712650">
        <w:rPr>
          <w:rFonts w:cs="Arial"/>
          <w:szCs w:val="22"/>
          <w:lang w:val="en-US"/>
        </w:rPr>
        <w:t>(</w:t>
      </w:r>
      <w:r w:rsidR="00712650" w:rsidRPr="00EB2CD1">
        <w:rPr>
          <w:rFonts w:cs="Arial"/>
          <w:szCs w:val="22"/>
          <w:lang w:val="en-US" w:eastAsia="pl-PL"/>
        </w:rPr>
        <w:t>c.a. 174 900 records</w:t>
      </w:r>
      <w:r w:rsidR="00712650">
        <w:rPr>
          <w:rFonts w:cs="Arial"/>
          <w:szCs w:val="22"/>
          <w:lang w:val="en-US" w:eastAsia="pl-PL"/>
        </w:rPr>
        <w:t>)</w:t>
      </w:r>
      <w:r w:rsidR="00712650" w:rsidRPr="00612F4D">
        <w:rPr>
          <w:rFonts w:cs="Arial"/>
          <w:sz w:val="20"/>
          <w:szCs w:val="20"/>
          <w:lang w:val="en-US" w:eastAsia="pl-PL"/>
        </w:rPr>
        <w:t xml:space="preserve"> </w:t>
      </w:r>
      <w:r w:rsidR="00712650" w:rsidRPr="00712650">
        <w:rPr>
          <w:rFonts w:cs="Arial"/>
          <w:szCs w:val="22"/>
          <w:lang w:val="en-US" w:eastAsia="pl-PL"/>
        </w:rPr>
        <w:t xml:space="preserve">collecting the results of the bird </w:t>
      </w:r>
      <w:r w:rsidR="006A03DD">
        <w:rPr>
          <w:rFonts w:cs="Arial"/>
          <w:szCs w:val="22"/>
          <w:lang w:val="en-US" w:eastAsia="pl-PL"/>
        </w:rPr>
        <w:t>inventory within</w:t>
      </w:r>
      <w:r w:rsidR="00050129" w:rsidRPr="00D51EDF">
        <w:rPr>
          <w:rFonts w:cs="Arial"/>
          <w:szCs w:val="22"/>
          <w:lang w:val="en-US"/>
        </w:rPr>
        <w:t xml:space="preserve"> existing ecological corridors for </w:t>
      </w:r>
      <w:proofErr w:type="spellStart"/>
      <w:r w:rsidR="00050129" w:rsidRPr="00D51EDF">
        <w:rPr>
          <w:rFonts w:cs="Arial"/>
          <w:szCs w:val="22"/>
          <w:lang w:val="en-US"/>
        </w:rPr>
        <w:t>Podkarpackie</w:t>
      </w:r>
      <w:proofErr w:type="spellEnd"/>
      <w:r w:rsidR="00050129" w:rsidRPr="00D51EDF">
        <w:rPr>
          <w:rFonts w:cs="Arial"/>
          <w:szCs w:val="22"/>
          <w:lang w:val="en-US"/>
        </w:rPr>
        <w:t xml:space="preserve"> </w:t>
      </w:r>
      <w:proofErr w:type="spellStart"/>
      <w:r w:rsidR="00050129" w:rsidRPr="00D51EDF">
        <w:rPr>
          <w:rFonts w:cs="Arial"/>
          <w:szCs w:val="22"/>
          <w:lang w:val="en-US"/>
        </w:rPr>
        <w:t>Voivodeship</w:t>
      </w:r>
      <w:proofErr w:type="spellEnd"/>
      <w:r w:rsidR="00712650" w:rsidRPr="007631DA">
        <w:rPr>
          <w:rFonts w:cs="Arial"/>
          <w:color w:val="000000"/>
          <w:szCs w:val="22"/>
          <w:lang w:val="en-US" w:eastAsia="pl-PL"/>
        </w:rPr>
        <w:t>;</w:t>
      </w:r>
    </w:p>
    <w:p w14:paraId="43EF06FF" w14:textId="2CEA23B2" w:rsidR="00050129" w:rsidRPr="00D51EDF" w:rsidRDefault="00050129"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D51EDF">
        <w:rPr>
          <w:rFonts w:cs="Arial"/>
          <w:color w:val="000000"/>
          <w:szCs w:val="22"/>
          <w:lang w:val="en-US" w:eastAsia="pl-PL"/>
        </w:rPr>
        <w:t xml:space="preserve">education and promotion (over </w:t>
      </w:r>
      <w:r w:rsidRPr="00D51EDF">
        <w:rPr>
          <w:rFonts w:cs="Arial"/>
          <w:b/>
          <w:color w:val="000000"/>
          <w:szCs w:val="22"/>
          <w:lang w:val="en-US" w:eastAsia="pl-PL"/>
        </w:rPr>
        <w:t>300 training</w:t>
      </w:r>
      <w:r w:rsidRPr="00D51EDF">
        <w:rPr>
          <w:rFonts w:cs="Arial"/>
          <w:color w:val="000000"/>
          <w:szCs w:val="22"/>
          <w:lang w:val="en-US" w:eastAsia="pl-PL"/>
        </w:rPr>
        <w:t xml:space="preserve"> sessions for </w:t>
      </w:r>
      <w:r w:rsidRPr="00D51EDF">
        <w:rPr>
          <w:rFonts w:cs="Arial"/>
          <w:b/>
          <w:color w:val="000000"/>
          <w:szCs w:val="22"/>
          <w:lang w:val="en-US" w:eastAsia="pl-PL"/>
        </w:rPr>
        <w:t>6 900 participants</w:t>
      </w:r>
      <w:r w:rsidRPr="00D51EDF">
        <w:rPr>
          <w:rFonts w:cs="Arial"/>
          <w:color w:val="000000"/>
          <w:szCs w:val="22"/>
          <w:lang w:val="en-US" w:eastAsia="pl-PL"/>
        </w:rPr>
        <w:t xml:space="preserve">, </w:t>
      </w:r>
      <w:r w:rsidR="00C31E5D">
        <w:rPr>
          <w:rFonts w:cs="Arial"/>
          <w:color w:val="000000"/>
          <w:szCs w:val="22"/>
          <w:lang w:val="en-US" w:eastAsia="pl-PL"/>
        </w:rPr>
        <w:br/>
      </w:r>
      <w:r w:rsidRPr="00D51EDF">
        <w:rPr>
          <w:rFonts w:cs="Arial"/>
          <w:b/>
          <w:color w:val="000000"/>
          <w:szCs w:val="22"/>
          <w:lang w:val="en-US" w:eastAsia="pl-PL"/>
        </w:rPr>
        <w:t>51 conferences</w:t>
      </w:r>
      <w:r w:rsidRPr="00D51EDF">
        <w:rPr>
          <w:rFonts w:cs="Arial"/>
          <w:color w:val="000000"/>
          <w:szCs w:val="22"/>
          <w:lang w:val="en-US" w:eastAsia="pl-PL"/>
        </w:rPr>
        <w:t xml:space="preserve"> and seminars for </w:t>
      </w:r>
      <w:r w:rsidRPr="00D51EDF">
        <w:rPr>
          <w:rFonts w:cs="Arial"/>
          <w:b/>
          <w:color w:val="000000"/>
          <w:szCs w:val="22"/>
          <w:lang w:val="en-US" w:eastAsia="pl-PL"/>
        </w:rPr>
        <w:t>2 200 participants</w:t>
      </w:r>
      <w:r w:rsidRPr="00D51EDF">
        <w:rPr>
          <w:rFonts w:cs="Arial"/>
          <w:color w:val="000000"/>
          <w:szCs w:val="22"/>
          <w:lang w:val="en-US" w:eastAsia="pl-PL"/>
        </w:rPr>
        <w:t xml:space="preserve">, approx. </w:t>
      </w:r>
      <w:r w:rsidRPr="00D51EDF">
        <w:rPr>
          <w:rFonts w:cs="Arial"/>
          <w:b/>
          <w:color w:val="000000"/>
          <w:szCs w:val="22"/>
          <w:lang w:val="en-US" w:eastAsia="pl-PL"/>
        </w:rPr>
        <w:t>180 press publications</w:t>
      </w:r>
      <w:r w:rsidRPr="00D51EDF">
        <w:rPr>
          <w:rFonts w:cs="Arial"/>
          <w:color w:val="000000"/>
          <w:szCs w:val="22"/>
          <w:lang w:val="en-US" w:eastAsia="pl-PL"/>
        </w:rPr>
        <w:t xml:space="preserve"> of popular science and </w:t>
      </w:r>
      <w:r w:rsidR="0087052E">
        <w:rPr>
          <w:rFonts w:cs="Arial"/>
          <w:color w:val="000000"/>
          <w:szCs w:val="22"/>
          <w:lang w:val="en-US" w:eastAsia="pl-PL"/>
        </w:rPr>
        <w:t xml:space="preserve">natural </w:t>
      </w:r>
      <w:r w:rsidRPr="00D51EDF">
        <w:rPr>
          <w:rFonts w:cs="Arial"/>
          <w:color w:val="000000"/>
          <w:szCs w:val="22"/>
          <w:lang w:val="en-US" w:eastAsia="pl-PL"/>
        </w:rPr>
        <w:t>science</w:t>
      </w:r>
      <w:r w:rsidR="0087052E">
        <w:rPr>
          <w:rFonts w:cs="Arial"/>
          <w:color w:val="000000"/>
          <w:szCs w:val="22"/>
          <w:lang w:val="en-US" w:eastAsia="pl-PL"/>
        </w:rPr>
        <w:t xml:space="preserve"> character</w:t>
      </w:r>
      <w:r w:rsidRPr="00D51EDF">
        <w:rPr>
          <w:rFonts w:cs="Arial"/>
          <w:color w:val="000000"/>
          <w:szCs w:val="22"/>
          <w:lang w:val="en-US" w:eastAsia="pl-PL"/>
        </w:rPr>
        <w:t xml:space="preserve">, </w:t>
      </w:r>
      <w:r w:rsidRPr="00D51EDF">
        <w:rPr>
          <w:rFonts w:cs="Arial"/>
          <w:b/>
          <w:color w:val="000000"/>
          <w:szCs w:val="22"/>
          <w:lang w:val="en-US" w:eastAsia="pl-PL"/>
        </w:rPr>
        <w:t>150 000 copies</w:t>
      </w:r>
      <w:r w:rsidRPr="00D51EDF">
        <w:rPr>
          <w:rFonts w:cs="Arial"/>
          <w:color w:val="000000"/>
          <w:szCs w:val="22"/>
          <w:lang w:val="en-US" w:eastAsia="pl-PL"/>
        </w:rPr>
        <w:t xml:space="preserve"> of informational and promotional materials, brochures, folders);</w:t>
      </w:r>
    </w:p>
    <w:p w14:paraId="43EC4213" w14:textId="77777777" w:rsidR="00050129" w:rsidRPr="00D51EDF" w:rsidRDefault="00050129" w:rsidP="00EB2CD1">
      <w:pPr>
        <w:pStyle w:val="Akapitzlist"/>
        <w:numPr>
          <w:ilvl w:val="0"/>
          <w:numId w:val="28"/>
        </w:numPr>
        <w:autoSpaceDE w:val="0"/>
        <w:autoSpaceDN w:val="0"/>
        <w:adjustRightInd w:val="0"/>
        <w:spacing w:before="120" w:after="120"/>
        <w:ind w:left="709" w:hanging="357"/>
        <w:contextualSpacing w:val="0"/>
        <w:jc w:val="both"/>
        <w:rPr>
          <w:rFonts w:cs="Arial"/>
          <w:color w:val="000000"/>
          <w:szCs w:val="22"/>
          <w:lang w:val="en-US" w:eastAsia="pl-PL"/>
        </w:rPr>
      </w:pPr>
      <w:r w:rsidRPr="00D51EDF">
        <w:rPr>
          <w:rFonts w:cs="Arial"/>
          <w:color w:val="000000"/>
          <w:szCs w:val="22"/>
          <w:lang w:val="en-US" w:eastAsia="pl-PL"/>
        </w:rPr>
        <w:t>scientific research (KIK/25).</w:t>
      </w:r>
    </w:p>
    <w:p w14:paraId="59AF99C9" w14:textId="527577ED" w:rsidR="00050129" w:rsidRPr="00D51EDF" w:rsidRDefault="00050129" w:rsidP="00050129">
      <w:pPr>
        <w:autoSpaceDE w:val="0"/>
        <w:autoSpaceDN w:val="0"/>
        <w:adjustRightInd w:val="0"/>
        <w:spacing w:before="240" w:after="120"/>
        <w:jc w:val="both"/>
        <w:rPr>
          <w:rFonts w:cs="Arial"/>
          <w:color w:val="000000"/>
          <w:szCs w:val="22"/>
          <w:lang w:val="en-US" w:eastAsia="pl-PL"/>
        </w:rPr>
      </w:pPr>
      <w:r w:rsidRPr="00D51EDF">
        <w:rPr>
          <w:rFonts w:cs="Arial"/>
          <w:color w:val="000000"/>
          <w:szCs w:val="22"/>
          <w:lang w:val="en-US" w:eastAsia="pl-PL"/>
        </w:rPr>
        <w:t xml:space="preserve">Within four projects, initiatives (mainly investments) with a </w:t>
      </w:r>
      <w:r w:rsidRPr="00D51EDF">
        <w:rPr>
          <w:rFonts w:cs="Arial"/>
          <w:b/>
          <w:color w:val="000000"/>
          <w:szCs w:val="22"/>
          <w:lang w:val="en-US" w:eastAsia="pl-PL"/>
        </w:rPr>
        <w:t>direct impact</w:t>
      </w:r>
      <w:r w:rsidRPr="00D51EDF">
        <w:rPr>
          <w:rFonts w:cs="Arial"/>
          <w:color w:val="000000"/>
          <w:szCs w:val="22"/>
          <w:lang w:val="en-US" w:eastAsia="pl-PL"/>
        </w:rPr>
        <w:t xml:space="preserve"> on protecting biodiversity</w:t>
      </w:r>
      <w:r w:rsidR="0087052E" w:rsidRPr="0087052E">
        <w:rPr>
          <w:rFonts w:cs="Arial"/>
          <w:color w:val="000000"/>
          <w:szCs w:val="22"/>
          <w:lang w:val="en-US" w:eastAsia="pl-PL"/>
        </w:rPr>
        <w:t xml:space="preserve"> </w:t>
      </w:r>
      <w:r w:rsidR="0087052E" w:rsidRPr="00D51EDF">
        <w:rPr>
          <w:rFonts w:cs="Arial"/>
          <w:color w:val="000000"/>
          <w:szCs w:val="22"/>
          <w:lang w:val="en-US" w:eastAsia="pl-PL"/>
        </w:rPr>
        <w:t>were implemented</w:t>
      </w:r>
      <w:r w:rsidRPr="00D51EDF">
        <w:rPr>
          <w:rFonts w:cs="Arial"/>
          <w:color w:val="000000"/>
          <w:szCs w:val="22"/>
          <w:lang w:val="en-US" w:eastAsia="pl-PL"/>
        </w:rPr>
        <w:t>:</w:t>
      </w:r>
    </w:p>
    <w:p w14:paraId="40AB876A" w14:textId="7F86AC31" w:rsidR="00050129" w:rsidRPr="00D51EDF" w:rsidRDefault="00050129" w:rsidP="0029470D">
      <w:pPr>
        <w:pStyle w:val="Akapitzlist"/>
        <w:numPr>
          <w:ilvl w:val="0"/>
          <w:numId w:val="29"/>
        </w:numPr>
        <w:autoSpaceDE w:val="0"/>
        <w:autoSpaceDN w:val="0"/>
        <w:adjustRightInd w:val="0"/>
        <w:spacing w:before="120" w:after="120"/>
        <w:ind w:left="850" w:hanging="425"/>
        <w:contextualSpacing w:val="0"/>
        <w:jc w:val="both"/>
        <w:rPr>
          <w:rFonts w:cs="Arial"/>
          <w:color w:val="000000"/>
          <w:szCs w:val="22"/>
          <w:lang w:val="en-US" w:eastAsia="pl-PL"/>
        </w:rPr>
      </w:pPr>
      <w:r w:rsidRPr="00D51EDF">
        <w:rPr>
          <w:rFonts w:cs="Arial"/>
          <w:color w:val="000000"/>
          <w:szCs w:val="22"/>
          <w:lang w:val="en-US" w:eastAsia="pl-PL"/>
        </w:rPr>
        <w:t>remodeling of cascade</w:t>
      </w:r>
      <w:r w:rsidR="0087052E">
        <w:rPr>
          <w:rFonts w:cs="Arial"/>
          <w:color w:val="000000"/>
          <w:szCs w:val="22"/>
          <w:lang w:val="en-US" w:eastAsia="pl-PL"/>
        </w:rPr>
        <w:t>s</w:t>
      </w:r>
      <w:r w:rsidRPr="00D51EDF">
        <w:rPr>
          <w:rFonts w:cs="Arial"/>
          <w:color w:val="000000"/>
          <w:szCs w:val="22"/>
          <w:lang w:val="en-US" w:eastAsia="pl-PL"/>
        </w:rPr>
        <w:t xml:space="preserve"> and dam</w:t>
      </w:r>
      <w:r w:rsidR="0087052E">
        <w:rPr>
          <w:rFonts w:cs="Arial"/>
          <w:color w:val="000000"/>
          <w:szCs w:val="22"/>
          <w:lang w:val="en-US" w:eastAsia="pl-PL"/>
        </w:rPr>
        <w:t>s</w:t>
      </w:r>
      <w:r w:rsidRPr="00D51EDF">
        <w:rPr>
          <w:rFonts w:cs="Arial"/>
          <w:color w:val="000000"/>
          <w:szCs w:val="22"/>
          <w:lang w:val="en-US" w:eastAsia="pl-PL"/>
        </w:rPr>
        <w:t xml:space="preserve"> on rivers to enable fish migration, removing invasive exotic plants, rearrang</w:t>
      </w:r>
      <w:r w:rsidR="0087052E">
        <w:rPr>
          <w:rFonts w:cs="Arial"/>
          <w:color w:val="000000"/>
          <w:szCs w:val="22"/>
          <w:lang w:val="en-US" w:eastAsia="pl-PL"/>
        </w:rPr>
        <w:t>ing</w:t>
      </w:r>
      <w:r w:rsidRPr="00D51EDF">
        <w:rPr>
          <w:rFonts w:cs="Arial"/>
          <w:color w:val="000000"/>
          <w:szCs w:val="22"/>
          <w:lang w:val="en-US" w:eastAsia="pl-PL"/>
        </w:rPr>
        <w:t xml:space="preserve"> species in tree stands and reed beds in KIK/37;</w:t>
      </w:r>
    </w:p>
    <w:p w14:paraId="0F76CDB8" w14:textId="552C1F49" w:rsidR="00050129" w:rsidRPr="00D51EDF" w:rsidRDefault="00050129" w:rsidP="0029470D">
      <w:pPr>
        <w:pStyle w:val="Akapitzlist"/>
        <w:numPr>
          <w:ilvl w:val="0"/>
          <w:numId w:val="29"/>
        </w:numPr>
        <w:autoSpaceDE w:val="0"/>
        <w:autoSpaceDN w:val="0"/>
        <w:adjustRightInd w:val="0"/>
        <w:spacing w:before="120" w:after="120"/>
        <w:ind w:left="850" w:hanging="425"/>
        <w:contextualSpacing w:val="0"/>
        <w:jc w:val="both"/>
        <w:rPr>
          <w:rFonts w:cs="Arial"/>
          <w:color w:val="000000"/>
          <w:szCs w:val="22"/>
          <w:lang w:val="en-US" w:eastAsia="pl-PL"/>
        </w:rPr>
      </w:pPr>
      <w:r w:rsidRPr="00D51EDF">
        <w:rPr>
          <w:rFonts w:cs="Arial"/>
          <w:color w:val="000000"/>
          <w:szCs w:val="22"/>
          <w:lang w:val="en-US" w:eastAsia="pl-PL"/>
        </w:rPr>
        <w:t xml:space="preserve">cleaning and </w:t>
      </w:r>
      <w:proofErr w:type="spellStart"/>
      <w:r w:rsidRPr="00D51EDF">
        <w:rPr>
          <w:rFonts w:cs="Arial"/>
          <w:color w:val="000000"/>
          <w:szCs w:val="22"/>
          <w:lang w:val="en-US" w:eastAsia="pl-PL"/>
        </w:rPr>
        <w:t>revitalising</w:t>
      </w:r>
      <w:proofErr w:type="spellEnd"/>
      <w:r w:rsidRPr="00D51EDF">
        <w:rPr>
          <w:rFonts w:cs="Arial"/>
          <w:color w:val="000000"/>
          <w:szCs w:val="22"/>
          <w:lang w:val="en-US" w:eastAsia="pl-PL"/>
        </w:rPr>
        <w:t xml:space="preserve"> the Vistula backwater areas, including planting and reintroduc</w:t>
      </w:r>
      <w:r w:rsidR="0087052E">
        <w:rPr>
          <w:rFonts w:cs="Arial"/>
          <w:color w:val="000000"/>
          <w:szCs w:val="22"/>
          <w:lang w:val="en-US" w:eastAsia="pl-PL"/>
        </w:rPr>
        <w:t>ing</w:t>
      </w:r>
      <w:r w:rsidRPr="00D51EDF">
        <w:rPr>
          <w:rFonts w:cs="Arial"/>
          <w:color w:val="000000"/>
          <w:szCs w:val="22"/>
          <w:lang w:val="en-US" w:eastAsia="pl-PL"/>
        </w:rPr>
        <w:t xml:space="preserve"> wetland species in KIK/65;</w:t>
      </w:r>
    </w:p>
    <w:p w14:paraId="5BBEC803" w14:textId="77777777" w:rsidR="00050129" w:rsidRPr="00D51EDF" w:rsidRDefault="00050129" w:rsidP="0029470D">
      <w:pPr>
        <w:pStyle w:val="Akapitzlist"/>
        <w:numPr>
          <w:ilvl w:val="0"/>
          <w:numId w:val="29"/>
        </w:numPr>
        <w:autoSpaceDE w:val="0"/>
        <w:autoSpaceDN w:val="0"/>
        <w:adjustRightInd w:val="0"/>
        <w:spacing w:before="120" w:after="120"/>
        <w:ind w:left="850" w:hanging="425"/>
        <w:contextualSpacing w:val="0"/>
        <w:jc w:val="both"/>
        <w:rPr>
          <w:rFonts w:cs="Arial"/>
          <w:color w:val="000000"/>
          <w:szCs w:val="22"/>
          <w:lang w:val="en-US" w:eastAsia="pl-PL"/>
        </w:rPr>
      </w:pPr>
      <w:r w:rsidRPr="00D51EDF">
        <w:rPr>
          <w:rFonts w:cs="Arial"/>
          <w:color w:val="000000"/>
          <w:szCs w:val="22"/>
          <w:lang w:val="en-US" w:eastAsia="pl-PL"/>
        </w:rPr>
        <w:t xml:space="preserve">reduction of tourism-related human pressure in protected areas through building of small tourist structures, such as toilets, a foot bridge, a resting shelter and </w:t>
      </w:r>
      <w:proofErr w:type="spellStart"/>
      <w:r w:rsidRPr="00D51EDF">
        <w:rPr>
          <w:rFonts w:cs="Arial"/>
          <w:color w:val="000000"/>
          <w:szCs w:val="22"/>
          <w:lang w:val="en-US" w:eastAsia="pl-PL"/>
        </w:rPr>
        <w:t>reorganisation</w:t>
      </w:r>
      <w:proofErr w:type="spellEnd"/>
      <w:r w:rsidRPr="00D51EDF">
        <w:rPr>
          <w:rFonts w:cs="Arial"/>
          <w:color w:val="000000"/>
          <w:szCs w:val="22"/>
          <w:lang w:val="en-US" w:eastAsia="pl-PL"/>
        </w:rPr>
        <w:t xml:space="preserve"> of parking </w:t>
      </w:r>
      <w:r w:rsidR="0087052E">
        <w:rPr>
          <w:rFonts w:cs="Arial"/>
          <w:color w:val="000000"/>
          <w:szCs w:val="22"/>
          <w:lang w:val="en-US" w:eastAsia="pl-PL"/>
        </w:rPr>
        <w:t xml:space="preserve">areas </w:t>
      </w:r>
      <w:r w:rsidRPr="00D51EDF">
        <w:rPr>
          <w:rFonts w:cs="Arial"/>
          <w:color w:val="000000"/>
          <w:szCs w:val="22"/>
          <w:lang w:val="en-US" w:eastAsia="pl-PL"/>
        </w:rPr>
        <w:t>in KIK/31;</w:t>
      </w:r>
      <w:r w:rsidR="00BC7787">
        <w:rPr>
          <w:rFonts w:cs="Arial"/>
          <w:color w:val="000000"/>
          <w:szCs w:val="22"/>
          <w:lang w:val="en-US" w:eastAsia="pl-PL"/>
        </w:rPr>
        <w:t xml:space="preserve"> the new structures allow channeling the touristic flow on specific “hot-spots” and reducing its negative impact on the remaining part of the protected areas;</w:t>
      </w:r>
    </w:p>
    <w:p w14:paraId="410BEF76" w14:textId="10813A3B" w:rsidR="00050129" w:rsidRPr="00D51EDF" w:rsidRDefault="00050129" w:rsidP="0029470D">
      <w:pPr>
        <w:pStyle w:val="Akapitzlist"/>
        <w:numPr>
          <w:ilvl w:val="0"/>
          <w:numId w:val="29"/>
        </w:numPr>
        <w:autoSpaceDE w:val="0"/>
        <w:autoSpaceDN w:val="0"/>
        <w:adjustRightInd w:val="0"/>
        <w:spacing w:before="120" w:after="240"/>
        <w:ind w:left="850" w:hanging="425"/>
        <w:contextualSpacing w:val="0"/>
        <w:jc w:val="both"/>
        <w:rPr>
          <w:rFonts w:cs="Arial"/>
          <w:color w:val="000000"/>
          <w:szCs w:val="22"/>
          <w:lang w:val="en-US" w:eastAsia="pl-PL"/>
        </w:rPr>
      </w:pPr>
      <w:r w:rsidRPr="00D51EDF">
        <w:rPr>
          <w:rFonts w:cs="Arial"/>
          <w:color w:val="000000"/>
          <w:szCs w:val="22"/>
          <w:lang w:val="en-US" w:eastAsia="pl-PL"/>
        </w:rPr>
        <w:t xml:space="preserve">restoration of sheep grazing on mountain pastures and semi-natural meadows of </w:t>
      </w:r>
      <w:r w:rsidRPr="00D51EDF">
        <w:rPr>
          <w:rFonts w:cs="Arial"/>
          <w:b/>
          <w:color w:val="000000"/>
          <w:szCs w:val="22"/>
          <w:lang w:val="en-GB" w:eastAsia="pl-PL"/>
        </w:rPr>
        <w:t xml:space="preserve">over 700 ha </w:t>
      </w:r>
      <w:r w:rsidRPr="00D51EDF">
        <w:rPr>
          <w:rFonts w:cs="Arial"/>
          <w:color w:val="000000"/>
          <w:szCs w:val="22"/>
          <w:lang w:val="en-US" w:eastAsia="pl-PL"/>
        </w:rPr>
        <w:t xml:space="preserve">(active protection </w:t>
      </w:r>
      <w:r w:rsidR="00BC7787">
        <w:rPr>
          <w:rFonts w:cs="Arial"/>
          <w:color w:val="000000"/>
          <w:szCs w:val="22"/>
          <w:lang w:val="en-US" w:eastAsia="pl-PL"/>
        </w:rPr>
        <w:t>measure, as</w:t>
      </w:r>
      <w:r w:rsidRPr="00D51EDF">
        <w:rPr>
          <w:rFonts w:cs="Arial"/>
          <w:color w:val="000000"/>
          <w:szCs w:val="22"/>
          <w:lang w:val="en-US" w:eastAsia="pl-PL"/>
        </w:rPr>
        <w:t xml:space="preserve"> the maintenance of this type of habitat </w:t>
      </w:r>
      <w:r w:rsidR="00BC7787">
        <w:rPr>
          <w:rFonts w:cs="Arial"/>
          <w:color w:val="000000"/>
          <w:szCs w:val="22"/>
          <w:lang w:val="en-US" w:eastAsia="pl-PL"/>
        </w:rPr>
        <w:t>relies on</w:t>
      </w:r>
      <w:r w:rsidRPr="00D51EDF">
        <w:rPr>
          <w:rFonts w:cs="Arial"/>
          <w:color w:val="000000"/>
          <w:szCs w:val="22"/>
          <w:lang w:val="en-US" w:eastAsia="pl-PL"/>
        </w:rPr>
        <w:t xml:space="preserve"> </w:t>
      </w:r>
      <w:r w:rsidR="00BC7787">
        <w:rPr>
          <w:rFonts w:cs="Arial"/>
          <w:color w:val="000000"/>
          <w:szCs w:val="22"/>
          <w:lang w:val="en-US" w:eastAsia="pl-PL"/>
        </w:rPr>
        <w:t xml:space="preserve">the occurrence of </w:t>
      </w:r>
      <w:r w:rsidRPr="00D51EDF">
        <w:rPr>
          <w:rFonts w:cs="Arial"/>
          <w:color w:val="000000"/>
          <w:szCs w:val="22"/>
          <w:lang w:val="en-US" w:eastAsia="pl-PL"/>
        </w:rPr>
        <w:t>grazing) in KIK/32.</w:t>
      </w:r>
    </w:p>
    <w:p w14:paraId="01EE4994" w14:textId="26E92877" w:rsidR="00050129" w:rsidRPr="00D51EDF" w:rsidRDefault="00050129" w:rsidP="00050129">
      <w:pPr>
        <w:autoSpaceDE w:val="0"/>
        <w:autoSpaceDN w:val="0"/>
        <w:adjustRightInd w:val="0"/>
        <w:spacing w:before="120" w:after="240"/>
        <w:jc w:val="both"/>
        <w:rPr>
          <w:rFonts w:cs="Arial"/>
          <w:color w:val="000000"/>
          <w:szCs w:val="22"/>
          <w:lang w:val="en-US" w:eastAsia="pl-PL"/>
        </w:rPr>
      </w:pPr>
      <w:r w:rsidRPr="00D51EDF">
        <w:rPr>
          <w:rFonts w:cs="Arial"/>
          <w:color w:val="000000"/>
          <w:szCs w:val="22"/>
          <w:lang w:val="en-US" w:eastAsia="pl-PL"/>
        </w:rPr>
        <w:t>Bearing in mind the individual character of the projects and the</w:t>
      </w:r>
      <w:r w:rsidR="00BC7787">
        <w:rPr>
          <w:rFonts w:cs="Arial"/>
          <w:color w:val="000000"/>
          <w:szCs w:val="22"/>
          <w:lang w:val="en-US" w:eastAsia="pl-PL"/>
        </w:rPr>
        <w:t>ir</w:t>
      </w:r>
      <w:r w:rsidRPr="00D51EDF">
        <w:rPr>
          <w:rFonts w:cs="Arial"/>
          <w:color w:val="000000"/>
          <w:szCs w:val="22"/>
          <w:lang w:val="en-US" w:eastAsia="pl-PL"/>
        </w:rPr>
        <w:t xml:space="preserve"> different scopes, actions and </w:t>
      </w:r>
      <w:r w:rsidR="00BC7787">
        <w:rPr>
          <w:rFonts w:cs="Arial"/>
          <w:color w:val="000000"/>
          <w:szCs w:val="22"/>
          <w:lang w:val="en-US" w:eastAsia="pl-PL"/>
        </w:rPr>
        <w:t>target groups</w:t>
      </w:r>
      <w:r w:rsidRPr="00D51EDF">
        <w:rPr>
          <w:rFonts w:cs="Arial"/>
          <w:color w:val="000000"/>
          <w:szCs w:val="22"/>
          <w:lang w:val="en-US" w:eastAsia="pl-PL"/>
        </w:rPr>
        <w:t xml:space="preserve">, their impact can be </w:t>
      </w:r>
      <w:r w:rsidR="00BC7787">
        <w:rPr>
          <w:rFonts w:cs="Arial"/>
          <w:color w:val="000000"/>
          <w:szCs w:val="22"/>
          <w:lang w:val="en-US" w:eastAsia="pl-PL"/>
        </w:rPr>
        <w:t>assessed</w:t>
      </w:r>
      <w:r w:rsidRPr="00D51EDF">
        <w:rPr>
          <w:rFonts w:cs="Arial"/>
          <w:color w:val="000000"/>
          <w:szCs w:val="22"/>
          <w:lang w:val="en-US" w:eastAsia="pl-PL"/>
        </w:rPr>
        <w:t xml:space="preserve"> only locally. However, thanks to th</w:t>
      </w:r>
      <w:r w:rsidR="00BC7787">
        <w:rPr>
          <w:rFonts w:cs="Arial"/>
          <w:color w:val="000000"/>
          <w:szCs w:val="22"/>
          <w:lang w:val="en-US" w:eastAsia="pl-PL"/>
        </w:rPr>
        <w:t>e</w:t>
      </w:r>
      <w:r w:rsidRPr="00D51EDF">
        <w:rPr>
          <w:rFonts w:cs="Arial"/>
          <w:color w:val="000000"/>
          <w:szCs w:val="22"/>
          <w:lang w:val="en-US" w:eastAsia="pl-PL"/>
        </w:rPr>
        <w:t xml:space="preserve"> </w:t>
      </w:r>
      <w:r w:rsidR="00BC7787">
        <w:rPr>
          <w:rFonts w:cs="Arial"/>
          <w:color w:val="000000"/>
          <w:szCs w:val="22"/>
          <w:lang w:val="en-US" w:eastAsia="pl-PL"/>
        </w:rPr>
        <w:t xml:space="preserve">chosen </w:t>
      </w:r>
      <w:r w:rsidRPr="00D51EDF">
        <w:rPr>
          <w:rFonts w:cs="Arial"/>
          <w:color w:val="000000"/>
          <w:szCs w:val="22"/>
          <w:lang w:val="en-US" w:eastAsia="pl-PL"/>
        </w:rPr>
        <w:t xml:space="preserve">approach the projects were tailor-made, addressing specific needs in given circumstances, which increased their positive influence on </w:t>
      </w:r>
      <w:r w:rsidR="00BC7787">
        <w:rPr>
          <w:rFonts w:cs="Arial"/>
          <w:color w:val="000000"/>
          <w:szCs w:val="22"/>
          <w:lang w:val="en-US" w:eastAsia="pl-PL"/>
        </w:rPr>
        <w:t xml:space="preserve">the </w:t>
      </w:r>
      <w:r w:rsidRPr="00D51EDF">
        <w:rPr>
          <w:rFonts w:cs="Arial"/>
          <w:color w:val="000000"/>
          <w:szCs w:val="22"/>
          <w:lang w:val="en-US" w:eastAsia="pl-PL"/>
        </w:rPr>
        <w:t xml:space="preserve">protection of species and natural habitats. </w:t>
      </w:r>
    </w:p>
    <w:p w14:paraId="2D895FB9" w14:textId="1D0DCCEF" w:rsidR="00050129" w:rsidRPr="00D51EDF" w:rsidRDefault="00BC7787" w:rsidP="00050129">
      <w:pPr>
        <w:autoSpaceDE w:val="0"/>
        <w:autoSpaceDN w:val="0"/>
        <w:adjustRightInd w:val="0"/>
        <w:spacing w:before="120" w:after="240"/>
        <w:jc w:val="both"/>
        <w:rPr>
          <w:rFonts w:cs="Arial"/>
          <w:color w:val="000000"/>
          <w:szCs w:val="22"/>
          <w:lang w:val="en-GB" w:eastAsia="pl-PL"/>
        </w:rPr>
      </w:pPr>
      <w:r>
        <w:rPr>
          <w:rFonts w:cs="Arial"/>
          <w:color w:val="000000"/>
          <w:szCs w:val="22"/>
          <w:lang w:val="en-US" w:eastAsia="pl-PL"/>
        </w:rPr>
        <w:t>The</w:t>
      </w:r>
      <w:r w:rsidR="00050129" w:rsidRPr="00D51EDF">
        <w:rPr>
          <w:rFonts w:cs="Arial"/>
          <w:color w:val="000000"/>
          <w:szCs w:val="22"/>
          <w:lang w:val="en-US" w:eastAsia="pl-PL"/>
        </w:rPr>
        <w:t xml:space="preserve"> importance of biodiversity projects </w:t>
      </w:r>
      <w:r>
        <w:rPr>
          <w:rFonts w:cs="Arial"/>
          <w:color w:val="000000"/>
          <w:szCs w:val="22"/>
          <w:lang w:val="en-US" w:eastAsia="pl-PL"/>
        </w:rPr>
        <w:t>relies</w:t>
      </w:r>
      <w:r w:rsidR="00050129" w:rsidRPr="00D51EDF">
        <w:rPr>
          <w:rFonts w:cs="Arial"/>
          <w:color w:val="000000"/>
          <w:szCs w:val="22"/>
          <w:lang w:val="en-US" w:eastAsia="pl-PL"/>
        </w:rPr>
        <w:t xml:space="preserve"> also </w:t>
      </w:r>
      <w:r>
        <w:rPr>
          <w:rFonts w:cs="Arial"/>
          <w:color w:val="000000"/>
          <w:szCs w:val="22"/>
          <w:lang w:val="en-US" w:eastAsia="pl-PL"/>
        </w:rPr>
        <w:t>on</w:t>
      </w:r>
      <w:r w:rsidR="00050129" w:rsidRPr="00D51EDF">
        <w:rPr>
          <w:rFonts w:cs="Arial"/>
          <w:color w:val="000000"/>
          <w:szCs w:val="22"/>
          <w:lang w:val="en-US" w:eastAsia="pl-PL"/>
        </w:rPr>
        <w:t xml:space="preserve"> their demonstration character, which </w:t>
      </w:r>
      <w:r>
        <w:rPr>
          <w:rFonts w:cs="Arial"/>
          <w:color w:val="000000"/>
          <w:szCs w:val="22"/>
          <w:lang w:val="en-US" w:eastAsia="pl-PL"/>
        </w:rPr>
        <w:t>shall lead to further</w:t>
      </w:r>
      <w:r w:rsidR="00050129" w:rsidRPr="00D51EDF">
        <w:rPr>
          <w:rFonts w:cs="Arial"/>
          <w:color w:val="000000"/>
          <w:szCs w:val="22"/>
          <w:lang w:val="en-US" w:eastAsia="pl-PL"/>
        </w:rPr>
        <w:t xml:space="preserve"> </w:t>
      </w:r>
      <w:r>
        <w:rPr>
          <w:rFonts w:cs="Arial"/>
          <w:color w:val="000000"/>
          <w:szCs w:val="22"/>
          <w:lang w:val="en-US" w:eastAsia="pl-PL"/>
        </w:rPr>
        <w:t xml:space="preserve">multiplication </w:t>
      </w:r>
      <w:r w:rsidR="00050129" w:rsidRPr="00D51EDF">
        <w:rPr>
          <w:rFonts w:cs="Arial"/>
          <w:color w:val="000000"/>
          <w:szCs w:val="22"/>
          <w:lang w:val="en-US" w:eastAsia="pl-PL"/>
        </w:rPr>
        <w:t xml:space="preserve">effects. It should be stressed that the results </w:t>
      </w:r>
      <w:r>
        <w:rPr>
          <w:rFonts w:cs="Arial"/>
          <w:color w:val="000000"/>
          <w:szCs w:val="22"/>
          <w:lang w:val="en-US" w:eastAsia="pl-PL"/>
        </w:rPr>
        <w:t>achieved</w:t>
      </w:r>
      <w:r w:rsidR="00050129" w:rsidRPr="00D51EDF">
        <w:rPr>
          <w:rFonts w:cs="Arial"/>
          <w:color w:val="000000"/>
          <w:szCs w:val="22"/>
          <w:lang w:val="en-US" w:eastAsia="pl-PL"/>
        </w:rPr>
        <w:t xml:space="preserve"> within the projects have already been </w:t>
      </w:r>
      <w:r w:rsidR="007A66D7">
        <w:rPr>
          <w:rFonts w:cs="Arial"/>
          <w:color w:val="000000"/>
          <w:szCs w:val="22"/>
          <w:lang w:val="en-US" w:eastAsia="pl-PL"/>
        </w:rPr>
        <w:t>used and</w:t>
      </w:r>
      <w:r>
        <w:rPr>
          <w:rFonts w:cs="Arial"/>
          <w:color w:val="000000"/>
          <w:szCs w:val="22"/>
          <w:lang w:val="en-US" w:eastAsia="pl-PL"/>
        </w:rPr>
        <w:t xml:space="preserve"> </w:t>
      </w:r>
      <w:r w:rsidR="00050129" w:rsidRPr="00D51EDF">
        <w:rPr>
          <w:rFonts w:cs="Arial"/>
          <w:color w:val="000000"/>
          <w:szCs w:val="22"/>
          <w:lang w:val="en-US" w:eastAsia="pl-PL"/>
        </w:rPr>
        <w:t>replicated by other institutions. For instance</w:t>
      </w:r>
      <w:r>
        <w:rPr>
          <w:rFonts w:cs="Arial"/>
          <w:color w:val="000000"/>
          <w:szCs w:val="22"/>
          <w:lang w:val="en-US" w:eastAsia="pl-PL"/>
        </w:rPr>
        <w:t>,</w:t>
      </w:r>
      <w:r w:rsidR="00050129" w:rsidRPr="00D51EDF">
        <w:rPr>
          <w:rFonts w:cs="Arial"/>
          <w:color w:val="000000"/>
          <w:szCs w:val="22"/>
          <w:lang w:val="en-US" w:eastAsia="pl-PL"/>
        </w:rPr>
        <w:t xml:space="preserve"> the data gathered during the inventory in KIK/24 project </w:t>
      </w:r>
      <w:r>
        <w:rPr>
          <w:rFonts w:cs="Arial"/>
          <w:color w:val="000000"/>
          <w:szCs w:val="22"/>
          <w:lang w:val="en-US" w:eastAsia="pl-PL"/>
        </w:rPr>
        <w:t>are</w:t>
      </w:r>
      <w:r w:rsidR="00050129" w:rsidRPr="00D51EDF">
        <w:rPr>
          <w:rFonts w:cs="Arial"/>
          <w:color w:val="000000"/>
          <w:szCs w:val="22"/>
          <w:lang w:val="en-US" w:eastAsia="pl-PL"/>
        </w:rPr>
        <w:t xml:space="preserve"> used on an ongoing basis by the </w:t>
      </w:r>
      <w:r w:rsidR="00050129" w:rsidRPr="00D51EDF">
        <w:rPr>
          <w:rFonts w:cs="Arial"/>
          <w:color w:val="000000"/>
          <w:szCs w:val="22"/>
          <w:lang w:val="en-US" w:eastAsia="pl-PL"/>
        </w:rPr>
        <w:lastRenderedPageBreak/>
        <w:t xml:space="preserve">Regional Directorates for Environmental Protection, among others </w:t>
      </w:r>
      <w:r>
        <w:rPr>
          <w:rFonts w:cs="Arial"/>
          <w:color w:val="000000"/>
          <w:szCs w:val="22"/>
          <w:lang w:val="en-US" w:eastAsia="pl-PL"/>
        </w:rPr>
        <w:t xml:space="preserve">for the </w:t>
      </w:r>
      <w:r w:rsidR="00050129" w:rsidRPr="00D51EDF">
        <w:rPr>
          <w:rFonts w:cs="Arial"/>
          <w:color w:val="000000"/>
          <w:szCs w:val="22"/>
          <w:lang w:val="en-US" w:eastAsia="pl-PL"/>
        </w:rPr>
        <w:t xml:space="preserve">preparation of investments and the processes related to </w:t>
      </w:r>
      <w:r w:rsidR="007A66D7">
        <w:rPr>
          <w:rFonts w:cs="Arial"/>
          <w:color w:val="000000"/>
          <w:szCs w:val="22"/>
          <w:lang w:val="en-US" w:eastAsia="pl-PL"/>
        </w:rPr>
        <w:t xml:space="preserve">the </w:t>
      </w:r>
      <w:r w:rsidR="00050129" w:rsidRPr="00D51EDF">
        <w:rPr>
          <w:rFonts w:cs="Arial"/>
          <w:color w:val="000000"/>
          <w:szCs w:val="22"/>
          <w:lang w:val="en-US" w:eastAsia="pl-PL"/>
        </w:rPr>
        <w:t xml:space="preserve">preparation of preservation task plans. </w:t>
      </w:r>
      <w:r w:rsidR="00050129" w:rsidRPr="00D51EDF">
        <w:rPr>
          <w:rFonts w:cs="Arial"/>
          <w:color w:val="000000"/>
          <w:szCs w:val="22"/>
          <w:lang w:val="en-GB" w:eastAsia="pl-PL"/>
        </w:rPr>
        <w:t xml:space="preserve">The guidelines developed in the project KIK/37 concerning mountain river management have been </w:t>
      </w:r>
      <w:r w:rsidR="007A66D7">
        <w:rPr>
          <w:rFonts w:cs="Arial"/>
          <w:color w:val="000000"/>
          <w:szCs w:val="22"/>
          <w:lang w:val="en-GB" w:eastAsia="pl-PL"/>
        </w:rPr>
        <w:t>used</w:t>
      </w:r>
      <w:r w:rsidR="00050129" w:rsidRPr="00D51EDF">
        <w:rPr>
          <w:rFonts w:cs="Arial"/>
          <w:color w:val="000000"/>
          <w:szCs w:val="22"/>
          <w:lang w:val="en-GB" w:eastAsia="pl-PL"/>
        </w:rPr>
        <w:t xml:space="preserve"> 23 times in several locations throughout Poland.</w:t>
      </w:r>
    </w:p>
    <w:p w14:paraId="0A2A1574" w14:textId="1A69DFD7" w:rsidR="00050129" w:rsidRPr="00D51EDF" w:rsidRDefault="00050129" w:rsidP="00050129">
      <w:pPr>
        <w:autoSpaceDE w:val="0"/>
        <w:autoSpaceDN w:val="0"/>
        <w:adjustRightInd w:val="0"/>
        <w:spacing w:before="120" w:after="240"/>
        <w:jc w:val="both"/>
        <w:rPr>
          <w:rFonts w:cs="Arial"/>
          <w:color w:val="000000"/>
          <w:szCs w:val="22"/>
          <w:lang w:val="en-GB" w:eastAsia="pl-PL"/>
        </w:rPr>
      </w:pPr>
      <w:r w:rsidRPr="00D51EDF">
        <w:rPr>
          <w:rFonts w:cs="Arial"/>
          <w:color w:val="000000"/>
          <w:szCs w:val="22"/>
          <w:lang w:val="en-GB" w:eastAsia="pl-PL"/>
        </w:rPr>
        <w:t>Furthermore, the relevance of the projects implemented in th</w:t>
      </w:r>
      <w:r w:rsidR="007A66D7">
        <w:rPr>
          <w:rFonts w:cs="Arial"/>
          <w:color w:val="000000"/>
          <w:szCs w:val="22"/>
          <w:lang w:val="en-GB" w:eastAsia="pl-PL"/>
        </w:rPr>
        <w:t>e</w:t>
      </w:r>
      <w:r w:rsidRPr="00D51EDF">
        <w:rPr>
          <w:rFonts w:cs="Arial"/>
          <w:color w:val="000000"/>
          <w:szCs w:val="22"/>
          <w:lang w:val="en-GB" w:eastAsia="pl-PL"/>
        </w:rPr>
        <w:t xml:space="preserve"> </w:t>
      </w:r>
      <w:r w:rsidR="007A66D7">
        <w:rPr>
          <w:rFonts w:cs="Arial"/>
          <w:color w:val="000000"/>
          <w:szCs w:val="22"/>
          <w:lang w:val="en-GB" w:eastAsia="pl-PL"/>
        </w:rPr>
        <w:t xml:space="preserve">biodiversity </w:t>
      </w:r>
      <w:r w:rsidRPr="00D51EDF">
        <w:rPr>
          <w:rFonts w:cs="Arial"/>
          <w:color w:val="000000"/>
          <w:szCs w:val="22"/>
          <w:lang w:val="en-GB" w:eastAsia="pl-PL"/>
        </w:rPr>
        <w:t xml:space="preserve">area </w:t>
      </w:r>
      <w:r w:rsidR="007A66D7">
        <w:rPr>
          <w:rFonts w:cs="Arial"/>
          <w:color w:val="000000"/>
          <w:szCs w:val="22"/>
          <w:lang w:val="en-GB" w:eastAsia="pl-PL"/>
        </w:rPr>
        <w:t>is augmented</w:t>
      </w:r>
      <w:r w:rsidRPr="00D51EDF">
        <w:rPr>
          <w:rFonts w:cs="Arial"/>
          <w:color w:val="000000"/>
          <w:szCs w:val="22"/>
          <w:lang w:val="en-GB" w:eastAsia="pl-PL"/>
        </w:rPr>
        <w:t xml:space="preserve"> </w:t>
      </w:r>
      <w:r w:rsidR="007A66D7">
        <w:rPr>
          <w:rFonts w:cs="Arial"/>
          <w:color w:val="000000"/>
          <w:szCs w:val="22"/>
          <w:lang w:val="en-GB" w:eastAsia="pl-PL"/>
        </w:rPr>
        <w:t>by</w:t>
      </w:r>
      <w:r w:rsidRPr="00D51EDF">
        <w:rPr>
          <w:rFonts w:cs="Arial"/>
          <w:color w:val="000000"/>
          <w:szCs w:val="22"/>
          <w:lang w:val="en-GB" w:eastAsia="pl-PL"/>
        </w:rPr>
        <w:t xml:space="preserve"> the fact that, as described in the </w:t>
      </w:r>
      <w:r w:rsidR="007A66D7">
        <w:rPr>
          <w:rFonts w:cs="Arial"/>
          <w:color w:val="000000"/>
          <w:szCs w:val="22"/>
          <w:lang w:val="en-GB" w:eastAsia="pl-PL"/>
        </w:rPr>
        <w:t xml:space="preserve">SPCP </w:t>
      </w:r>
      <w:r w:rsidRPr="00D51EDF">
        <w:rPr>
          <w:rFonts w:cs="Arial"/>
          <w:color w:val="000000"/>
          <w:szCs w:val="22"/>
          <w:lang w:val="en-GB" w:eastAsia="pl-PL"/>
        </w:rPr>
        <w:t>evaluation report, the</w:t>
      </w:r>
      <w:r w:rsidRPr="00D51EDF">
        <w:rPr>
          <w:rFonts w:eastAsia="Calibri" w:cs="Arial"/>
          <w:szCs w:val="22"/>
          <w:lang w:val="en-GB" w:eastAsia="en-US"/>
        </w:rPr>
        <w:t xml:space="preserve"> funding of </w:t>
      </w:r>
      <w:r w:rsidR="007A66D7">
        <w:rPr>
          <w:rFonts w:eastAsia="Calibri" w:cs="Arial"/>
          <w:szCs w:val="22"/>
          <w:lang w:val="en-GB" w:eastAsia="en-US"/>
        </w:rPr>
        <w:t>this</w:t>
      </w:r>
      <w:r w:rsidRPr="00D51EDF">
        <w:rPr>
          <w:rFonts w:eastAsia="Calibri" w:cs="Arial"/>
          <w:szCs w:val="22"/>
          <w:lang w:val="en-GB" w:eastAsia="en-US"/>
        </w:rPr>
        <w:t xml:space="preserve"> type of initiatives</w:t>
      </w:r>
      <w:r w:rsidR="007A66D7">
        <w:rPr>
          <w:rFonts w:eastAsia="Calibri" w:cs="Arial"/>
          <w:szCs w:val="22"/>
          <w:lang w:val="en-GB" w:eastAsia="en-US"/>
        </w:rPr>
        <w:t>,</w:t>
      </w:r>
      <w:r w:rsidRPr="00D51EDF">
        <w:rPr>
          <w:rFonts w:eastAsia="Calibri" w:cs="Arial"/>
          <w:szCs w:val="22"/>
          <w:lang w:val="en-GB" w:eastAsia="en-US"/>
        </w:rPr>
        <w:t xml:space="preserve"> e.g. wildlife inventory and monitoring</w:t>
      </w:r>
      <w:r w:rsidR="007A66D7">
        <w:rPr>
          <w:rFonts w:eastAsia="Calibri" w:cs="Arial"/>
          <w:szCs w:val="22"/>
          <w:lang w:val="en-GB" w:eastAsia="en-US"/>
        </w:rPr>
        <w:t>, scientific research and</w:t>
      </w:r>
      <w:r w:rsidR="007A66D7" w:rsidRPr="00D51EDF">
        <w:rPr>
          <w:rFonts w:eastAsia="Calibri" w:cs="Arial"/>
          <w:szCs w:val="22"/>
          <w:lang w:val="en-GB" w:eastAsia="en-US"/>
        </w:rPr>
        <w:t xml:space="preserve"> river deregulation</w:t>
      </w:r>
      <w:r w:rsidRPr="00D51EDF">
        <w:rPr>
          <w:rFonts w:eastAsia="Calibri" w:cs="Arial"/>
          <w:szCs w:val="22"/>
          <w:lang w:val="en-GB" w:eastAsia="en-US"/>
        </w:rPr>
        <w:t xml:space="preserve"> to such a wide extent and in such wide areas was not possible within other programmes, which usually set a narrow </w:t>
      </w:r>
      <w:r w:rsidR="007A66D7">
        <w:rPr>
          <w:rFonts w:eastAsia="Calibri" w:cs="Arial"/>
          <w:szCs w:val="22"/>
          <w:lang w:val="en-GB" w:eastAsia="en-US"/>
        </w:rPr>
        <w:t xml:space="preserve">and standardised </w:t>
      </w:r>
      <w:r w:rsidRPr="00D51EDF">
        <w:rPr>
          <w:rFonts w:eastAsia="Calibri" w:cs="Arial"/>
          <w:szCs w:val="22"/>
          <w:lang w:val="en-GB" w:eastAsia="en-US"/>
        </w:rPr>
        <w:t>scope for eligible initiatives, whereas the requirements of biodiversity protection often need to be treated on an individual basis.</w:t>
      </w:r>
    </w:p>
    <w:p w14:paraId="3152BC2E" w14:textId="4BB5DE43" w:rsidR="00050129" w:rsidRDefault="00050129" w:rsidP="00EB4028">
      <w:pPr>
        <w:pStyle w:val="Nagwek2"/>
        <w:numPr>
          <w:ilvl w:val="2"/>
          <w:numId w:val="50"/>
        </w:numPr>
        <w:spacing w:before="360"/>
        <w:rPr>
          <w:lang w:val="en-US"/>
        </w:rPr>
      </w:pPr>
      <w:bookmarkStart w:id="8" w:name="_Toc508180829"/>
      <w:r w:rsidRPr="000B5A08">
        <w:rPr>
          <w:lang w:val="en-US"/>
        </w:rPr>
        <w:t>Improving social security</w:t>
      </w:r>
      <w:bookmarkEnd w:id="8"/>
      <w:r>
        <w:rPr>
          <w:lang w:val="en-US"/>
        </w:rPr>
        <w:t xml:space="preserve"> </w:t>
      </w:r>
    </w:p>
    <w:p w14:paraId="72941145" w14:textId="77777777" w:rsidR="006E39FB" w:rsidRPr="003D454F" w:rsidRDefault="000B5A08" w:rsidP="006E39FB">
      <w:pPr>
        <w:spacing w:before="240" w:after="240"/>
        <w:jc w:val="both"/>
        <w:rPr>
          <w:rFonts w:cs="Calibri"/>
          <w:b/>
          <w:szCs w:val="22"/>
          <w:lang w:val="en-GB"/>
        </w:rPr>
      </w:pPr>
      <w:r>
        <w:rPr>
          <w:rFonts w:cs="Calibri"/>
          <w:b/>
          <w:szCs w:val="22"/>
          <w:lang w:val="en-GB"/>
        </w:rPr>
        <w:t xml:space="preserve">1.1.4.1 </w:t>
      </w:r>
      <w:r w:rsidR="006E39FB" w:rsidRPr="003D454F">
        <w:rPr>
          <w:rFonts w:cs="Calibri"/>
          <w:b/>
          <w:szCs w:val="22"/>
          <w:lang w:val="en-GB"/>
        </w:rPr>
        <w:t>Health</w:t>
      </w:r>
    </w:p>
    <w:p w14:paraId="35678385" w14:textId="77777777" w:rsidR="00255530" w:rsidRPr="00D51EDF" w:rsidRDefault="00255530" w:rsidP="00255530">
      <w:pPr>
        <w:spacing w:before="240" w:after="240"/>
        <w:jc w:val="both"/>
        <w:rPr>
          <w:rFonts w:cs="Calibri"/>
          <w:szCs w:val="22"/>
          <w:lang w:val="en-GB"/>
        </w:rPr>
      </w:pPr>
      <w:r w:rsidRPr="00D51EDF">
        <w:rPr>
          <w:rFonts w:cs="Calibri"/>
          <w:szCs w:val="22"/>
          <w:lang w:val="en-GB"/>
        </w:rPr>
        <w:t xml:space="preserve">The objective of the </w:t>
      </w:r>
      <w:r>
        <w:rPr>
          <w:rFonts w:cs="Calibri"/>
          <w:szCs w:val="22"/>
          <w:lang w:val="en-GB"/>
        </w:rPr>
        <w:t xml:space="preserve">interventions in the </w:t>
      </w:r>
      <w:r w:rsidRPr="00D51EDF">
        <w:rPr>
          <w:rFonts w:cs="Calibri"/>
          <w:szCs w:val="22"/>
          <w:lang w:val="en-GB"/>
        </w:rPr>
        <w:t>area</w:t>
      </w:r>
      <w:r>
        <w:rPr>
          <w:rFonts w:cs="Calibri"/>
          <w:szCs w:val="22"/>
          <w:lang w:val="en-GB"/>
        </w:rPr>
        <w:t xml:space="preserve"> of health</w:t>
      </w:r>
      <w:r w:rsidRPr="00D51EDF">
        <w:rPr>
          <w:rFonts w:cs="Calibri"/>
          <w:szCs w:val="22"/>
          <w:lang w:val="en-GB"/>
        </w:rPr>
        <w:t xml:space="preserve">, which was to promote a healthy lifestyle and prevent non-communicable as well as blood borne diseases, was achieved by </w:t>
      </w:r>
      <w:r w:rsidRPr="00D51EDF">
        <w:rPr>
          <w:iCs/>
          <w:szCs w:val="22"/>
          <w:lang w:val="en-US"/>
        </w:rPr>
        <w:t xml:space="preserve">the implementation of 4 nationwide </w:t>
      </w:r>
      <w:r w:rsidRPr="00D51EDF">
        <w:rPr>
          <w:rFonts w:cs="Calibri"/>
          <w:szCs w:val="22"/>
          <w:lang w:val="en-GB"/>
        </w:rPr>
        <w:t>prophylactic</w:t>
      </w:r>
      <w:r w:rsidRPr="00D51EDF">
        <w:rPr>
          <w:iCs/>
          <w:szCs w:val="22"/>
          <w:lang w:val="en-US"/>
        </w:rPr>
        <w:t xml:space="preserve"> </w:t>
      </w:r>
      <w:proofErr w:type="spellStart"/>
      <w:r w:rsidRPr="00D51EDF">
        <w:rPr>
          <w:iCs/>
          <w:szCs w:val="22"/>
          <w:lang w:val="en-US"/>
        </w:rPr>
        <w:t>programmes</w:t>
      </w:r>
      <w:proofErr w:type="spellEnd"/>
      <w:r w:rsidRPr="00D51EDF">
        <w:rPr>
          <w:iCs/>
          <w:szCs w:val="22"/>
          <w:lang w:val="en-US"/>
        </w:rPr>
        <w:t>.</w:t>
      </w:r>
    </w:p>
    <w:p w14:paraId="5F2D5E1B" w14:textId="05F79C06" w:rsidR="006E39FB" w:rsidRPr="00704DC5" w:rsidRDefault="006E39FB" w:rsidP="006E39FB">
      <w:pPr>
        <w:spacing w:before="240" w:after="240"/>
        <w:jc w:val="both"/>
        <w:rPr>
          <w:rFonts w:cs="Calibri"/>
          <w:szCs w:val="22"/>
          <w:lang w:val="en-GB" w:eastAsia="pl-PL"/>
        </w:rPr>
      </w:pPr>
      <w:r w:rsidRPr="00704DC5">
        <w:rPr>
          <w:rFonts w:cs="Calibri"/>
          <w:szCs w:val="22"/>
          <w:lang w:val="en-GB"/>
        </w:rPr>
        <w:t xml:space="preserve">Fighting false believes on teeth treatment in childhood was one of the aims of the </w:t>
      </w:r>
      <w:r w:rsidRPr="00704DC5">
        <w:rPr>
          <w:rFonts w:cs="Calibri"/>
          <w:b/>
          <w:szCs w:val="22"/>
          <w:lang w:val="en-GB"/>
        </w:rPr>
        <w:t>KIK/33</w:t>
      </w:r>
      <w:r w:rsidRPr="00704DC5">
        <w:rPr>
          <w:rFonts w:cs="Calibri"/>
          <w:szCs w:val="22"/>
          <w:lang w:val="en-GB"/>
        </w:rPr>
        <w:t xml:space="preserve"> </w:t>
      </w:r>
      <w:r w:rsidRPr="00704DC5">
        <w:rPr>
          <w:rFonts w:cs="Calibri"/>
          <w:b/>
          <w:szCs w:val="22"/>
          <w:lang w:val="en-GB"/>
        </w:rPr>
        <w:t>programme</w:t>
      </w:r>
      <w:r w:rsidRPr="00704DC5">
        <w:rPr>
          <w:rFonts w:cs="Calibri"/>
          <w:szCs w:val="22"/>
          <w:lang w:val="en-GB"/>
        </w:rPr>
        <w:t>.</w:t>
      </w:r>
      <w:r w:rsidRPr="00704DC5">
        <w:rPr>
          <w:rFonts w:cs="Calibri"/>
          <w:b/>
          <w:bCs/>
          <w:szCs w:val="22"/>
          <w:lang w:val="en-GB"/>
        </w:rPr>
        <w:t xml:space="preserve"> </w:t>
      </w:r>
      <w:r w:rsidR="00255530" w:rsidRPr="00303EA7">
        <w:rPr>
          <w:rFonts w:cs="Calibri"/>
          <w:bCs/>
          <w:szCs w:val="22"/>
          <w:lang w:val="en-GB"/>
        </w:rPr>
        <w:t>A s</w:t>
      </w:r>
      <w:r w:rsidRPr="00704DC5">
        <w:rPr>
          <w:rFonts w:cs="Calibri"/>
          <w:szCs w:val="22"/>
          <w:lang w:val="en-GB"/>
        </w:rPr>
        <w:t xml:space="preserve">ocial campaign encouraged </w:t>
      </w:r>
      <w:r w:rsidR="00255530" w:rsidRPr="00704DC5">
        <w:rPr>
          <w:rFonts w:cs="Calibri"/>
          <w:szCs w:val="22"/>
          <w:lang w:val="en-GB"/>
        </w:rPr>
        <w:t xml:space="preserve">in a few simple steps </w:t>
      </w:r>
      <w:r w:rsidRPr="00704DC5">
        <w:rPr>
          <w:rFonts w:cs="Calibri"/>
          <w:szCs w:val="22"/>
          <w:lang w:val="en-GB"/>
        </w:rPr>
        <w:t xml:space="preserve">parents, carers and children to give attention to every-day oral hygiene. It referred the audience to the website zebymalegodziecka.pl </w:t>
      </w:r>
      <w:r w:rsidR="00255530">
        <w:rPr>
          <w:rFonts w:cs="Calibri"/>
          <w:szCs w:val="22"/>
          <w:lang w:val="en-GB"/>
        </w:rPr>
        <w:t>–</w:t>
      </w:r>
      <w:r w:rsidRPr="00704DC5">
        <w:rPr>
          <w:rFonts w:cs="Calibri"/>
          <w:szCs w:val="22"/>
          <w:lang w:val="en-GB"/>
        </w:rPr>
        <w:t xml:space="preserve"> </w:t>
      </w:r>
      <w:r w:rsidR="00255530">
        <w:rPr>
          <w:rFonts w:cs="Calibri"/>
          <w:szCs w:val="22"/>
          <w:lang w:val="en-GB"/>
        </w:rPr>
        <w:t xml:space="preserve">where </w:t>
      </w:r>
      <w:r w:rsidRPr="00704DC5">
        <w:rPr>
          <w:rFonts w:cs="Calibri"/>
          <w:szCs w:val="22"/>
          <w:lang w:val="en-GB"/>
        </w:rPr>
        <w:t xml:space="preserve">helpful information </w:t>
      </w:r>
      <w:r w:rsidR="00255530">
        <w:rPr>
          <w:rFonts w:cs="Calibri"/>
          <w:szCs w:val="22"/>
          <w:lang w:val="en-GB"/>
        </w:rPr>
        <w:t xml:space="preserve">can be found </w:t>
      </w:r>
      <w:r w:rsidRPr="00704DC5">
        <w:rPr>
          <w:rFonts w:cs="Calibri"/>
          <w:szCs w:val="22"/>
          <w:lang w:val="en-GB"/>
        </w:rPr>
        <w:t xml:space="preserve">on </w:t>
      </w:r>
      <w:r w:rsidRPr="00704DC5">
        <w:rPr>
          <w:rFonts w:cs="Calibri"/>
          <w:szCs w:val="22"/>
          <w:lang w:val="en-GB" w:eastAsia="pl-PL"/>
        </w:rPr>
        <w:t>effective oral hygiene</w:t>
      </w:r>
      <w:r w:rsidRPr="00704DC5">
        <w:rPr>
          <w:rFonts w:cs="Calibri"/>
          <w:szCs w:val="22"/>
          <w:lang w:val="en-GB"/>
        </w:rPr>
        <w:t xml:space="preserve"> </w:t>
      </w:r>
      <w:r w:rsidR="00255530">
        <w:rPr>
          <w:rFonts w:cs="Calibri"/>
          <w:szCs w:val="22"/>
          <w:lang w:val="en-GB"/>
        </w:rPr>
        <w:t xml:space="preserve">and </w:t>
      </w:r>
      <w:r w:rsidRPr="00704DC5">
        <w:rPr>
          <w:rFonts w:cs="Calibri"/>
          <w:szCs w:val="22"/>
          <w:lang w:val="en-GB"/>
        </w:rPr>
        <w:t xml:space="preserve">tooth-friendly foods, </w:t>
      </w:r>
      <w:r w:rsidR="00255530">
        <w:rPr>
          <w:rFonts w:cs="Calibri"/>
          <w:szCs w:val="22"/>
          <w:lang w:val="en-GB"/>
        </w:rPr>
        <w:t xml:space="preserve">and </w:t>
      </w:r>
      <w:r w:rsidRPr="00704DC5">
        <w:rPr>
          <w:rFonts w:cs="Calibri"/>
          <w:szCs w:val="22"/>
          <w:lang w:val="en-GB"/>
        </w:rPr>
        <w:t xml:space="preserve">resources/booklets can </w:t>
      </w:r>
      <w:r w:rsidR="00255530">
        <w:rPr>
          <w:rFonts w:cs="Calibri"/>
          <w:szCs w:val="22"/>
          <w:lang w:val="en-GB"/>
        </w:rPr>
        <w:t xml:space="preserve">be </w:t>
      </w:r>
      <w:r w:rsidRPr="00704DC5">
        <w:rPr>
          <w:rFonts w:cs="Calibri"/>
          <w:szCs w:val="22"/>
          <w:lang w:val="en-GB"/>
        </w:rPr>
        <w:t>download</w:t>
      </w:r>
      <w:r w:rsidR="00255530">
        <w:rPr>
          <w:rFonts w:cs="Calibri"/>
          <w:szCs w:val="22"/>
          <w:lang w:val="en-GB"/>
        </w:rPr>
        <w:t>ed</w:t>
      </w:r>
      <w:r w:rsidRPr="00704DC5">
        <w:rPr>
          <w:rFonts w:cs="Calibri"/>
          <w:szCs w:val="22"/>
          <w:lang w:val="en-GB"/>
        </w:rPr>
        <w:t xml:space="preserve"> and use</w:t>
      </w:r>
      <w:r w:rsidR="00255530">
        <w:rPr>
          <w:rFonts w:cs="Calibri"/>
          <w:szCs w:val="22"/>
          <w:lang w:val="en-GB"/>
        </w:rPr>
        <w:t>d</w:t>
      </w:r>
      <w:r w:rsidRPr="00704DC5">
        <w:rPr>
          <w:rFonts w:cs="Calibri"/>
          <w:szCs w:val="22"/>
          <w:lang w:val="en-GB"/>
        </w:rPr>
        <w:t xml:space="preserve"> to interact with a child. </w:t>
      </w:r>
      <w:r w:rsidRPr="00704DC5">
        <w:rPr>
          <w:rFonts w:cs="Calibri"/>
          <w:szCs w:val="22"/>
          <w:lang w:val="en-GB" w:eastAsia="pl-PL"/>
        </w:rPr>
        <w:t>In total</w:t>
      </w:r>
      <w:r w:rsidR="00255530">
        <w:rPr>
          <w:rFonts w:cs="Calibri"/>
          <w:szCs w:val="22"/>
          <w:lang w:val="en-GB" w:eastAsia="pl-PL"/>
        </w:rPr>
        <w:t>,</w:t>
      </w:r>
      <w:r w:rsidRPr="00704DC5">
        <w:rPr>
          <w:rFonts w:cs="Calibri"/>
          <w:szCs w:val="22"/>
          <w:lang w:val="en-GB" w:eastAsia="pl-PL"/>
        </w:rPr>
        <w:t xml:space="preserve"> </w:t>
      </w:r>
      <w:r w:rsidRPr="00704DC5">
        <w:rPr>
          <w:rFonts w:cs="Arial"/>
          <w:b/>
          <w:bCs/>
          <w:szCs w:val="22"/>
          <w:lang w:val="en-GB"/>
        </w:rPr>
        <w:t xml:space="preserve">397 447 children </w:t>
      </w:r>
      <w:r w:rsidRPr="00704DC5">
        <w:rPr>
          <w:rFonts w:cs="Arial"/>
          <w:szCs w:val="22"/>
          <w:lang w:val="en-GB"/>
        </w:rPr>
        <w:t xml:space="preserve">from </w:t>
      </w:r>
      <w:r w:rsidRPr="00704DC5">
        <w:rPr>
          <w:rFonts w:cs="Arial"/>
          <w:b/>
          <w:bCs/>
          <w:szCs w:val="22"/>
          <w:lang w:val="en-GB"/>
        </w:rPr>
        <w:t>5 726</w:t>
      </w:r>
      <w:r w:rsidRPr="00704DC5">
        <w:rPr>
          <w:rFonts w:cs="Arial"/>
          <w:szCs w:val="22"/>
          <w:lang w:val="en-GB"/>
        </w:rPr>
        <w:t xml:space="preserve"> </w:t>
      </w:r>
      <w:r w:rsidRPr="00704DC5">
        <w:rPr>
          <w:rFonts w:cs="Arial"/>
          <w:b/>
          <w:bCs/>
          <w:szCs w:val="22"/>
          <w:lang w:val="en-GB"/>
        </w:rPr>
        <w:t xml:space="preserve">kindergartens </w:t>
      </w:r>
      <w:r w:rsidRPr="00704DC5">
        <w:rPr>
          <w:rFonts w:cs="Arial"/>
          <w:szCs w:val="22"/>
          <w:lang w:val="en-GB"/>
        </w:rPr>
        <w:t xml:space="preserve">(which constitutes </w:t>
      </w:r>
      <w:r w:rsidRPr="00704DC5">
        <w:rPr>
          <w:rFonts w:cs="Arial"/>
          <w:b/>
          <w:bCs/>
          <w:szCs w:val="22"/>
          <w:lang w:val="en-GB"/>
        </w:rPr>
        <w:t>50,57%</w:t>
      </w:r>
      <w:r w:rsidRPr="00704DC5">
        <w:rPr>
          <w:rFonts w:cs="Arial"/>
          <w:szCs w:val="22"/>
          <w:lang w:val="en-GB"/>
        </w:rPr>
        <w:t xml:space="preserve"> of the total number of kindergartens in Poland) were covered by educational actions in the area of oral hygiene</w:t>
      </w:r>
      <w:r w:rsidR="00A853C5">
        <w:rPr>
          <w:rFonts w:cs="Arial"/>
          <w:szCs w:val="22"/>
          <w:lang w:val="en-GB"/>
        </w:rPr>
        <w:t>;</w:t>
      </w:r>
      <w:r w:rsidRPr="00704DC5">
        <w:rPr>
          <w:rFonts w:cs="Arial"/>
          <w:szCs w:val="22"/>
          <w:lang w:val="en-GB"/>
        </w:rPr>
        <w:t xml:space="preserve"> </w:t>
      </w:r>
      <w:r w:rsidRPr="00704DC5">
        <w:rPr>
          <w:rFonts w:cs="Arial"/>
          <w:b/>
          <w:szCs w:val="22"/>
          <w:lang w:val="en-GB"/>
        </w:rPr>
        <w:t xml:space="preserve">928 </w:t>
      </w:r>
      <w:r w:rsidR="00255530">
        <w:rPr>
          <w:rFonts w:cs="Arial"/>
          <w:b/>
          <w:szCs w:val="22"/>
          <w:lang w:val="en-GB"/>
        </w:rPr>
        <w:t xml:space="preserve">kindergartens </w:t>
      </w:r>
      <w:r w:rsidR="00A853C5">
        <w:rPr>
          <w:rFonts w:cs="Arial"/>
          <w:b/>
          <w:szCs w:val="22"/>
          <w:lang w:val="en-GB"/>
        </w:rPr>
        <w:t xml:space="preserve">were located </w:t>
      </w:r>
      <w:r w:rsidR="00A853C5" w:rsidRPr="00A853C5">
        <w:rPr>
          <w:rFonts w:cs="Arial"/>
          <w:b/>
          <w:szCs w:val="22"/>
          <w:lang w:val="en-GB"/>
        </w:rPr>
        <w:t>in</w:t>
      </w:r>
      <w:r w:rsidRPr="00303EA7">
        <w:rPr>
          <w:rFonts w:cs="Arial"/>
          <w:b/>
          <w:szCs w:val="22"/>
          <w:lang w:val="en-GB"/>
        </w:rPr>
        <w:t xml:space="preserve"> rural areas</w:t>
      </w:r>
      <w:r w:rsidRPr="00704DC5">
        <w:rPr>
          <w:rFonts w:cs="Arial"/>
          <w:szCs w:val="22"/>
          <w:lang w:val="en-GB"/>
        </w:rPr>
        <w:t>.</w:t>
      </w:r>
    </w:p>
    <w:p w14:paraId="6A801503" w14:textId="579E15F7" w:rsidR="006E39FB" w:rsidRPr="00D51EDF" w:rsidRDefault="006E39FB" w:rsidP="006E39FB">
      <w:pPr>
        <w:spacing w:before="240" w:after="240"/>
        <w:jc w:val="both"/>
        <w:rPr>
          <w:rFonts w:cs="Calibri"/>
          <w:szCs w:val="22"/>
          <w:lang w:val="en-GB"/>
        </w:rPr>
      </w:pPr>
      <w:r w:rsidRPr="00D51EDF">
        <w:rPr>
          <w:rFonts w:cs="Arial"/>
          <w:b/>
          <w:bCs/>
          <w:szCs w:val="22"/>
          <w:lang w:val="en-GB"/>
        </w:rPr>
        <w:t>1 499 nurses</w:t>
      </w:r>
      <w:r w:rsidRPr="00D51EDF">
        <w:rPr>
          <w:rFonts w:cs="Arial"/>
          <w:szCs w:val="22"/>
          <w:lang w:val="en-GB"/>
        </w:rPr>
        <w:t xml:space="preserve"> and midwives and </w:t>
      </w:r>
      <w:r w:rsidRPr="00D51EDF">
        <w:rPr>
          <w:rFonts w:cs="Arial"/>
          <w:b/>
          <w:bCs/>
          <w:szCs w:val="22"/>
          <w:lang w:val="en-GB"/>
        </w:rPr>
        <w:t>285 paediatricians</w:t>
      </w:r>
      <w:r w:rsidRPr="00D51EDF">
        <w:rPr>
          <w:rFonts w:cs="Arial"/>
          <w:szCs w:val="22"/>
          <w:lang w:val="en-GB"/>
        </w:rPr>
        <w:t xml:space="preserve"> were trained in oral hygiene, which </w:t>
      </w:r>
      <w:r w:rsidRPr="00D51EDF">
        <w:rPr>
          <w:rFonts w:cs="Calibri"/>
          <w:szCs w:val="22"/>
          <w:lang w:val="en-GB"/>
        </w:rPr>
        <w:t xml:space="preserve">helped to enhance their knowledge and reach with proper oral care education little patients. </w:t>
      </w:r>
      <w:r w:rsidRPr="00D51EDF">
        <w:rPr>
          <w:rFonts w:cs="Calibri"/>
          <w:szCs w:val="22"/>
          <w:lang w:val="en-GB" w:eastAsia="pl-PL"/>
        </w:rPr>
        <w:t>N</w:t>
      </w:r>
      <w:r w:rsidRPr="00D51EDF">
        <w:rPr>
          <w:rFonts w:cs="Calibri"/>
          <w:szCs w:val="22"/>
          <w:lang w:val="en-GB"/>
        </w:rPr>
        <w:t>eeds of handicapped children were also taken into consideration</w:t>
      </w:r>
      <w:r w:rsidRPr="00D51EDF">
        <w:rPr>
          <w:rFonts w:cs="Calibri"/>
          <w:b/>
          <w:szCs w:val="22"/>
          <w:lang w:val="en-GB"/>
        </w:rPr>
        <w:t xml:space="preserve">. </w:t>
      </w:r>
      <w:r w:rsidRPr="00D51EDF">
        <w:rPr>
          <w:rFonts w:cs="Calibri"/>
          <w:szCs w:val="22"/>
          <w:lang w:val="en-US"/>
        </w:rPr>
        <w:t xml:space="preserve">Guidelines on maintaining oral hygiene among disabled and chronically ill children are distributed with the support of the Ministry of Family, </w:t>
      </w:r>
      <w:proofErr w:type="spellStart"/>
      <w:r w:rsidRPr="00D51EDF">
        <w:rPr>
          <w:rFonts w:cs="Calibri"/>
          <w:szCs w:val="22"/>
          <w:lang w:val="en-US"/>
        </w:rPr>
        <w:t>Labour</w:t>
      </w:r>
      <w:proofErr w:type="spellEnd"/>
      <w:r w:rsidRPr="00D51EDF">
        <w:rPr>
          <w:rFonts w:cs="Calibri"/>
          <w:szCs w:val="22"/>
          <w:lang w:val="en-US"/>
        </w:rPr>
        <w:t xml:space="preserve"> and Social Policy among social welfare homes. The Ministry of Health</w:t>
      </w:r>
      <w:r w:rsidR="00A853C5">
        <w:rPr>
          <w:rFonts w:cs="Calibri"/>
          <w:szCs w:val="22"/>
          <w:lang w:val="en-US"/>
        </w:rPr>
        <w:t>’s</w:t>
      </w:r>
      <w:r w:rsidRPr="00D51EDF">
        <w:rPr>
          <w:rFonts w:cs="Calibri"/>
          <w:szCs w:val="22"/>
          <w:lang w:val="en-US"/>
        </w:rPr>
        <w:t xml:space="preserve"> brochure on children oral hygiene, </w:t>
      </w:r>
      <w:r w:rsidR="00A853C5">
        <w:rPr>
          <w:rFonts w:cs="Calibri"/>
          <w:szCs w:val="22"/>
          <w:lang w:val="en-US"/>
        </w:rPr>
        <w:t xml:space="preserve">which </w:t>
      </w:r>
      <w:r w:rsidRPr="00D51EDF">
        <w:rPr>
          <w:rFonts w:cs="Calibri"/>
          <w:szCs w:val="22"/>
          <w:lang w:val="en-US"/>
        </w:rPr>
        <w:t>tak</w:t>
      </w:r>
      <w:r w:rsidR="00A853C5">
        <w:rPr>
          <w:rFonts w:cs="Calibri"/>
          <w:szCs w:val="22"/>
          <w:lang w:val="en-US"/>
        </w:rPr>
        <w:t>es</w:t>
      </w:r>
      <w:r w:rsidRPr="00D51EDF">
        <w:rPr>
          <w:rFonts w:cs="Calibri"/>
          <w:szCs w:val="22"/>
          <w:lang w:val="en-US"/>
        </w:rPr>
        <w:t xml:space="preserve"> into account the project achievements and </w:t>
      </w:r>
      <w:r w:rsidR="00A853C5">
        <w:rPr>
          <w:rFonts w:cs="Calibri"/>
          <w:szCs w:val="22"/>
          <w:lang w:val="en-US"/>
        </w:rPr>
        <w:t xml:space="preserve">the </w:t>
      </w:r>
      <w:r w:rsidRPr="00D51EDF">
        <w:rPr>
          <w:rFonts w:cs="Calibri"/>
          <w:szCs w:val="22"/>
          <w:lang w:val="en-US"/>
        </w:rPr>
        <w:t xml:space="preserve">evaluation of educational needs carried out under the project, </w:t>
      </w:r>
      <w:r w:rsidR="00A853C5">
        <w:rPr>
          <w:rFonts w:cs="Calibri"/>
          <w:szCs w:val="22"/>
          <w:lang w:val="en-US"/>
        </w:rPr>
        <w:t>will</w:t>
      </w:r>
      <w:r w:rsidRPr="00D51EDF">
        <w:rPr>
          <w:rFonts w:cs="Calibri"/>
          <w:szCs w:val="22"/>
          <w:lang w:val="en-US"/>
        </w:rPr>
        <w:t xml:space="preserve"> be distributed in hospitals, primary health care entities, etc. Moreover, results of evaluation activities will be used for the purposes of the </w:t>
      </w:r>
      <w:proofErr w:type="spellStart"/>
      <w:r w:rsidRPr="00D51EDF">
        <w:rPr>
          <w:rFonts w:cs="Calibri"/>
          <w:b/>
          <w:szCs w:val="22"/>
          <w:lang w:val="en-US"/>
        </w:rPr>
        <w:t>Programme</w:t>
      </w:r>
      <w:proofErr w:type="spellEnd"/>
      <w:r w:rsidRPr="00D51EDF">
        <w:rPr>
          <w:rFonts w:cs="Calibri"/>
          <w:b/>
          <w:szCs w:val="22"/>
          <w:lang w:val="en-US"/>
        </w:rPr>
        <w:t xml:space="preserve"> of Monitoring of Oral Health of Polish Population 2016-2020</w:t>
      </w:r>
      <w:r w:rsidRPr="00D51EDF">
        <w:rPr>
          <w:rFonts w:cs="Calibri"/>
          <w:szCs w:val="22"/>
          <w:lang w:val="en-US"/>
        </w:rPr>
        <w:t xml:space="preserve">. </w:t>
      </w:r>
    </w:p>
    <w:p w14:paraId="4EB300CF" w14:textId="2D6829F3" w:rsidR="006E39FB" w:rsidRPr="00D51EDF" w:rsidRDefault="006E39FB" w:rsidP="006E39FB">
      <w:pPr>
        <w:spacing w:before="240" w:after="240"/>
        <w:jc w:val="both"/>
        <w:rPr>
          <w:rFonts w:cs="Calibri"/>
          <w:szCs w:val="22"/>
          <w:lang w:val="en-GB" w:eastAsia="pl-PL"/>
        </w:rPr>
      </w:pPr>
      <w:r w:rsidRPr="00D51EDF">
        <w:rPr>
          <w:rFonts w:cs="Calibri"/>
          <w:szCs w:val="22"/>
          <w:lang w:val="en-US"/>
        </w:rPr>
        <w:t>T</w:t>
      </w:r>
      <w:r w:rsidRPr="00D51EDF">
        <w:rPr>
          <w:rFonts w:cs="Calibri"/>
          <w:szCs w:val="22"/>
          <w:lang w:val="en-GB"/>
        </w:rPr>
        <w:t>he draft of act on school medicine recently presented by the Ministry of Health foresees providing dental care in each school, which would considerably strengthen the project results.</w:t>
      </w:r>
      <w:r w:rsidRPr="00D51EDF">
        <w:rPr>
          <w:rFonts w:cs="Calibri"/>
          <w:szCs w:val="22"/>
          <w:lang w:val="en-GB" w:eastAsia="pl-PL"/>
        </w:rPr>
        <w:t xml:space="preserve"> </w:t>
      </w:r>
      <w:r w:rsidRPr="00D51EDF">
        <w:rPr>
          <w:rFonts w:cs="Calibri"/>
          <w:szCs w:val="22"/>
          <w:lang w:val="en-GB"/>
        </w:rPr>
        <w:t>S</w:t>
      </w:r>
      <w:r w:rsidRPr="00D51EDF">
        <w:rPr>
          <w:rFonts w:cs="Calibri"/>
          <w:szCs w:val="22"/>
          <w:lang w:val="en-GB" w:eastAsia="ar-SA"/>
        </w:rPr>
        <w:t xml:space="preserve">urveys conducted within the KIK/33 programme provide sound data for creating </w:t>
      </w:r>
      <w:r w:rsidR="00C31E5D">
        <w:rPr>
          <w:rFonts w:cs="Calibri"/>
          <w:szCs w:val="22"/>
          <w:lang w:val="en-GB" w:eastAsia="ar-SA"/>
        </w:rPr>
        <w:br/>
      </w:r>
      <w:r w:rsidR="00A853C5">
        <w:rPr>
          <w:rFonts w:cs="Calibri"/>
          <w:szCs w:val="22"/>
          <w:lang w:val="en-GB" w:eastAsia="ar-SA"/>
        </w:rPr>
        <w:t xml:space="preserve">a </w:t>
      </w:r>
      <w:r w:rsidRPr="00D51EDF">
        <w:rPr>
          <w:rFonts w:cs="Calibri"/>
          <w:szCs w:val="22"/>
          <w:lang w:val="en-GB" w:eastAsia="ar-SA"/>
        </w:rPr>
        <w:t>health policy</w:t>
      </w:r>
      <w:r w:rsidR="00A853C5">
        <w:rPr>
          <w:rFonts w:cs="Calibri"/>
          <w:szCs w:val="22"/>
          <w:lang w:val="en-GB" w:eastAsia="ar-SA"/>
        </w:rPr>
        <w:t xml:space="preserve"> in the area of dental care</w:t>
      </w:r>
      <w:r w:rsidRPr="00D51EDF">
        <w:rPr>
          <w:rFonts w:cs="Calibri"/>
          <w:szCs w:val="22"/>
          <w:lang w:val="en-GB" w:eastAsia="ar-SA"/>
        </w:rPr>
        <w:t>.</w:t>
      </w:r>
    </w:p>
    <w:p w14:paraId="4432F48B" w14:textId="51F89DA4" w:rsidR="006E39FB" w:rsidRPr="00D51EDF" w:rsidRDefault="006E39FB" w:rsidP="006E39FB">
      <w:pPr>
        <w:spacing w:before="240" w:after="240"/>
        <w:jc w:val="both"/>
        <w:rPr>
          <w:rFonts w:cs="Calibri"/>
          <w:color w:val="000000"/>
          <w:szCs w:val="22"/>
          <w:lang w:val="en-GB"/>
        </w:rPr>
      </w:pPr>
      <w:r w:rsidRPr="00D51EDF">
        <w:rPr>
          <w:rFonts w:cs="Calibri"/>
          <w:color w:val="000000"/>
          <w:szCs w:val="22"/>
          <w:lang w:val="en-GB"/>
        </w:rPr>
        <w:t xml:space="preserve">The main aim of the </w:t>
      </w:r>
      <w:r w:rsidRPr="00D51EDF">
        <w:rPr>
          <w:rFonts w:cs="Calibri"/>
          <w:b/>
          <w:color w:val="000000"/>
          <w:szCs w:val="22"/>
          <w:lang w:val="en-GB"/>
        </w:rPr>
        <w:t>KIK/34 programme</w:t>
      </w:r>
      <w:r w:rsidRPr="00D51EDF">
        <w:rPr>
          <w:rFonts w:cs="Calibri"/>
          <w:color w:val="000000"/>
          <w:szCs w:val="22"/>
          <w:lang w:val="en-GB"/>
        </w:rPr>
        <w:t xml:space="preserve"> was to promote </w:t>
      </w:r>
      <w:r w:rsidR="00A853C5">
        <w:rPr>
          <w:rFonts w:cs="Calibri"/>
          <w:color w:val="000000"/>
          <w:szCs w:val="22"/>
          <w:lang w:val="en-GB"/>
        </w:rPr>
        <w:t xml:space="preserve">a </w:t>
      </w:r>
      <w:r w:rsidRPr="00D51EDF">
        <w:rPr>
          <w:rFonts w:cs="Calibri"/>
          <w:color w:val="000000"/>
          <w:szCs w:val="22"/>
          <w:lang w:val="en-GB"/>
        </w:rPr>
        <w:t xml:space="preserve">healthy lifestyle, including </w:t>
      </w:r>
      <w:r w:rsidR="00A853C5">
        <w:rPr>
          <w:rFonts w:cs="Calibri"/>
          <w:color w:val="000000"/>
          <w:szCs w:val="22"/>
          <w:lang w:val="en-GB"/>
        </w:rPr>
        <w:t xml:space="preserve">the </w:t>
      </w:r>
      <w:r w:rsidR="00A853C5" w:rsidRPr="00D51EDF">
        <w:rPr>
          <w:rFonts w:cs="Calibri"/>
          <w:color w:val="000000"/>
          <w:szCs w:val="22"/>
          <w:lang w:val="en-GB"/>
        </w:rPr>
        <w:t xml:space="preserve">prevention </w:t>
      </w:r>
      <w:r w:rsidR="00A853C5">
        <w:rPr>
          <w:rFonts w:cs="Calibri"/>
          <w:color w:val="000000"/>
          <w:szCs w:val="22"/>
          <w:lang w:val="en-GB"/>
        </w:rPr>
        <w:t xml:space="preserve">of </w:t>
      </w:r>
      <w:r w:rsidRPr="00D51EDF">
        <w:rPr>
          <w:rFonts w:cs="Calibri"/>
          <w:color w:val="000000"/>
          <w:szCs w:val="22"/>
          <w:lang w:val="en-GB"/>
        </w:rPr>
        <w:t>overweight and obesity as well as other chronic illnesses</w:t>
      </w:r>
      <w:r w:rsidR="00A853C5">
        <w:rPr>
          <w:rFonts w:cs="Calibri"/>
          <w:color w:val="000000"/>
          <w:szCs w:val="22"/>
          <w:lang w:val="en-GB"/>
        </w:rPr>
        <w:t>,</w:t>
      </w:r>
      <w:r w:rsidRPr="00D51EDF">
        <w:rPr>
          <w:rFonts w:cs="Calibri"/>
          <w:color w:val="000000"/>
          <w:szCs w:val="22"/>
          <w:lang w:val="en-GB"/>
        </w:rPr>
        <w:t xml:space="preserve"> by educating on nutrition and physical activeness </w:t>
      </w:r>
      <w:r w:rsidR="00A853C5" w:rsidRPr="00D51EDF">
        <w:rPr>
          <w:rFonts w:cs="Calibri"/>
          <w:color w:val="000000"/>
          <w:szCs w:val="22"/>
          <w:lang w:val="en-GB"/>
        </w:rPr>
        <w:t>the society</w:t>
      </w:r>
      <w:r w:rsidR="00A853C5">
        <w:rPr>
          <w:rFonts w:cs="Calibri"/>
          <w:color w:val="000000"/>
          <w:szCs w:val="22"/>
          <w:lang w:val="en-GB"/>
        </w:rPr>
        <w:t>, and in particular</w:t>
      </w:r>
      <w:r w:rsidR="00A853C5" w:rsidRPr="00D51EDF">
        <w:rPr>
          <w:rFonts w:cs="Calibri"/>
          <w:color w:val="000000"/>
          <w:szCs w:val="22"/>
          <w:lang w:val="en-GB"/>
        </w:rPr>
        <w:t xml:space="preserve"> </w:t>
      </w:r>
      <w:r w:rsidR="00A853C5">
        <w:rPr>
          <w:rFonts w:cs="Calibri"/>
          <w:color w:val="000000"/>
          <w:szCs w:val="22"/>
          <w:lang w:val="en-GB"/>
        </w:rPr>
        <w:t>relevant</w:t>
      </w:r>
      <w:r w:rsidRPr="00D51EDF">
        <w:rPr>
          <w:rFonts w:cs="Calibri"/>
          <w:color w:val="000000"/>
          <w:szCs w:val="22"/>
          <w:lang w:val="en-GB"/>
        </w:rPr>
        <w:t xml:space="preserve"> target groups like pregnant women, children and their environment as well as people already suffering from overweight/obesity</w:t>
      </w:r>
      <w:r w:rsidR="000F560A">
        <w:rPr>
          <w:rFonts w:cs="Calibri"/>
          <w:color w:val="000000"/>
          <w:szCs w:val="22"/>
          <w:lang w:val="en-GB"/>
        </w:rPr>
        <w:t xml:space="preserve"> and in the result poor health </w:t>
      </w:r>
      <w:proofErr w:type="spellStart"/>
      <w:r w:rsidR="000F560A">
        <w:rPr>
          <w:rFonts w:cs="Calibri"/>
          <w:color w:val="000000"/>
          <w:szCs w:val="22"/>
          <w:lang w:val="en-GB"/>
        </w:rPr>
        <w:t>condition</w:t>
      </w:r>
      <w:r w:rsidRPr="00D51EDF">
        <w:rPr>
          <w:rFonts w:cs="Calibri"/>
          <w:szCs w:val="22"/>
          <w:lang w:val="en-GB"/>
        </w:rPr>
        <w:t>The</w:t>
      </w:r>
      <w:proofErr w:type="spellEnd"/>
      <w:r w:rsidRPr="00D51EDF">
        <w:rPr>
          <w:rFonts w:cs="Calibri"/>
          <w:szCs w:val="22"/>
          <w:lang w:val="en-GB"/>
        </w:rPr>
        <w:t xml:space="preserve"> </w:t>
      </w:r>
      <w:r w:rsidRPr="00D51EDF">
        <w:rPr>
          <w:rFonts w:cs="Arial"/>
          <w:szCs w:val="22"/>
          <w:lang w:val="en-GB"/>
        </w:rPr>
        <w:t>body weight reduction programme</w:t>
      </w:r>
      <w:r w:rsidRPr="00D51EDF">
        <w:rPr>
          <w:rFonts w:cs="Calibri"/>
          <w:szCs w:val="22"/>
          <w:lang w:val="en-GB"/>
        </w:rPr>
        <w:t xml:space="preserve"> c</w:t>
      </w:r>
      <w:r w:rsidRPr="00D51EDF">
        <w:rPr>
          <w:rFonts w:cs="Calibri"/>
          <w:bCs/>
          <w:color w:val="003300"/>
          <w:szCs w:val="22"/>
          <w:lang w:val="en-GB"/>
        </w:rPr>
        <w:t>o</w:t>
      </w:r>
      <w:r w:rsidRPr="00D51EDF">
        <w:rPr>
          <w:rFonts w:cs="Arial"/>
          <w:szCs w:val="22"/>
          <w:lang w:val="en-GB"/>
        </w:rPr>
        <w:t>vering</w:t>
      </w:r>
      <w:r w:rsidRPr="00D51EDF">
        <w:rPr>
          <w:rFonts w:cs="Arial"/>
          <w:b/>
          <w:bCs/>
          <w:szCs w:val="22"/>
          <w:lang w:val="en-GB"/>
        </w:rPr>
        <w:t xml:space="preserve"> 2 100 patients </w:t>
      </w:r>
      <w:r w:rsidRPr="00D51EDF">
        <w:rPr>
          <w:rFonts w:cs="Calibri"/>
          <w:szCs w:val="22"/>
          <w:lang w:val="en-GB"/>
        </w:rPr>
        <w:t xml:space="preserve">became a role-model for other institutions and already fund favour with self-governments, eager to implement it </w:t>
      </w:r>
      <w:r w:rsidR="001C1610">
        <w:rPr>
          <w:rFonts w:cs="Calibri"/>
          <w:szCs w:val="22"/>
          <w:lang w:val="en-GB"/>
        </w:rPr>
        <w:t>using</w:t>
      </w:r>
      <w:r w:rsidRPr="00D51EDF">
        <w:rPr>
          <w:rFonts w:cs="Calibri"/>
          <w:szCs w:val="22"/>
          <w:lang w:val="en-GB"/>
        </w:rPr>
        <w:t xml:space="preserve"> own financing.</w:t>
      </w:r>
    </w:p>
    <w:p w14:paraId="71DC4F2F" w14:textId="23001E04" w:rsidR="006E39FB" w:rsidRPr="00D51EDF" w:rsidRDefault="006E39FB" w:rsidP="006E39FB">
      <w:pPr>
        <w:spacing w:before="240" w:after="240"/>
        <w:jc w:val="both"/>
        <w:rPr>
          <w:rFonts w:cs="Calibri"/>
          <w:color w:val="000000"/>
          <w:szCs w:val="22"/>
          <w:lang w:val="en-GB" w:eastAsia="pl-PL"/>
        </w:rPr>
      </w:pPr>
      <w:r w:rsidRPr="00D51EDF">
        <w:rPr>
          <w:rFonts w:cs="Calibri"/>
          <w:bCs/>
          <w:color w:val="000000"/>
          <w:szCs w:val="22"/>
          <w:lang w:val="en-GB"/>
        </w:rPr>
        <w:lastRenderedPageBreak/>
        <w:t xml:space="preserve">The EA experts and dieticians encouraged pregnant women to improve their eating habits and become more physically active. </w:t>
      </w:r>
      <w:r w:rsidRPr="00D51EDF">
        <w:rPr>
          <w:rFonts w:cs="Arial"/>
          <w:b/>
          <w:bCs/>
          <w:szCs w:val="22"/>
          <w:lang w:val="en-GB"/>
        </w:rPr>
        <w:t>26 740 patients</w:t>
      </w:r>
      <w:r w:rsidRPr="00D51EDF">
        <w:rPr>
          <w:rFonts w:cs="Arial"/>
          <w:szCs w:val="22"/>
          <w:lang w:val="en-GB"/>
        </w:rPr>
        <w:t xml:space="preserve">, including over </w:t>
      </w:r>
      <w:r w:rsidRPr="00D51EDF">
        <w:rPr>
          <w:rFonts w:cs="Arial"/>
          <w:b/>
          <w:szCs w:val="22"/>
          <w:lang w:val="en-GB"/>
        </w:rPr>
        <w:t>12 300</w:t>
      </w:r>
      <w:r w:rsidRPr="00D51EDF">
        <w:rPr>
          <w:rFonts w:cs="Arial"/>
          <w:szCs w:val="22"/>
          <w:lang w:val="en-GB"/>
        </w:rPr>
        <w:t xml:space="preserve"> pregnant women were covered by dietary counselling in the health protection system.</w:t>
      </w:r>
      <w:r w:rsidRPr="00D51EDF">
        <w:rPr>
          <w:rFonts w:cs="Calibri"/>
          <w:color w:val="000000"/>
          <w:szCs w:val="22"/>
          <w:lang w:val="en-GB" w:eastAsia="pl-PL"/>
        </w:rPr>
        <w:t xml:space="preserve"> </w:t>
      </w:r>
      <w:r w:rsidR="001C1610">
        <w:rPr>
          <w:rFonts w:cs="Calibri"/>
          <w:color w:val="000000"/>
          <w:szCs w:val="22"/>
          <w:lang w:val="en-GB" w:eastAsia="pl-PL"/>
        </w:rPr>
        <w:t xml:space="preserve">The </w:t>
      </w:r>
      <w:r w:rsidRPr="00D51EDF">
        <w:rPr>
          <w:rFonts w:cs="Calibri"/>
          <w:color w:val="000000"/>
          <w:szCs w:val="22"/>
          <w:lang w:val="en-GB" w:eastAsia="pl-PL"/>
        </w:rPr>
        <w:t xml:space="preserve">EA managed to involve over </w:t>
      </w:r>
      <w:r w:rsidRPr="00D51EDF">
        <w:rPr>
          <w:rFonts w:cs="Calibri"/>
          <w:b/>
          <w:color w:val="000000"/>
          <w:szCs w:val="22"/>
          <w:lang w:val="en-GB" w:eastAsia="pl-PL"/>
        </w:rPr>
        <w:t>1 600 nurseries/schools</w:t>
      </w:r>
      <w:r w:rsidRPr="00D51EDF">
        <w:rPr>
          <w:rFonts w:cs="Calibri"/>
          <w:color w:val="000000"/>
          <w:szCs w:val="22"/>
          <w:lang w:val="en-GB" w:eastAsia="pl-PL"/>
        </w:rPr>
        <w:t xml:space="preserve"> in </w:t>
      </w:r>
      <w:r w:rsidR="001C1610">
        <w:rPr>
          <w:rFonts w:cs="Calibri"/>
          <w:color w:val="000000"/>
          <w:szCs w:val="22"/>
          <w:lang w:val="en-GB" w:eastAsia="pl-PL"/>
        </w:rPr>
        <w:t xml:space="preserve">the </w:t>
      </w:r>
      <w:r w:rsidRPr="00D51EDF">
        <w:rPr>
          <w:rFonts w:cs="Calibri"/>
          <w:color w:val="000000"/>
          <w:szCs w:val="22"/>
          <w:lang w:val="en-GB" w:eastAsia="pl-PL"/>
        </w:rPr>
        <w:t xml:space="preserve">certification programme on nutrition and incorporating more physical activity into every-day life. </w:t>
      </w:r>
      <w:r w:rsidR="00AA6440">
        <w:rPr>
          <w:rFonts w:cs="Calibri"/>
          <w:color w:val="000000"/>
          <w:szCs w:val="22"/>
          <w:lang w:val="en-GB" w:eastAsia="pl-PL"/>
        </w:rPr>
        <w:t xml:space="preserve">An important result </w:t>
      </w:r>
      <w:r w:rsidRPr="00D51EDF">
        <w:rPr>
          <w:rFonts w:cs="Calibri"/>
          <w:color w:val="000000"/>
          <w:szCs w:val="22"/>
          <w:lang w:val="en-GB"/>
        </w:rPr>
        <w:t>of the programme</w:t>
      </w:r>
      <w:r w:rsidR="00AA6440">
        <w:rPr>
          <w:rFonts w:cs="Calibri"/>
          <w:color w:val="000000"/>
          <w:szCs w:val="22"/>
          <w:lang w:val="en-GB"/>
        </w:rPr>
        <w:t xml:space="preserve"> has been the creation of the</w:t>
      </w:r>
      <w:r w:rsidRPr="00D51EDF">
        <w:rPr>
          <w:rFonts w:cs="Calibri"/>
          <w:b/>
          <w:color w:val="000000"/>
          <w:szCs w:val="22"/>
          <w:lang w:val="en-GB"/>
        </w:rPr>
        <w:t xml:space="preserve"> National Centre for Nutrition Education</w:t>
      </w:r>
      <w:r w:rsidRPr="00D51EDF">
        <w:rPr>
          <w:rFonts w:cs="Calibri"/>
          <w:color w:val="000000"/>
          <w:szCs w:val="22"/>
          <w:lang w:val="en-GB"/>
        </w:rPr>
        <w:t xml:space="preserve">, </w:t>
      </w:r>
      <w:r w:rsidR="00AA6440">
        <w:rPr>
          <w:rFonts w:cs="Calibri"/>
          <w:color w:val="000000"/>
          <w:szCs w:val="22"/>
          <w:lang w:val="en-GB"/>
        </w:rPr>
        <w:t xml:space="preserve">which now </w:t>
      </w:r>
      <w:r w:rsidRPr="00D51EDF">
        <w:rPr>
          <w:rFonts w:cs="Calibri"/>
          <w:color w:val="000000"/>
          <w:szCs w:val="22"/>
          <w:lang w:val="en-GB"/>
        </w:rPr>
        <w:t>provides on an ongoing basis important and trustworthy message</w:t>
      </w:r>
      <w:r w:rsidR="001C1610">
        <w:rPr>
          <w:rFonts w:cs="Calibri"/>
          <w:color w:val="000000"/>
          <w:szCs w:val="22"/>
          <w:lang w:val="en-GB"/>
        </w:rPr>
        <w:t>s</w:t>
      </w:r>
      <w:r w:rsidRPr="00D51EDF">
        <w:rPr>
          <w:rFonts w:cs="Calibri"/>
          <w:color w:val="000000"/>
          <w:szCs w:val="22"/>
          <w:lang w:val="en-GB"/>
        </w:rPr>
        <w:t xml:space="preserve"> about eating well and being active</w:t>
      </w:r>
      <w:r w:rsidR="00041DAE">
        <w:rPr>
          <w:rFonts w:cs="Calibri"/>
          <w:color w:val="000000"/>
          <w:szCs w:val="22"/>
          <w:lang w:val="en-GB"/>
        </w:rPr>
        <w:t>, e.g. in newsletter distributed via email</w:t>
      </w:r>
      <w:r w:rsidRPr="00D51EDF">
        <w:rPr>
          <w:rFonts w:cs="Calibri"/>
          <w:color w:val="000000"/>
          <w:szCs w:val="22"/>
          <w:lang w:val="en-GB"/>
        </w:rPr>
        <w:t xml:space="preserve">. </w:t>
      </w:r>
    </w:p>
    <w:p w14:paraId="2BD6C459" w14:textId="48B32FEF" w:rsidR="006E39FB" w:rsidRPr="00D51EDF" w:rsidRDefault="006E39FB" w:rsidP="006E39FB">
      <w:pPr>
        <w:spacing w:before="240" w:after="240"/>
        <w:jc w:val="both"/>
        <w:rPr>
          <w:rFonts w:cs="Calibri"/>
          <w:szCs w:val="22"/>
          <w:lang w:val="en-GB"/>
        </w:rPr>
      </w:pPr>
      <w:r w:rsidRPr="00D51EDF">
        <w:rPr>
          <w:rFonts w:cs="Calibri"/>
          <w:szCs w:val="22"/>
          <w:lang w:val="en-GB"/>
        </w:rPr>
        <w:t xml:space="preserve">Preventing and combating </w:t>
      </w:r>
      <w:r w:rsidR="00AA6440">
        <w:rPr>
          <w:rFonts w:cs="Calibri"/>
          <w:szCs w:val="22"/>
          <w:lang w:val="en-GB"/>
        </w:rPr>
        <w:t>H</w:t>
      </w:r>
      <w:r w:rsidRPr="00D51EDF">
        <w:rPr>
          <w:rFonts w:cs="Calibri"/>
          <w:szCs w:val="22"/>
          <w:lang w:val="en-GB"/>
        </w:rPr>
        <w:t xml:space="preserve">epatitis C </w:t>
      </w:r>
      <w:r w:rsidR="00AA6440">
        <w:rPr>
          <w:rFonts w:cs="Calibri"/>
          <w:szCs w:val="22"/>
          <w:lang w:val="en-GB"/>
        </w:rPr>
        <w:t xml:space="preserve">Virus (HCV) infections </w:t>
      </w:r>
      <w:r w:rsidRPr="00D51EDF">
        <w:rPr>
          <w:rFonts w:cs="Calibri"/>
          <w:szCs w:val="22"/>
          <w:lang w:val="en-GB"/>
        </w:rPr>
        <w:t xml:space="preserve">in Poland is hindered by the low </w:t>
      </w:r>
      <w:r w:rsidR="00D735DC">
        <w:rPr>
          <w:rFonts w:cs="Calibri"/>
          <w:szCs w:val="22"/>
          <w:lang w:val="en-GB"/>
        </w:rPr>
        <w:t>level of awareness of HCV</w:t>
      </w:r>
      <w:r w:rsidRPr="00D51EDF">
        <w:rPr>
          <w:rFonts w:cs="Calibri"/>
          <w:szCs w:val="22"/>
          <w:lang w:val="en-GB"/>
        </w:rPr>
        <w:t xml:space="preserve"> in the society. The </w:t>
      </w:r>
      <w:r w:rsidRPr="00D51EDF">
        <w:rPr>
          <w:rFonts w:cs="Calibri"/>
          <w:b/>
          <w:szCs w:val="22"/>
          <w:lang w:val="en-GB"/>
        </w:rPr>
        <w:t>KIK/35 programme</w:t>
      </w:r>
      <w:r w:rsidRPr="00D51EDF">
        <w:rPr>
          <w:rFonts w:cs="Calibri"/>
          <w:szCs w:val="22"/>
          <w:lang w:val="en-GB"/>
        </w:rPr>
        <w:t xml:space="preserve"> put emphasis on </w:t>
      </w:r>
      <w:r w:rsidR="00D735DC">
        <w:rPr>
          <w:rFonts w:cs="Calibri"/>
          <w:szCs w:val="22"/>
          <w:lang w:val="en-GB"/>
        </w:rPr>
        <w:t xml:space="preserve">the </w:t>
      </w:r>
      <w:r w:rsidRPr="00D51EDF">
        <w:rPr>
          <w:rFonts w:cs="Calibri"/>
          <w:szCs w:val="22"/>
          <w:lang w:val="en-GB"/>
        </w:rPr>
        <w:t xml:space="preserve">necessity of increasing social awareness of the </w:t>
      </w:r>
      <w:r w:rsidR="00D735DC">
        <w:rPr>
          <w:rFonts w:cs="Calibri"/>
          <w:szCs w:val="22"/>
          <w:lang w:val="en-GB"/>
        </w:rPr>
        <w:t xml:space="preserve">HCV </w:t>
      </w:r>
      <w:r w:rsidRPr="00D51EDF">
        <w:rPr>
          <w:rFonts w:cs="Calibri"/>
          <w:szCs w:val="22"/>
          <w:lang w:val="en-GB"/>
        </w:rPr>
        <w:t xml:space="preserve">infections problem </w:t>
      </w:r>
      <w:r w:rsidR="00D735DC">
        <w:rPr>
          <w:rFonts w:cs="Calibri"/>
          <w:szCs w:val="22"/>
          <w:lang w:val="en-GB"/>
        </w:rPr>
        <w:t xml:space="preserve">and </w:t>
      </w:r>
      <w:r w:rsidRPr="00D51EDF">
        <w:rPr>
          <w:rFonts w:cs="Calibri"/>
          <w:szCs w:val="22"/>
          <w:lang w:val="en-GB"/>
        </w:rPr>
        <w:t>availability of diagnostic tests for HCV</w:t>
      </w:r>
      <w:r w:rsidR="00D735DC">
        <w:rPr>
          <w:rFonts w:cs="Calibri"/>
          <w:szCs w:val="22"/>
          <w:lang w:val="en-GB"/>
        </w:rPr>
        <w:t>.</w:t>
      </w:r>
      <w:r w:rsidRPr="00D51EDF">
        <w:rPr>
          <w:rFonts w:cs="Calibri"/>
          <w:szCs w:val="22"/>
          <w:lang w:val="en-GB"/>
        </w:rPr>
        <w:t xml:space="preserve"> </w:t>
      </w:r>
      <w:r w:rsidR="00D735DC">
        <w:rPr>
          <w:rFonts w:cs="Calibri"/>
          <w:szCs w:val="22"/>
          <w:lang w:val="en-GB"/>
        </w:rPr>
        <w:t>It also</w:t>
      </w:r>
      <w:r w:rsidRPr="00D51EDF">
        <w:rPr>
          <w:rFonts w:cs="Calibri"/>
          <w:szCs w:val="22"/>
          <w:lang w:val="en-GB"/>
        </w:rPr>
        <w:t xml:space="preserve"> managed to provide a basis for planning a long-term strategy</w:t>
      </w:r>
      <w:r w:rsidR="00D735DC">
        <w:rPr>
          <w:rFonts w:cs="Calibri"/>
          <w:szCs w:val="22"/>
          <w:lang w:val="en-GB"/>
        </w:rPr>
        <w:t>.</w:t>
      </w:r>
      <w:r w:rsidRPr="00D51EDF">
        <w:rPr>
          <w:rFonts w:cs="Calibri"/>
          <w:szCs w:val="22"/>
          <w:lang w:val="en-GB"/>
        </w:rPr>
        <w:t xml:space="preserve"> </w:t>
      </w:r>
      <w:r w:rsidR="00D735DC">
        <w:rPr>
          <w:rFonts w:cs="Calibri"/>
          <w:szCs w:val="22"/>
          <w:lang w:val="en-GB"/>
        </w:rPr>
        <w:t>I</w:t>
      </w:r>
      <w:r w:rsidRPr="00D51EDF">
        <w:rPr>
          <w:rFonts w:cs="Calibri"/>
          <w:szCs w:val="22"/>
          <w:lang w:val="en-GB"/>
        </w:rPr>
        <w:t xml:space="preserve">ts educational part </w:t>
      </w:r>
      <w:r w:rsidR="00D735DC">
        <w:rPr>
          <w:rFonts w:cs="Calibri"/>
          <w:szCs w:val="22"/>
          <w:lang w:val="en-GB"/>
        </w:rPr>
        <w:t>aimed at</w:t>
      </w:r>
      <w:r w:rsidRPr="00D51EDF">
        <w:rPr>
          <w:rFonts w:cs="Calibri"/>
          <w:szCs w:val="22"/>
          <w:lang w:val="en-GB"/>
        </w:rPr>
        <w:t xml:space="preserve"> rais</w:t>
      </w:r>
      <w:r w:rsidR="00D735DC">
        <w:rPr>
          <w:rFonts w:cs="Calibri"/>
          <w:szCs w:val="22"/>
          <w:lang w:val="en-GB"/>
        </w:rPr>
        <w:t>ing</w:t>
      </w:r>
      <w:r w:rsidRPr="00D51EDF">
        <w:rPr>
          <w:rFonts w:cs="Calibri"/>
          <w:szCs w:val="22"/>
          <w:lang w:val="en-GB"/>
        </w:rPr>
        <w:t xml:space="preserve"> the awareness on HCV infection transmission routes and </w:t>
      </w:r>
      <w:r w:rsidR="00D735DC">
        <w:rPr>
          <w:rFonts w:cs="Calibri"/>
          <w:szCs w:val="22"/>
          <w:lang w:val="en-GB"/>
        </w:rPr>
        <w:t>the</w:t>
      </w:r>
      <w:r w:rsidRPr="00D51EDF">
        <w:rPr>
          <w:rFonts w:cs="Calibri"/>
          <w:szCs w:val="22"/>
          <w:lang w:val="en-GB"/>
        </w:rPr>
        <w:t xml:space="preserve"> risk factors in the population. As a result of activities implemented within the programme </w:t>
      </w:r>
      <w:r w:rsidRPr="00D51EDF">
        <w:rPr>
          <w:rFonts w:cs="Arial"/>
          <w:b/>
          <w:bCs/>
          <w:szCs w:val="22"/>
          <w:lang w:val="en-GB"/>
        </w:rPr>
        <w:t>over 34 000 people were tested</w:t>
      </w:r>
      <w:r w:rsidRPr="00D51EDF">
        <w:rPr>
          <w:rFonts w:cs="Arial"/>
          <w:szCs w:val="22"/>
          <w:lang w:val="en-GB"/>
        </w:rPr>
        <w:t xml:space="preserve"> for HCV. Additionally </w:t>
      </w:r>
      <w:r w:rsidRPr="00D51EDF">
        <w:rPr>
          <w:rFonts w:cs="Arial"/>
          <w:b/>
          <w:bCs/>
          <w:szCs w:val="22"/>
          <w:lang w:val="en-GB"/>
        </w:rPr>
        <w:t>221 trainings</w:t>
      </w:r>
      <w:r w:rsidRPr="00D51EDF">
        <w:rPr>
          <w:rFonts w:cs="Arial"/>
          <w:szCs w:val="22"/>
          <w:lang w:val="en-GB"/>
        </w:rPr>
        <w:t xml:space="preserve"> for </w:t>
      </w:r>
      <w:r w:rsidRPr="00D51EDF">
        <w:rPr>
          <w:rFonts w:cs="Arial"/>
          <w:b/>
          <w:bCs/>
          <w:szCs w:val="22"/>
          <w:lang w:val="en-GB"/>
        </w:rPr>
        <w:t>7 508 people</w:t>
      </w:r>
      <w:r w:rsidRPr="00D51EDF">
        <w:rPr>
          <w:rFonts w:cs="Arial"/>
          <w:szCs w:val="22"/>
          <w:lang w:val="en-GB"/>
        </w:rPr>
        <w:t xml:space="preserve"> were carried out on HCV prevention. </w:t>
      </w:r>
    </w:p>
    <w:p w14:paraId="693750FD" w14:textId="548A6E7E" w:rsidR="006E39FB" w:rsidRPr="00D51EDF" w:rsidRDefault="006E39FB" w:rsidP="006E39FB">
      <w:pPr>
        <w:spacing w:before="240" w:after="240"/>
        <w:jc w:val="both"/>
        <w:rPr>
          <w:rFonts w:cs="Calibri"/>
          <w:szCs w:val="22"/>
          <w:lang w:val="en-GB"/>
        </w:rPr>
      </w:pPr>
      <w:r w:rsidRPr="00D51EDF">
        <w:rPr>
          <w:rFonts w:cs="Calibri"/>
          <w:szCs w:val="22"/>
          <w:lang w:val="en-GB"/>
        </w:rPr>
        <w:t xml:space="preserve">E-learning </w:t>
      </w:r>
      <w:r w:rsidR="00D735DC">
        <w:rPr>
          <w:rFonts w:cs="Calibri"/>
          <w:szCs w:val="22"/>
          <w:lang w:val="en-GB"/>
        </w:rPr>
        <w:t xml:space="preserve">material </w:t>
      </w:r>
      <w:r w:rsidRPr="00D51EDF">
        <w:rPr>
          <w:rFonts w:cs="Calibri"/>
          <w:szCs w:val="22"/>
          <w:lang w:val="en-GB"/>
        </w:rPr>
        <w:t xml:space="preserve">produced within the project has been incorporated </w:t>
      </w:r>
      <w:r w:rsidRPr="00D51EDF">
        <w:rPr>
          <w:rFonts w:cs="Calibri"/>
          <w:b/>
          <w:szCs w:val="22"/>
          <w:lang w:val="en-GB"/>
        </w:rPr>
        <w:t>in the post-diploma studies</w:t>
      </w:r>
      <w:r w:rsidRPr="00D51EDF">
        <w:rPr>
          <w:rFonts w:cs="Calibri"/>
          <w:szCs w:val="22"/>
          <w:lang w:val="en-GB"/>
        </w:rPr>
        <w:t xml:space="preserve"> for nurses and midwives as an obligatory course, while doctors, medical analysts and paramedics receive additional educational points in their training process </w:t>
      </w:r>
      <w:r w:rsidR="00D735DC">
        <w:rPr>
          <w:rFonts w:cs="Calibri"/>
          <w:szCs w:val="22"/>
          <w:lang w:val="en-GB"/>
        </w:rPr>
        <w:t xml:space="preserve"> if they follow a corresponding training</w:t>
      </w:r>
      <w:r w:rsidRPr="00D51EDF">
        <w:rPr>
          <w:rFonts w:cs="Calibri"/>
          <w:szCs w:val="22"/>
          <w:lang w:val="en-GB"/>
        </w:rPr>
        <w:t>. It is also planned to include the conclusions and results of the project in the</w:t>
      </w:r>
      <w:r w:rsidR="00C01C00">
        <w:rPr>
          <w:rFonts w:cs="Calibri"/>
          <w:szCs w:val="22"/>
          <w:lang w:val="en-GB"/>
        </w:rPr>
        <w:t xml:space="preserve"> curricula of </w:t>
      </w:r>
      <w:r w:rsidRPr="00D51EDF">
        <w:rPr>
          <w:rFonts w:cs="Calibri"/>
          <w:szCs w:val="22"/>
          <w:lang w:val="en-GB"/>
        </w:rPr>
        <w:t>post-diploma training for doctors and dentists. The Chief Sanitary Inspectorate is currently revising the control procedures in medical centres, laboratories,</w:t>
      </w:r>
      <w:r w:rsidRPr="006E39FB">
        <w:rPr>
          <w:rFonts w:cs="Calibri"/>
          <w:sz w:val="20"/>
          <w:szCs w:val="20"/>
          <w:lang w:val="en-GB"/>
        </w:rPr>
        <w:t xml:space="preserve"> </w:t>
      </w:r>
      <w:r w:rsidRPr="00D51EDF">
        <w:rPr>
          <w:rFonts w:cs="Calibri"/>
          <w:szCs w:val="22"/>
          <w:lang w:val="en-GB"/>
        </w:rPr>
        <w:t xml:space="preserve">hairdressers, tattoo studios and beauty parlours in order to strengthen prophylactics. The results of the project will be distributed to chambers for doctors and dentists and other stakeholders. </w:t>
      </w:r>
    </w:p>
    <w:p w14:paraId="0A2ADEC4" w14:textId="09473F77" w:rsidR="006E39FB" w:rsidRPr="00D51EDF" w:rsidRDefault="006E39FB" w:rsidP="006E39FB">
      <w:pPr>
        <w:spacing w:before="240" w:after="240"/>
        <w:jc w:val="both"/>
        <w:rPr>
          <w:rFonts w:cs="Calibri"/>
          <w:szCs w:val="22"/>
          <w:lang w:val="en-GB" w:eastAsia="pl-PL"/>
        </w:rPr>
      </w:pPr>
      <w:r w:rsidRPr="00D51EDF">
        <w:rPr>
          <w:rFonts w:cs="Calibri"/>
          <w:szCs w:val="22"/>
          <w:lang w:val="en-GB" w:eastAsia="pl-PL"/>
        </w:rPr>
        <w:t xml:space="preserve">The main objective of the </w:t>
      </w:r>
      <w:r w:rsidRPr="00D51EDF">
        <w:rPr>
          <w:rFonts w:cs="Calibri"/>
          <w:b/>
          <w:szCs w:val="22"/>
          <w:lang w:val="en-GB" w:eastAsia="pl-PL"/>
        </w:rPr>
        <w:t>KIK/68 programme</w:t>
      </w:r>
      <w:r w:rsidRPr="00D51EDF">
        <w:rPr>
          <w:rFonts w:cs="Calibri"/>
          <w:szCs w:val="22"/>
          <w:lang w:val="en-GB" w:eastAsia="pl-PL"/>
        </w:rPr>
        <w:t xml:space="preserve"> was to contribute to diminishing </w:t>
      </w:r>
      <w:r w:rsidR="0061033F">
        <w:rPr>
          <w:rFonts w:cs="Calibri"/>
          <w:szCs w:val="22"/>
          <w:lang w:val="en-GB" w:eastAsia="pl-PL"/>
        </w:rPr>
        <w:t xml:space="preserve">the consumption of </w:t>
      </w:r>
      <w:r w:rsidRPr="00D51EDF">
        <w:rPr>
          <w:rFonts w:cs="Calibri"/>
          <w:szCs w:val="22"/>
          <w:lang w:val="en-GB" w:eastAsia="pl-PL"/>
        </w:rPr>
        <w:t xml:space="preserve">psychoactive substances. </w:t>
      </w:r>
      <w:r w:rsidR="0061033F">
        <w:rPr>
          <w:rFonts w:cs="Calibri"/>
          <w:szCs w:val="22"/>
          <w:lang w:val="en-GB" w:eastAsia="pl-PL"/>
        </w:rPr>
        <w:t>A w</w:t>
      </w:r>
      <w:r w:rsidRPr="00D51EDF">
        <w:rPr>
          <w:rFonts w:cs="Calibri"/>
          <w:szCs w:val="22"/>
          <w:lang w:val="en-GB" w:eastAsia="pl-PL"/>
        </w:rPr>
        <w:t xml:space="preserve">ide range of undertakings, including trainings, prophylactics programmes for youth and adults as well as prophylactic activities carried out by doctors, nurses and midwives directed to pregnant women were supplemented with social campaigns. The </w:t>
      </w:r>
      <w:r w:rsidR="0061033F">
        <w:rPr>
          <w:rFonts w:cs="Calibri"/>
          <w:szCs w:val="22"/>
          <w:lang w:val="en-GB" w:eastAsia="pl-PL"/>
        </w:rPr>
        <w:t xml:space="preserve">main </w:t>
      </w:r>
      <w:r w:rsidRPr="00D51EDF">
        <w:rPr>
          <w:rFonts w:cs="Calibri"/>
          <w:szCs w:val="22"/>
          <w:lang w:val="en-GB" w:eastAsia="pl-PL"/>
        </w:rPr>
        <w:t xml:space="preserve">campaign message </w:t>
      </w:r>
      <w:r w:rsidR="0061033F">
        <w:rPr>
          <w:rFonts w:cs="Calibri"/>
          <w:szCs w:val="22"/>
          <w:lang w:val="en-GB" w:eastAsia="pl-PL"/>
        </w:rPr>
        <w:t xml:space="preserve">aimed at inducing </w:t>
      </w:r>
      <w:r w:rsidRPr="00D51EDF">
        <w:rPr>
          <w:rFonts w:cs="Calibri"/>
          <w:szCs w:val="22"/>
          <w:lang w:val="en-GB" w:eastAsia="pl-PL"/>
        </w:rPr>
        <w:t>self-reflection on behaviour</w:t>
      </w:r>
      <w:r w:rsidR="0061033F">
        <w:rPr>
          <w:rFonts w:cs="Calibri"/>
          <w:szCs w:val="22"/>
          <w:lang w:val="en-GB" w:eastAsia="pl-PL"/>
        </w:rPr>
        <w:t>s</w:t>
      </w:r>
      <w:r w:rsidRPr="00D51EDF">
        <w:rPr>
          <w:rFonts w:cs="Calibri"/>
          <w:szCs w:val="22"/>
          <w:lang w:val="en-GB" w:eastAsia="pl-PL"/>
        </w:rPr>
        <w:t xml:space="preserve"> </w:t>
      </w:r>
      <w:r w:rsidR="0061033F">
        <w:rPr>
          <w:rFonts w:cs="Calibri"/>
          <w:szCs w:val="22"/>
          <w:lang w:val="en-GB" w:eastAsia="pl-PL"/>
        </w:rPr>
        <w:t>linked to</w:t>
      </w:r>
      <w:r w:rsidRPr="00D51EDF">
        <w:rPr>
          <w:rFonts w:cs="Calibri"/>
          <w:szCs w:val="22"/>
          <w:lang w:val="en-GB" w:eastAsia="pl-PL"/>
        </w:rPr>
        <w:t xml:space="preserve"> </w:t>
      </w:r>
      <w:proofErr w:type="spellStart"/>
      <w:r w:rsidRPr="00D51EDF">
        <w:rPr>
          <w:rFonts w:cs="Calibri"/>
          <w:szCs w:val="22"/>
          <w:lang w:val="en-GB" w:eastAsia="pl-PL"/>
        </w:rPr>
        <w:t>to</w:t>
      </w:r>
      <w:proofErr w:type="spellEnd"/>
      <w:r w:rsidRPr="00D51EDF">
        <w:rPr>
          <w:rFonts w:cs="Calibri"/>
          <w:szCs w:val="22"/>
          <w:lang w:val="en-GB" w:eastAsia="pl-PL"/>
        </w:rPr>
        <w:t xml:space="preserve"> drugs abuse, is still reproduced in various contexts, </w:t>
      </w:r>
      <w:r w:rsidR="0061033F">
        <w:rPr>
          <w:rFonts w:cs="Calibri"/>
          <w:szCs w:val="22"/>
          <w:lang w:val="en-GB" w:eastAsia="pl-PL"/>
        </w:rPr>
        <w:t xml:space="preserve">positively </w:t>
      </w:r>
      <w:r w:rsidRPr="00D51EDF">
        <w:rPr>
          <w:rFonts w:cs="Calibri"/>
          <w:szCs w:val="22"/>
          <w:lang w:val="en-GB" w:eastAsia="pl-PL"/>
        </w:rPr>
        <w:t xml:space="preserve">affecting youth social life patterns. </w:t>
      </w:r>
    </w:p>
    <w:p w14:paraId="29B0CB6A" w14:textId="69D1D8C7" w:rsidR="006E39FB" w:rsidRPr="00D51EDF" w:rsidRDefault="008B50F2" w:rsidP="006E39FB">
      <w:pPr>
        <w:spacing w:before="240" w:after="240"/>
        <w:jc w:val="both"/>
        <w:rPr>
          <w:rFonts w:cs="Calibri"/>
          <w:szCs w:val="22"/>
          <w:lang w:val="en-GB" w:eastAsia="pl-PL"/>
        </w:rPr>
      </w:pPr>
      <w:r>
        <w:rPr>
          <w:rFonts w:cs="Calibri"/>
          <w:szCs w:val="22"/>
          <w:lang w:val="en-GB" w:eastAsia="pl-PL"/>
        </w:rPr>
        <w:t xml:space="preserve">Through </w:t>
      </w:r>
      <w:r w:rsidRPr="00D51EDF">
        <w:rPr>
          <w:rFonts w:cs="Calibri"/>
          <w:szCs w:val="22"/>
          <w:lang w:val="en-GB" w:eastAsia="pl-PL"/>
        </w:rPr>
        <w:t xml:space="preserve">the </w:t>
      </w:r>
      <w:r w:rsidRPr="00D51EDF">
        <w:rPr>
          <w:rFonts w:cs="Calibri"/>
          <w:bCs/>
          <w:szCs w:val="22"/>
          <w:lang w:val="en-GB" w:eastAsia="pl-PL"/>
        </w:rPr>
        <w:t>e-stawiamnazdrowie.pl</w:t>
      </w:r>
      <w:r w:rsidRPr="00D51EDF">
        <w:rPr>
          <w:rFonts w:cs="Calibri"/>
          <w:szCs w:val="22"/>
          <w:lang w:val="en-GB" w:eastAsia="pl-PL"/>
        </w:rPr>
        <w:t xml:space="preserve"> website </w:t>
      </w:r>
      <w:r>
        <w:rPr>
          <w:rFonts w:cs="Calibri"/>
          <w:szCs w:val="22"/>
          <w:lang w:val="en-GB" w:eastAsia="pl-PL"/>
        </w:rPr>
        <w:t xml:space="preserve">and other tools, the </w:t>
      </w:r>
      <w:r w:rsidR="006E39FB" w:rsidRPr="00D51EDF">
        <w:rPr>
          <w:rFonts w:cs="Calibri"/>
          <w:szCs w:val="22"/>
          <w:lang w:val="en-GB" w:eastAsia="pl-PL"/>
        </w:rPr>
        <w:t xml:space="preserve">Executing Agency </w:t>
      </w:r>
      <w:r>
        <w:rPr>
          <w:rFonts w:cs="Calibri"/>
          <w:szCs w:val="22"/>
          <w:lang w:val="en-GB" w:eastAsia="pl-PL"/>
        </w:rPr>
        <w:t xml:space="preserve">allowed youngsters </w:t>
      </w:r>
      <w:r w:rsidR="006E39FB" w:rsidRPr="00D51EDF">
        <w:rPr>
          <w:rFonts w:cs="Calibri"/>
          <w:szCs w:val="22"/>
          <w:lang w:val="en-GB" w:eastAsia="pl-PL"/>
        </w:rPr>
        <w:t xml:space="preserve">to get acquainted with drugs harmfulness. Also parents, teachers and caretakers </w:t>
      </w:r>
      <w:r>
        <w:rPr>
          <w:rFonts w:cs="Calibri"/>
          <w:szCs w:val="22"/>
          <w:lang w:val="en-GB" w:eastAsia="pl-PL"/>
        </w:rPr>
        <w:t>have</w:t>
      </w:r>
      <w:r w:rsidR="006E39FB" w:rsidRPr="00D51EDF">
        <w:rPr>
          <w:rFonts w:cs="Calibri"/>
          <w:szCs w:val="22"/>
          <w:lang w:val="en-GB" w:eastAsia="pl-PL"/>
        </w:rPr>
        <w:t xml:space="preserve"> be</w:t>
      </w:r>
      <w:r>
        <w:rPr>
          <w:rFonts w:cs="Calibri"/>
          <w:szCs w:val="22"/>
          <w:lang w:val="en-GB" w:eastAsia="pl-PL"/>
        </w:rPr>
        <w:t>en</w:t>
      </w:r>
      <w:r w:rsidR="006E39FB" w:rsidRPr="00D51EDF">
        <w:rPr>
          <w:rFonts w:cs="Calibri"/>
          <w:szCs w:val="22"/>
          <w:lang w:val="en-GB" w:eastAsia="pl-PL"/>
        </w:rPr>
        <w:t xml:space="preserve"> counselled on how to discuss the issue with </w:t>
      </w:r>
      <w:r>
        <w:rPr>
          <w:rFonts w:cs="Calibri"/>
          <w:szCs w:val="22"/>
          <w:lang w:val="en-GB" w:eastAsia="pl-PL"/>
        </w:rPr>
        <w:t>young people</w:t>
      </w:r>
      <w:r w:rsidR="006E39FB" w:rsidRPr="00D51EDF">
        <w:rPr>
          <w:rFonts w:cs="Calibri"/>
          <w:szCs w:val="22"/>
          <w:lang w:val="en-GB" w:eastAsia="pl-PL"/>
        </w:rPr>
        <w:t xml:space="preserve"> and recognise symptoms of addiction. </w:t>
      </w:r>
      <w:r>
        <w:rPr>
          <w:rFonts w:cs="Calibri"/>
          <w:szCs w:val="22"/>
          <w:lang w:val="en-GB" w:eastAsia="pl-PL"/>
        </w:rPr>
        <w:t>The mentioned website as well as</w:t>
      </w:r>
      <w:r w:rsidR="006E39FB" w:rsidRPr="00D51EDF">
        <w:rPr>
          <w:rFonts w:cs="Calibri"/>
          <w:szCs w:val="22"/>
          <w:lang w:val="en-GB" w:eastAsia="pl-PL"/>
        </w:rPr>
        <w:t xml:space="preserve"> other platforms components (</w:t>
      </w:r>
      <w:r w:rsidR="006E39FB" w:rsidRPr="00D51EDF">
        <w:rPr>
          <w:rFonts w:cs="Calibri"/>
          <w:bCs/>
          <w:szCs w:val="22"/>
          <w:lang w:val="en-GB" w:eastAsia="pl-PL"/>
        </w:rPr>
        <w:t>zdrowiewciazy.pl, e-zdrowiewpracy.pl</w:t>
      </w:r>
      <w:r w:rsidR="006E39FB" w:rsidRPr="00D51EDF">
        <w:rPr>
          <w:rFonts w:cs="Calibri"/>
          <w:szCs w:val="22"/>
          <w:lang w:val="en-GB" w:eastAsia="pl-PL"/>
        </w:rPr>
        <w:t xml:space="preserve">) is a verified and credible source of knowledge on </w:t>
      </w:r>
      <w:r w:rsidR="00172C6F">
        <w:rPr>
          <w:rFonts w:cs="Calibri"/>
          <w:szCs w:val="22"/>
          <w:lang w:val="en-GB" w:eastAsia="pl-PL"/>
        </w:rPr>
        <w:t xml:space="preserve">how </w:t>
      </w:r>
      <w:r w:rsidR="006E39FB" w:rsidRPr="00D51EDF">
        <w:rPr>
          <w:rFonts w:cs="Calibri"/>
          <w:szCs w:val="22"/>
          <w:lang w:val="en-GB" w:eastAsia="pl-PL"/>
        </w:rPr>
        <w:t>drugs operat</w:t>
      </w:r>
      <w:r w:rsidR="00172C6F">
        <w:rPr>
          <w:rFonts w:cs="Calibri"/>
          <w:szCs w:val="22"/>
          <w:lang w:val="en-GB" w:eastAsia="pl-PL"/>
        </w:rPr>
        <w:t>e</w:t>
      </w:r>
      <w:r w:rsidR="006E39FB" w:rsidRPr="00D51EDF">
        <w:rPr>
          <w:rFonts w:cs="Calibri"/>
          <w:szCs w:val="22"/>
          <w:lang w:val="en-GB" w:eastAsia="pl-PL"/>
        </w:rPr>
        <w:t xml:space="preserve"> </w:t>
      </w:r>
      <w:r w:rsidR="00172C6F">
        <w:rPr>
          <w:rFonts w:cs="Calibri"/>
          <w:szCs w:val="22"/>
          <w:lang w:val="en-GB" w:eastAsia="pl-PL"/>
        </w:rPr>
        <w:t xml:space="preserve">and on the </w:t>
      </w:r>
      <w:r w:rsidR="006E39FB" w:rsidRPr="00D51EDF">
        <w:rPr>
          <w:rFonts w:cs="Calibri"/>
          <w:szCs w:val="22"/>
          <w:lang w:val="en-GB" w:eastAsia="pl-PL"/>
        </w:rPr>
        <w:t>consequences of drug abuse</w:t>
      </w:r>
      <w:r w:rsidR="00172C6F">
        <w:rPr>
          <w:rFonts w:cs="Calibri"/>
          <w:szCs w:val="22"/>
          <w:lang w:val="en-GB" w:eastAsia="pl-PL"/>
        </w:rPr>
        <w:t>; it also provides</w:t>
      </w:r>
      <w:r w:rsidR="006E39FB" w:rsidRPr="00D51EDF">
        <w:rPr>
          <w:rFonts w:cs="Calibri"/>
          <w:szCs w:val="22"/>
          <w:lang w:val="en-GB" w:eastAsia="pl-PL"/>
        </w:rPr>
        <w:t xml:space="preserve"> inspiration for actions fighting the problem. One of the most valuable products of the project is </w:t>
      </w:r>
      <w:r w:rsidR="006E39FB" w:rsidRPr="00172C6F">
        <w:rPr>
          <w:rFonts w:cs="Calibri"/>
          <w:b/>
          <w:szCs w:val="22"/>
          <w:lang w:val="en-GB" w:eastAsia="pl-PL"/>
        </w:rPr>
        <w:t>“</w:t>
      </w:r>
      <w:proofErr w:type="spellStart"/>
      <w:r w:rsidR="006E39FB" w:rsidRPr="00172C6F">
        <w:rPr>
          <w:rFonts w:cs="Calibri"/>
          <w:b/>
          <w:szCs w:val="22"/>
          <w:lang w:val="en-GB" w:eastAsia="pl-PL"/>
        </w:rPr>
        <w:t>Ars</w:t>
      </w:r>
      <w:proofErr w:type="spellEnd"/>
      <w:r w:rsidR="00E14D7B" w:rsidRPr="00172C6F">
        <w:rPr>
          <w:rFonts w:cs="Calibri"/>
          <w:b/>
          <w:szCs w:val="22"/>
          <w:lang w:val="en-GB" w:eastAsia="pl-PL"/>
        </w:rPr>
        <w:t>,</w:t>
      </w:r>
      <w:r w:rsidR="00172C6F" w:rsidRPr="00172C6F">
        <w:rPr>
          <w:rFonts w:cs="Calibri"/>
          <w:b/>
          <w:szCs w:val="22"/>
          <w:lang w:val="en-GB" w:eastAsia="pl-PL"/>
        </w:rPr>
        <w:t xml:space="preserve"> </w:t>
      </w:r>
      <w:r w:rsidR="00E14D7B" w:rsidRPr="00303EA7">
        <w:rPr>
          <w:b/>
          <w:iCs/>
          <w:lang w:val="en-US"/>
        </w:rPr>
        <w:t>That Is How to Take Care of Love</w:t>
      </w:r>
      <w:r w:rsidR="00E14D7B" w:rsidRPr="00172C6F">
        <w:rPr>
          <w:rFonts w:cs="Calibri"/>
          <w:b/>
          <w:szCs w:val="22"/>
          <w:lang w:val="en-GB" w:eastAsia="pl-PL"/>
        </w:rPr>
        <w:t>”</w:t>
      </w:r>
      <w:r w:rsidR="00E14D7B" w:rsidRPr="00D51EDF">
        <w:rPr>
          <w:rFonts w:cs="Calibri"/>
          <w:b/>
          <w:szCs w:val="22"/>
          <w:lang w:val="en-GB" w:eastAsia="pl-PL"/>
        </w:rPr>
        <w:t xml:space="preserve"> programme</w:t>
      </w:r>
      <w:r w:rsidR="00E14D7B">
        <w:rPr>
          <w:rFonts w:cs="Calibri"/>
          <w:b/>
          <w:szCs w:val="22"/>
          <w:lang w:val="en-GB" w:eastAsia="pl-PL"/>
        </w:rPr>
        <w:t xml:space="preserve"> </w:t>
      </w:r>
      <w:r w:rsidR="00C31E5D">
        <w:rPr>
          <w:rFonts w:cs="Calibri"/>
          <w:szCs w:val="22"/>
          <w:lang w:val="en-GB" w:eastAsia="pl-PL"/>
        </w:rPr>
        <w:t>–</w:t>
      </w:r>
      <w:r w:rsidR="00E14D7B" w:rsidRPr="00FD6B7A">
        <w:rPr>
          <w:rFonts w:cs="Calibri"/>
          <w:szCs w:val="22"/>
          <w:lang w:val="en-GB" w:eastAsia="pl-PL"/>
        </w:rPr>
        <w:t xml:space="preserve"> </w:t>
      </w:r>
      <w:r w:rsidR="00172C6F">
        <w:rPr>
          <w:rFonts w:cs="Calibri"/>
          <w:szCs w:val="22"/>
          <w:lang w:val="en-GB" w:eastAsia="pl-PL"/>
        </w:rPr>
        <w:t>an</w:t>
      </w:r>
      <w:r w:rsidR="00E14D7B" w:rsidRPr="00FD6B7A">
        <w:rPr>
          <w:rFonts w:cs="Calibri"/>
          <w:szCs w:val="22"/>
          <w:lang w:val="en-GB" w:eastAsia="pl-PL"/>
        </w:rPr>
        <w:t xml:space="preserve"> educational program</w:t>
      </w:r>
      <w:r w:rsidR="00E14D7B">
        <w:rPr>
          <w:rFonts w:cs="Calibri"/>
          <w:szCs w:val="22"/>
          <w:lang w:val="en-GB" w:eastAsia="pl-PL"/>
        </w:rPr>
        <w:t>me</w:t>
      </w:r>
      <w:r w:rsidR="00E14D7B" w:rsidRPr="00FD6B7A">
        <w:rPr>
          <w:rFonts w:cs="Calibri"/>
          <w:szCs w:val="22"/>
          <w:lang w:val="en-GB" w:eastAsia="pl-PL"/>
        </w:rPr>
        <w:t xml:space="preserve"> prepared by experts </w:t>
      </w:r>
      <w:r w:rsidR="00E14D7B">
        <w:rPr>
          <w:rFonts w:cs="Calibri"/>
          <w:szCs w:val="22"/>
          <w:lang w:val="en-GB" w:eastAsia="pl-PL"/>
        </w:rPr>
        <w:t xml:space="preserve">targeted on reducing </w:t>
      </w:r>
      <w:r w:rsidR="00172C6F">
        <w:rPr>
          <w:rFonts w:cs="Calibri"/>
          <w:szCs w:val="22"/>
          <w:lang w:val="en-GB" w:eastAsia="pl-PL"/>
        </w:rPr>
        <w:t xml:space="preserve">the </w:t>
      </w:r>
      <w:r w:rsidR="00E14D7B">
        <w:rPr>
          <w:rFonts w:cs="Calibri"/>
          <w:szCs w:val="22"/>
          <w:lang w:val="en-GB" w:eastAsia="pl-PL"/>
        </w:rPr>
        <w:t>us</w:t>
      </w:r>
      <w:r w:rsidR="00172C6F">
        <w:rPr>
          <w:rFonts w:cs="Calibri"/>
          <w:szCs w:val="22"/>
          <w:lang w:val="en-GB" w:eastAsia="pl-PL"/>
        </w:rPr>
        <w:t>e</w:t>
      </w:r>
      <w:r w:rsidR="00E14D7B">
        <w:rPr>
          <w:rFonts w:cs="Calibri"/>
          <w:szCs w:val="22"/>
          <w:lang w:val="en-GB" w:eastAsia="pl-PL"/>
        </w:rPr>
        <w:t xml:space="preserve"> </w:t>
      </w:r>
      <w:r w:rsidR="00172C6F">
        <w:rPr>
          <w:rFonts w:cs="Calibri"/>
          <w:szCs w:val="22"/>
          <w:lang w:val="en-GB" w:eastAsia="pl-PL"/>
        </w:rPr>
        <w:t xml:space="preserve">of </w:t>
      </w:r>
      <w:r w:rsidR="00E14D7B">
        <w:rPr>
          <w:rFonts w:cs="Calibri"/>
          <w:szCs w:val="22"/>
          <w:lang w:val="en-GB" w:eastAsia="pl-PL"/>
        </w:rPr>
        <w:t>psychoactive substances among th</w:t>
      </w:r>
      <w:r w:rsidR="00172C6F">
        <w:rPr>
          <w:rFonts w:cs="Calibri"/>
          <w:szCs w:val="22"/>
          <w:lang w:val="en-GB" w:eastAsia="pl-PL"/>
        </w:rPr>
        <w:t>e</w:t>
      </w:r>
      <w:r w:rsidR="00E14D7B">
        <w:rPr>
          <w:rFonts w:cs="Calibri"/>
          <w:szCs w:val="22"/>
          <w:lang w:val="en-GB" w:eastAsia="pl-PL"/>
        </w:rPr>
        <w:t xml:space="preserve"> </w:t>
      </w:r>
      <w:r w:rsidR="00172C6F">
        <w:rPr>
          <w:rFonts w:cs="Calibri"/>
          <w:szCs w:val="22"/>
          <w:lang w:val="en-GB" w:eastAsia="pl-PL"/>
        </w:rPr>
        <w:t>youth</w:t>
      </w:r>
      <w:r w:rsidR="00E14D7B">
        <w:rPr>
          <w:rFonts w:cs="Calibri"/>
          <w:szCs w:val="22"/>
          <w:lang w:val="en-GB" w:eastAsia="pl-PL"/>
        </w:rPr>
        <w:t>.</w:t>
      </w:r>
      <w:r w:rsidR="00E14D7B" w:rsidRPr="00313109">
        <w:rPr>
          <w:iCs/>
          <w:lang w:val="en-US"/>
        </w:rPr>
        <w:t xml:space="preserve"> </w:t>
      </w:r>
      <w:r w:rsidR="00E14D7B" w:rsidRPr="00640BC9">
        <w:rPr>
          <w:iCs/>
          <w:lang w:val="en-US"/>
        </w:rPr>
        <w:t xml:space="preserve">The </w:t>
      </w:r>
      <w:proofErr w:type="spellStart"/>
      <w:r w:rsidR="00E14D7B" w:rsidRPr="00640BC9">
        <w:rPr>
          <w:iCs/>
          <w:lang w:val="en-US"/>
        </w:rPr>
        <w:t>programme</w:t>
      </w:r>
      <w:proofErr w:type="spellEnd"/>
      <w:r w:rsidR="00E14D7B" w:rsidRPr="00640BC9">
        <w:rPr>
          <w:iCs/>
          <w:lang w:val="en-US"/>
        </w:rPr>
        <w:t xml:space="preserve"> highlighted stimulant-related threats to parenthood, partnership and love –</w:t>
      </w:r>
      <w:r w:rsidR="00E14D7B">
        <w:rPr>
          <w:iCs/>
          <w:lang w:val="en-US"/>
        </w:rPr>
        <w:t xml:space="preserve"> </w:t>
      </w:r>
      <w:r w:rsidR="00E14D7B" w:rsidRPr="00640BC9">
        <w:rPr>
          <w:iCs/>
          <w:lang w:val="en-US"/>
        </w:rPr>
        <w:t>the most important values for youths</w:t>
      </w:r>
      <w:r w:rsidR="00E14D7B" w:rsidRPr="00D51EDF">
        <w:rPr>
          <w:rFonts w:cs="Calibri"/>
          <w:szCs w:val="22"/>
          <w:lang w:val="en-GB" w:eastAsia="pl-PL"/>
        </w:rPr>
        <w:t>.</w:t>
      </w:r>
      <w:r w:rsidR="006E39FB" w:rsidRPr="00D51EDF">
        <w:rPr>
          <w:rFonts w:cs="Calibri"/>
          <w:szCs w:val="22"/>
          <w:lang w:val="en-GB" w:eastAsia="pl-PL"/>
        </w:rPr>
        <w:t xml:space="preserve"> </w:t>
      </w:r>
      <w:r w:rsidR="00172C6F">
        <w:rPr>
          <w:rFonts w:cs="Calibri"/>
          <w:szCs w:val="22"/>
          <w:lang w:val="en-GB" w:eastAsia="pl-PL"/>
        </w:rPr>
        <w:t>The c</w:t>
      </w:r>
      <w:r w:rsidR="006E39FB" w:rsidRPr="00D51EDF">
        <w:rPr>
          <w:rFonts w:cs="Calibri"/>
          <w:szCs w:val="22"/>
          <w:lang w:val="en-GB" w:eastAsia="pl-PL"/>
        </w:rPr>
        <w:t xml:space="preserve">ertification process of the programme is expected to be completed shortly. In total </w:t>
      </w:r>
      <w:r w:rsidR="006E39FB" w:rsidRPr="00D51EDF">
        <w:rPr>
          <w:rFonts w:cs="Calibri"/>
          <w:b/>
          <w:szCs w:val="22"/>
          <w:lang w:val="en-GB" w:eastAsia="pl-PL"/>
        </w:rPr>
        <w:t>493 869</w:t>
      </w:r>
      <w:r w:rsidR="006E39FB" w:rsidRPr="00D51EDF">
        <w:rPr>
          <w:rFonts w:cs="Calibri"/>
          <w:szCs w:val="22"/>
          <w:lang w:val="en-GB" w:eastAsia="pl-PL"/>
        </w:rPr>
        <w:t xml:space="preserve"> pupils from 60% of upper-secondary schools in Poland </w:t>
      </w:r>
      <w:r w:rsidR="00172C6F">
        <w:rPr>
          <w:rFonts w:cs="Calibri"/>
          <w:szCs w:val="22"/>
          <w:lang w:val="en-GB" w:eastAsia="pl-PL"/>
        </w:rPr>
        <w:t>benefitted of</w:t>
      </w:r>
      <w:r w:rsidR="006E39FB" w:rsidRPr="00D51EDF">
        <w:rPr>
          <w:rFonts w:cs="Calibri"/>
          <w:szCs w:val="22"/>
          <w:lang w:val="en-GB" w:eastAsia="pl-PL"/>
        </w:rPr>
        <w:t xml:space="preserve"> an educational programme</w:t>
      </w:r>
      <w:r w:rsidR="00172C6F">
        <w:rPr>
          <w:rFonts w:cs="Calibri"/>
          <w:szCs w:val="22"/>
          <w:lang w:val="en-GB" w:eastAsia="pl-PL"/>
        </w:rPr>
        <w:t>;</w:t>
      </w:r>
      <w:r w:rsidR="006E39FB" w:rsidRPr="00D51EDF">
        <w:rPr>
          <w:rFonts w:cs="Calibri"/>
          <w:szCs w:val="22"/>
          <w:lang w:val="en-GB" w:eastAsia="pl-PL"/>
        </w:rPr>
        <w:t xml:space="preserve"> </w:t>
      </w:r>
      <w:r w:rsidR="006E39FB" w:rsidRPr="00D51EDF">
        <w:rPr>
          <w:rFonts w:cs="Calibri"/>
          <w:b/>
          <w:szCs w:val="22"/>
          <w:lang w:val="en-GB" w:eastAsia="pl-PL"/>
        </w:rPr>
        <w:t>900</w:t>
      </w:r>
      <w:r w:rsidR="006E39FB" w:rsidRPr="00D51EDF">
        <w:rPr>
          <w:rFonts w:cs="Calibri"/>
          <w:szCs w:val="22"/>
          <w:lang w:val="en-GB" w:eastAsia="pl-PL"/>
        </w:rPr>
        <w:t xml:space="preserve"> general practitioners, gynaecologists, nurses and midwives as well as </w:t>
      </w:r>
      <w:r w:rsidR="006E39FB" w:rsidRPr="00D51EDF">
        <w:rPr>
          <w:rFonts w:cs="Calibri"/>
          <w:b/>
          <w:szCs w:val="22"/>
          <w:lang w:val="en-GB" w:eastAsia="pl-PL"/>
        </w:rPr>
        <w:t>3 639</w:t>
      </w:r>
      <w:r w:rsidR="006E39FB" w:rsidRPr="00D51EDF">
        <w:rPr>
          <w:rFonts w:cs="Calibri"/>
          <w:szCs w:val="22"/>
          <w:lang w:val="en-GB" w:eastAsia="pl-PL"/>
        </w:rPr>
        <w:t xml:space="preserve"> teachers were trained in addiction prevention. </w:t>
      </w:r>
    </w:p>
    <w:p w14:paraId="7E785C8C" w14:textId="533E26F0" w:rsidR="006E39FB" w:rsidRDefault="006E39FB" w:rsidP="006E39FB">
      <w:pPr>
        <w:spacing w:before="240" w:after="240"/>
        <w:jc w:val="both"/>
        <w:rPr>
          <w:rFonts w:cs="Calibri"/>
          <w:color w:val="212121"/>
          <w:szCs w:val="22"/>
          <w:lang w:val="en-US" w:eastAsia="pl-PL"/>
        </w:rPr>
      </w:pPr>
      <w:r w:rsidRPr="00D51EDF">
        <w:rPr>
          <w:rFonts w:cs="Calibri"/>
          <w:color w:val="000000"/>
          <w:szCs w:val="22"/>
          <w:lang w:val="en-GB" w:eastAsia="pl-PL"/>
        </w:rPr>
        <w:lastRenderedPageBreak/>
        <w:t xml:space="preserve">Sustainability of </w:t>
      </w:r>
      <w:r w:rsidR="00172C6F" w:rsidRPr="00D51EDF">
        <w:rPr>
          <w:rFonts w:cs="Calibri"/>
          <w:color w:val="000000"/>
          <w:szCs w:val="22"/>
          <w:lang w:val="en-GB" w:eastAsia="pl-PL"/>
        </w:rPr>
        <w:t xml:space="preserve">results </w:t>
      </w:r>
      <w:r w:rsidR="00172C6F">
        <w:rPr>
          <w:rFonts w:cs="Calibri"/>
          <w:color w:val="000000"/>
          <w:szCs w:val="22"/>
          <w:lang w:val="en-GB" w:eastAsia="pl-PL"/>
        </w:rPr>
        <w:t xml:space="preserve">of </w:t>
      </w:r>
      <w:r w:rsidRPr="00D51EDF">
        <w:rPr>
          <w:rFonts w:cs="Calibri"/>
          <w:color w:val="000000"/>
          <w:szCs w:val="22"/>
          <w:lang w:val="en-GB" w:eastAsia="pl-PL"/>
        </w:rPr>
        <w:t>all four programmes has been ensured within</w:t>
      </w:r>
      <w:r w:rsidR="00172C6F">
        <w:rPr>
          <w:rFonts w:cs="Calibri"/>
          <w:color w:val="000000"/>
          <w:szCs w:val="22"/>
          <w:lang w:val="en-GB" w:eastAsia="pl-PL"/>
        </w:rPr>
        <w:t xml:space="preserve"> the</w:t>
      </w:r>
      <w:r w:rsidRPr="00D51EDF">
        <w:rPr>
          <w:rFonts w:cs="Calibri"/>
          <w:color w:val="000000"/>
          <w:szCs w:val="22"/>
          <w:lang w:val="en-GB" w:eastAsia="pl-PL"/>
        </w:rPr>
        <w:t xml:space="preserve"> </w:t>
      </w:r>
      <w:r w:rsidRPr="00D51EDF">
        <w:rPr>
          <w:rFonts w:cs="Calibri"/>
          <w:b/>
          <w:color w:val="000000"/>
          <w:szCs w:val="22"/>
          <w:lang w:val="en-GB" w:eastAsia="pl-PL"/>
        </w:rPr>
        <w:t xml:space="preserve">National Health Programme 2016-2020, </w:t>
      </w:r>
      <w:r w:rsidRPr="00704DC5">
        <w:rPr>
          <w:rFonts w:cs="Calibri"/>
          <w:szCs w:val="22"/>
          <w:lang w:val="en-GB" w:eastAsia="pl-PL"/>
        </w:rPr>
        <w:t>for instance</w:t>
      </w:r>
      <w:r w:rsidRPr="00704DC5">
        <w:rPr>
          <w:rFonts w:cs="Calibri"/>
          <w:szCs w:val="22"/>
          <w:lang w:val="en-GB" w:eastAsia="ar-SA"/>
        </w:rPr>
        <w:t xml:space="preserve"> </w:t>
      </w:r>
      <w:r w:rsidRPr="00704DC5">
        <w:rPr>
          <w:rFonts w:cs="Calibri"/>
          <w:szCs w:val="22"/>
          <w:lang w:val="en-GB"/>
        </w:rPr>
        <w:t>by</w:t>
      </w:r>
      <w:r w:rsidRPr="00704DC5">
        <w:rPr>
          <w:rFonts w:cs="Calibri"/>
          <w:szCs w:val="22"/>
          <w:lang w:val="en-GB" w:eastAsia="ar-SA"/>
        </w:rPr>
        <w:t xml:space="preserve"> incorporating </w:t>
      </w:r>
      <w:r w:rsidR="00D560EB">
        <w:rPr>
          <w:rFonts w:cs="Calibri"/>
          <w:szCs w:val="22"/>
          <w:lang w:val="en-GB"/>
        </w:rPr>
        <w:t xml:space="preserve">non </w:t>
      </w:r>
      <w:r w:rsidRPr="00704DC5">
        <w:rPr>
          <w:rFonts w:cs="Calibri"/>
          <w:szCs w:val="22"/>
          <w:lang w:val="en-GB"/>
        </w:rPr>
        <w:t>blood</w:t>
      </w:r>
      <w:r w:rsidR="00D560EB">
        <w:rPr>
          <w:rFonts w:cs="Calibri"/>
          <w:szCs w:val="22"/>
          <w:lang w:val="en-GB"/>
        </w:rPr>
        <w:t>-</w:t>
      </w:r>
      <w:r w:rsidRPr="00704DC5">
        <w:rPr>
          <w:rFonts w:cs="Calibri"/>
          <w:szCs w:val="22"/>
          <w:lang w:val="en-GB"/>
        </w:rPr>
        <w:t>borne infections measures</w:t>
      </w:r>
      <w:r w:rsidR="00172C6F" w:rsidRPr="00172C6F">
        <w:rPr>
          <w:rFonts w:cs="Calibri"/>
          <w:szCs w:val="22"/>
          <w:lang w:val="en-GB" w:eastAsia="ar-SA"/>
        </w:rPr>
        <w:t xml:space="preserve"> </w:t>
      </w:r>
      <w:r w:rsidR="00172C6F">
        <w:rPr>
          <w:rFonts w:cs="Calibri"/>
          <w:szCs w:val="22"/>
          <w:lang w:val="en-GB" w:eastAsia="ar-SA"/>
        </w:rPr>
        <w:t xml:space="preserve">promoted </w:t>
      </w:r>
      <w:r w:rsidR="00172C6F" w:rsidRPr="00704DC5">
        <w:rPr>
          <w:rFonts w:cs="Calibri"/>
          <w:szCs w:val="22"/>
          <w:lang w:val="en-GB" w:eastAsia="ar-SA"/>
        </w:rPr>
        <w:t>by</w:t>
      </w:r>
      <w:r w:rsidR="00172C6F" w:rsidRPr="00704DC5">
        <w:rPr>
          <w:rFonts w:cs="Calibri"/>
          <w:szCs w:val="22"/>
          <w:lang w:val="en-GB"/>
        </w:rPr>
        <w:t xml:space="preserve"> </w:t>
      </w:r>
      <w:r w:rsidR="00172C6F">
        <w:rPr>
          <w:rFonts w:cs="Calibri"/>
          <w:szCs w:val="22"/>
          <w:lang w:val="en-GB"/>
        </w:rPr>
        <w:t>the</w:t>
      </w:r>
      <w:r w:rsidR="00172C6F" w:rsidRPr="00704DC5">
        <w:rPr>
          <w:rFonts w:cs="Calibri"/>
          <w:szCs w:val="22"/>
          <w:lang w:val="en-GB"/>
        </w:rPr>
        <w:t xml:space="preserve"> KIK/35 project</w:t>
      </w:r>
      <w:r w:rsidRPr="00704DC5">
        <w:rPr>
          <w:rFonts w:cs="Calibri"/>
          <w:szCs w:val="22"/>
          <w:lang w:val="en-GB"/>
        </w:rPr>
        <w:t>. H</w:t>
      </w:r>
      <w:proofErr w:type="spellStart"/>
      <w:r w:rsidRPr="00704DC5">
        <w:rPr>
          <w:rFonts w:cs="Calibri"/>
          <w:szCs w:val="22"/>
          <w:lang w:val="en-US" w:eastAsia="pl-PL"/>
        </w:rPr>
        <w:t>aving</w:t>
      </w:r>
      <w:proofErr w:type="spellEnd"/>
      <w:r w:rsidRPr="00704DC5">
        <w:rPr>
          <w:rFonts w:cs="Calibri"/>
          <w:szCs w:val="22"/>
          <w:lang w:val="en-US" w:eastAsia="pl-PL"/>
        </w:rPr>
        <w:t xml:space="preserve"> all necessary tools</w:t>
      </w:r>
      <w:r w:rsidR="000F560A">
        <w:rPr>
          <w:rFonts w:cs="Calibri"/>
          <w:szCs w:val="22"/>
          <w:lang w:val="en-US" w:eastAsia="pl-PL"/>
        </w:rPr>
        <w:t xml:space="preserve"> and</w:t>
      </w:r>
      <w:r w:rsidRPr="00704DC5">
        <w:rPr>
          <w:rFonts w:cs="Calibri"/>
          <w:szCs w:val="22"/>
          <w:lang w:val="en-US" w:eastAsia="pl-PL"/>
        </w:rPr>
        <w:t xml:space="preserve"> experiences </w:t>
      </w:r>
      <w:r w:rsidR="000F560A">
        <w:rPr>
          <w:rFonts w:cs="Calibri"/>
          <w:szCs w:val="22"/>
          <w:lang w:val="en-US" w:eastAsia="pl-PL"/>
        </w:rPr>
        <w:t xml:space="preserve">gained due to SPCP </w:t>
      </w:r>
      <w:r w:rsidRPr="00704DC5">
        <w:rPr>
          <w:rFonts w:cs="Calibri"/>
          <w:szCs w:val="22"/>
          <w:lang w:val="en-US" w:eastAsia="pl-PL"/>
        </w:rPr>
        <w:t>and financial</w:t>
      </w:r>
      <w:r w:rsidR="000F560A">
        <w:rPr>
          <w:rFonts w:cs="Calibri"/>
          <w:szCs w:val="22"/>
          <w:lang w:val="en-US" w:eastAsia="pl-PL"/>
        </w:rPr>
        <w:t xml:space="preserve"> (state budget)</w:t>
      </w:r>
      <w:r w:rsidRPr="00704DC5">
        <w:rPr>
          <w:rFonts w:cs="Calibri"/>
          <w:szCs w:val="22"/>
          <w:lang w:val="en-US" w:eastAsia="pl-PL"/>
        </w:rPr>
        <w:t xml:space="preserve"> sources at disposal, undertakings shall be continued to prove long-term effects</w:t>
      </w:r>
      <w:r w:rsidRPr="00D51EDF">
        <w:rPr>
          <w:rFonts w:cs="Calibri"/>
          <w:color w:val="212121"/>
          <w:szCs w:val="22"/>
          <w:lang w:val="en-US" w:eastAsia="pl-PL"/>
        </w:rPr>
        <w:t>.</w:t>
      </w:r>
    </w:p>
    <w:p w14:paraId="6A836C28" w14:textId="32764AB9" w:rsidR="003040F3" w:rsidRPr="000B3B54" w:rsidRDefault="003040F3" w:rsidP="000B3B54">
      <w:pPr>
        <w:jc w:val="both"/>
        <w:rPr>
          <w:i/>
          <w:iCs/>
          <w:color w:val="000000" w:themeColor="text1"/>
          <w:lang w:val="en-US"/>
        </w:rPr>
      </w:pPr>
      <w:r w:rsidRPr="000B3B54">
        <w:rPr>
          <w:iCs/>
          <w:color w:val="000000" w:themeColor="text1"/>
          <w:lang w:val="en-US"/>
        </w:rPr>
        <w:t xml:space="preserve">The preventive initiatives undertaken within the </w:t>
      </w:r>
      <w:proofErr w:type="spellStart"/>
      <w:r w:rsidRPr="000B3B54">
        <w:rPr>
          <w:iCs/>
          <w:color w:val="000000" w:themeColor="text1"/>
          <w:lang w:val="en-US"/>
        </w:rPr>
        <w:t>Programmes</w:t>
      </w:r>
      <w:proofErr w:type="spellEnd"/>
      <w:r w:rsidRPr="000B3B54">
        <w:rPr>
          <w:iCs/>
          <w:color w:val="000000" w:themeColor="text1"/>
          <w:lang w:val="en-US"/>
        </w:rPr>
        <w:t xml:space="preserve"> were complex, long-lasting and effective, especially when it comes to the selected tools and channels of communication, which were adequately chosen taking into account preferences of the </w:t>
      </w:r>
      <w:r w:rsidR="00172C6F">
        <w:rPr>
          <w:iCs/>
          <w:color w:val="000000" w:themeColor="text1"/>
          <w:lang w:val="en-US"/>
        </w:rPr>
        <w:t xml:space="preserve">different </w:t>
      </w:r>
      <w:r w:rsidRPr="000B3B54">
        <w:rPr>
          <w:iCs/>
          <w:color w:val="000000" w:themeColor="text1"/>
          <w:lang w:val="en-US"/>
        </w:rPr>
        <w:t xml:space="preserve">target groups. For instance the mobile applications were assessed as highly relevant – e.g. </w:t>
      </w:r>
      <w:r w:rsidRPr="000B3B54">
        <w:rPr>
          <w:rFonts w:cs="Calibri"/>
          <w:color w:val="000000" w:themeColor="text1"/>
          <w:szCs w:val="22"/>
          <w:lang w:val="en-US" w:eastAsia="pl-PL"/>
        </w:rPr>
        <w:t xml:space="preserve">a free mobile game was prepared within the KIK/33 </w:t>
      </w:r>
      <w:proofErr w:type="spellStart"/>
      <w:r w:rsidRPr="000B3B54">
        <w:rPr>
          <w:rFonts w:cs="Calibri"/>
          <w:color w:val="000000" w:themeColor="text1"/>
          <w:szCs w:val="22"/>
          <w:lang w:val="en-US" w:eastAsia="pl-PL"/>
        </w:rPr>
        <w:t>Programme</w:t>
      </w:r>
      <w:proofErr w:type="spellEnd"/>
      <w:r w:rsidRPr="000B3B54">
        <w:rPr>
          <w:rFonts w:cs="Calibri"/>
          <w:color w:val="000000" w:themeColor="text1"/>
          <w:szCs w:val="22"/>
          <w:lang w:val="en-US" w:eastAsia="pl-PL"/>
        </w:rPr>
        <w:t xml:space="preserve"> – ‘</w:t>
      </w:r>
      <w:proofErr w:type="spellStart"/>
      <w:r w:rsidRPr="000B3B54">
        <w:rPr>
          <w:rFonts w:cs="Calibri"/>
          <w:color w:val="000000" w:themeColor="text1"/>
          <w:szCs w:val="22"/>
          <w:lang w:val="en-US" w:eastAsia="pl-PL"/>
        </w:rPr>
        <w:t>Pampiś</w:t>
      </w:r>
      <w:proofErr w:type="spellEnd"/>
      <w:r w:rsidRPr="000B3B54">
        <w:rPr>
          <w:rFonts w:cs="Calibri"/>
          <w:color w:val="000000" w:themeColor="text1"/>
          <w:szCs w:val="22"/>
          <w:lang w:val="en-US" w:eastAsia="pl-PL"/>
        </w:rPr>
        <w:t xml:space="preserve"> – Tooth Adventure’ – which became very popular with children taking part in educational </w:t>
      </w:r>
      <w:proofErr w:type="spellStart"/>
      <w:r w:rsidRPr="000B3B54">
        <w:rPr>
          <w:rFonts w:cs="Calibri"/>
          <w:color w:val="000000" w:themeColor="text1"/>
          <w:szCs w:val="22"/>
          <w:lang w:val="en-US" w:eastAsia="pl-PL"/>
        </w:rPr>
        <w:t>programmes</w:t>
      </w:r>
      <w:proofErr w:type="spellEnd"/>
      <w:r w:rsidRPr="000B3B54">
        <w:rPr>
          <w:rFonts w:cs="Calibri"/>
          <w:color w:val="000000" w:themeColor="text1"/>
          <w:szCs w:val="22"/>
          <w:lang w:val="en-US" w:eastAsia="pl-PL"/>
        </w:rPr>
        <w:t xml:space="preserve"> and their parents. Another example of </w:t>
      </w:r>
      <w:r w:rsidR="008500C7">
        <w:rPr>
          <w:rFonts w:cs="Calibri"/>
          <w:color w:val="000000" w:themeColor="text1"/>
          <w:szCs w:val="22"/>
          <w:lang w:val="en-US" w:eastAsia="pl-PL"/>
        </w:rPr>
        <w:t>a</w:t>
      </w:r>
      <w:r w:rsidRPr="000B3B54">
        <w:rPr>
          <w:rFonts w:cs="Calibri"/>
          <w:color w:val="000000" w:themeColor="text1"/>
          <w:szCs w:val="22"/>
          <w:lang w:val="en-US" w:eastAsia="pl-PL"/>
        </w:rPr>
        <w:t xml:space="preserve"> tailor-made </w:t>
      </w:r>
      <w:r w:rsidR="008500C7">
        <w:rPr>
          <w:rFonts w:cs="Calibri"/>
          <w:color w:val="000000" w:themeColor="text1"/>
          <w:szCs w:val="22"/>
          <w:lang w:val="en-US" w:eastAsia="pl-PL"/>
        </w:rPr>
        <w:t>tool</w:t>
      </w:r>
      <w:r w:rsidRPr="000B3B54">
        <w:rPr>
          <w:rFonts w:cs="Calibri"/>
          <w:color w:val="000000" w:themeColor="text1"/>
          <w:szCs w:val="22"/>
          <w:lang w:val="en-US" w:eastAsia="pl-PL"/>
        </w:rPr>
        <w:t xml:space="preserve"> was an internet campaign in KIK/68 project called ‘Partying. Expectations vs. Reality’, </w:t>
      </w:r>
      <w:r w:rsidR="008500C7">
        <w:rPr>
          <w:rFonts w:cs="Calibri"/>
          <w:color w:val="000000" w:themeColor="text1"/>
          <w:szCs w:val="22"/>
          <w:lang w:val="en-US" w:eastAsia="pl-PL"/>
        </w:rPr>
        <w:t>whose</w:t>
      </w:r>
      <w:r w:rsidRPr="000B3B54">
        <w:rPr>
          <w:rFonts w:cs="Calibri"/>
          <w:color w:val="000000" w:themeColor="text1"/>
          <w:szCs w:val="22"/>
          <w:lang w:val="en-US" w:eastAsia="pl-PL"/>
        </w:rPr>
        <w:t xml:space="preserve"> aim was to attract </w:t>
      </w:r>
      <w:r w:rsidR="008500C7">
        <w:rPr>
          <w:rFonts w:cs="Calibri"/>
          <w:color w:val="000000" w:themeColor="text1"/>
          <w:szCs w:val="22"/>
          <w:lang w:val="en-US" w:eastAsia="pl-PL"/>
        </w:rPr>
        <w:t xml:space="preserve">the </w:t>
      </w:r>
      <w:r w:rsidRPr="000B3B54">
        <w:rPr>
          <w:rFonts w:cs="Calibri"/>
          <w:color w:val="000000" w:themeColor="text1"/>
          <w:szCs w:val="22"/>
          <w:lang w:val="en-US" w:eastAsia="pl-PL"/>
        </w:rPr>
        <w:t xml:space="preserve">attention of youths aged </w:t>
      </w:r>
      <w:r w:rsidR="00C31E5D">
        <w:rPr>
          <w:rFonts w:cs="Calibri"/>
          <w:color w:val="000000" w:themeColor="text1"/>
          <w:szCs w:val="22"/>
          <w:lang w:val="en-US" w:eastAsia="pl-PL"/>
        </w:rPr>
        <w:br/>
      </w:r>
      <w:r w:rsidRPr="000B3B54">
        <w:rPr>
          <w:rFonts w:cs="Calibri"/>
          <w:color w:val="000000" w:themeColor="text1"/>
          <w:szCs w:val="22"/>
          <w:lang w:val="en-US" w:eastAsia="pl-PL"/>
        </w:rPr>
        <w:t xml:space="preserve">15-19 to </w:t>
      </w:r>
      <w:r w:rsidR="008500C7">
        <w:rPr>
          <w:rFonts w:cs="Calibri"/>
          <w:color w:val="000000" w:themeColor="text1"/>
          <w:szCs w:val="22"/>
          <w:lang w:val="en-US" w:eastAsia="pl-PL"/>
        </w:rPr>
        <w:t xml:space="preserve">the </w:t>
      </w:r>
      <w:r w:rsidRPr="000B3B54">
        <w:rPr>
          <w:rFonts w:cs="Calibri"/>
          <w:color w:val="000000" w:themeColor="text1"/>
          <w:szCs w:val="22"/>
          <w:lang w:val="en-US" w:eastAsia="pl-PL"/>
        </w:rPr>
        <w:t>negative effects of stimulant</w:t>
      </w:r>
      <w:r w:rsidR="008500C7">
        <w:rPr>
          <w:rFonts w:cs="Calibri"/>
          <w:color w:val="000000" w:themeColor="text1"/>
          <w:szCs w:val="22"/>
          <w:lang w:val="en-US" w:eastAsia="pl-PL"/>
        </w:rPr>
        <w:t>s</w:t>
      </w:r>
      <w:r w:rsidRPr="000B3B54">
        <w:rPr>
          <w:rFonts w:cs="Calibri"/>
          <w:color w:val="000000" w:themeColor="text1"/>
          <w:szCs w:val="22"/>
          <w:lang w:val="en-US" w:eastAsia="pl-PL"/>
        </w:rPr>
        <w:t xml:space="preserve">. This nationwide action included 10 spots shared on You Tube, which were displayed at least </w:t>
      </w:r>
      <w:r w:rsidRPr="000B3B54">
        <w:rPr>
          <w:iCs/>
          <w:color w:val="000000" w:themeColor="text1"/>
          <w:lang w:val="en-US"/>
        </w:rPr>
        <w:t>2 million times among the target group</w:t>
      </w:r>
      <w:r w:rsidRPr="000B3B54">
        <w:rPr>
          <w:i/>
          <w:iCs/>
          <w:color w:val="000000" w:themeColor="text1"/>
          <w:lang w:val="en-US"/>
        </w:rPr>
        <w:t xml:space="preserve">. </w:t>
      </w:r>
    </w:p>
    <w:p w14:paraId="7F1D5B6B" w14:textId="77777777" w:rsidR="00C31E5D" w:rsidRDefault="00C31E5D" w:rsidP="000B3B54">
      <w:pPr>
        <w:jc w:val="both"/>
        <w:rPr>
          <w:iCs/>
          <w:color w:val="000000" w:themeColor="text1"/>
          <w:lang w:val="en-US"/>
        </w:rPr>
      </w:pPr>
    </w:p>
    <w:p w14:paraId="4ED919C4" w14:textId="74B0FDCA" w:rsidR="003040F3" w:rsidRPr="000B3B54" w:rsidRDefault="003040F3" w:rsidP="000B3B54">
      <w:pPr>
        <w:jc w:val="both"/>
        <w:rPr>
          <w:iCs/>
          <w:color w:val="000000" w:themeColor="text1"/>
          <w:lang w:val="en-US"/>
        </w:rPr>
      </w:pPr>
      <w:r w:rsidRPr="000B3B54">
        <w:rPr>
          <w:iCs/>
          <w:color w:val="000000" w:themeColor="text1"/>
          <w:lang w:val="en-US"/>
        </w:rPr>
        <w:t>What is equally important</w:t>
      </w:r>
      <w:r w:rsidR="008500C7">
        <w:rPr>
          <w:iCs/>
          <w:color w:val="000000" w:themeColor="text1"/>
          <w:lang w:val="en-US"/>
        </w:rPr>
        <w:t>,</w:t>
      </w:r>
      <w:r w:rsidRPr="000B3B54">
        <w:rPr>
          <w:iCs/>
          <w:color w:val="000000" w:themeColor="text1"/>
          <w:lang w:val="en-US"/>
        </w:rPr>
        <w:t xml:space="preserve"> the products of the prophylactic initiatives are still available and further distributed with the use of internet </w:t>
      </w:r>
      <w:r w:rsidRPr="000B3B54">
        <w:rPr>
          <w:rFonts w:cs="Calibri"/>
          <w:color w:val="000000" w:themeColor="text1"/>
          <w:szCs w:val="22"/>
          <w:lang w:val="en-US" w:eastAsia="pl-PL"/>
        </w:rPr>
        <w:t xml:space="preserve">portals created within the </w:t>
      </w:r>
      <w:proofErr w:type="spellStart"/>
      <w:r w:rsidRPr="000B3B54">
        <w:rPr>
          <w:rFonts w:cs="Calibri"/>
          <w:color w:val="000000" w:themeColor="text1"/>
          <w:szCs w:val="22"/>
          <w:lang w:val="en-US" w:eastAsia="pl-PL"/>
        </w:rPr>
        <w:t>Programmes</w:t>
      </w:r>
      <w:proofErr w:type="spellEnd"/>
      <w:r w:rsidR="008500C7">
        <w:rPr>
          <w:rFonts w:cs="Calibri"/>
          <w:color w:val="000000" w:themeColor="text1"/>
          <w:szCs w:val="22"/>
          <w:lang w:val="en-US" w:eastAsia="pl-PL"/>
        </w:rPr>
        <w:t>.</w:t>
      </w:r>
      <w:r w:rsidRPr="000B3B54">
        <w:rPr>
          <w:rFonts w:cs="Calibri"/>
          <w:color w:val="000000" w:themeColor="text1"/>
          <w:szCs w:val="22"/>
          <w:lang w:val="en-US" w:eastAsia="pl-PL"/>
        </w:rPr>
        <w:t xml:space="preserve"> </w:t>
      </w:r>
      <w:r w:rsidR="008500C7">
        <w:rPr>
          <w:rFonts w:cs="Calibri"/>
          <w:color w:val="000000" w:themeColor="text1"/>
          <w:szCs w:val="22"/>
          <w:lang w:val="en-US" w:eastAsia="pl-PL"/>
        </w:rPr>
        <w:t>T</w:t>
      </w:r>
      <w:r w:rsidRPr="000B3B54">
        <w:rPr>
          <w:rFonts w:cs="Calibri"/>
          <w:color w:val="000000" w:themeColor="text1"/>
          <w:szCs w:val="22"/>
          <w:lang w:val="en-US" w:eastAsia="pl-PL"/>
        </w:rPr>
        <w:t xml:space="preserve">hanks to </w:t>
      </w:r>
      <w:r w:rsidR="008500C7">
        <w:rPr>
          <w:rFonts w:cs="Calibri"/>
          <w:color w:val="000000" w:themeColor="text1"/>
          <w:szCs w:val="22"/>
          <w:lang w:val="en-US" w:eastAsia="pl-PL"/>
        </w:rPr>
        <w:t>this,</w:t>
      </w:r>
      <w:r w:rsidRPr="000B3B54">
        <w:rPr>
          <w:rFonts w:cs="Calibri"/>
          <w:color w:val="000000" w:themeColor="text1"/>
          <w:szCs w:val="22"/>
          <w:lang w:val="en-US" w:eastAsia="pl-PL"/>
        </w:rPr>
        <w:t xml:space="preserve"> free and broad access to reliable knowledge, practical guidelines and promotion materials on preventive health care is ensured for everyone interested. </w:t>
      </w:r>
    </w:p>
    <w:p w14:paraId="79BE48DE" w14:textId="77777777" w:rsidR="00050129" w:rsidRPr="00704DC5" w:rsidRDefault="000B5A08" w:rsidP="00050129">
      <w:pPr>
        <w:spacing w:before="360" w:after="240"/>
        <w:jc w:val="both"/>
        <w:rPr>
          <w:b/>
          <w:szCs w:val="22"/>
          <w:lang w:val="en-US" w:eastAsia="de-CH"/>
        </w:rPr>
      </w:pPr>
      <w:r>
        <w:rPr>
          <w:b/>
          <w:szCs w:val="22"/>
          <w:lang w:val="en-US" w:eastAsia="de-CH"/>
        </w:rPr>
        <w:t xml:space="preserve">1.1.4.2 </w:t>
      </w:r>
      <w:r w:rsidR="00050129" w:rsidRPr="00704DC5">
        <w:rPr>
          <w:b/>
          <w:szCs w:val="22"/>
          <w:lang w:val="en-US" w:eastAsia="de-CH"/>
        </w:rPr>
        <w:t xml:space="preserve">Social assistance </w:t>
      </w:r>
    </w:p>
    <w:p w14:paraId="13FE7698" w14:textId="24490B43" w:rsidR="00050129" w:rsidRPr="00704DC5" w:rsidRDefault="00050129" w:rsidP="00050129">
      <w:pPr>
        <w:spacing w:before="240" w:after="240"/>
        <w:jc w:val="both"/>
        <w:rPr>
          <w:szCs w:val="22"/>
          <w:lang w:val="en-US" w:eastAsia="de-CH"/>
        </w:rPr>
      </w:pPr>
      <w:r w:rsidRPr="00704DC5">
        <w:rPr>
          <w:bCs/>
          <w:szCs w:val="22"/>
          <w:lang w:val="en-US" w:eastAsia="de-CH"/>
        </w:rPr>
        <w:t xml:space="preserve">4 projects have been successfully implemented, one in each of the geographic concentration area of the SPCP, i.e. </w:t>
      </w:r>
      <w:proofErr w:type="spellStart"/>
      <w:r w:rsidRPr="00704DC5">
        <w:rPr>
          <w:bCs/>
          <w:szCs w:val="22"/>
          <w:lang w:val="en-US" w:eastAsia="de-CH"/>
        </w:rPr>
        <w:t>lubelskie</w:t>
      </w:r>
      <w:proofErr w:type="spellEnd"/>
      <w:r w:rsidRPr="00704DC5">
        <w:rPr>
          <w:bCs/>
          <w:szCs w:val="22"/>
          <w:lang w:val="en-US" w:eastAsia="de-CH"/>
        </w:rPr>
        <w:t xml:space="preserve">, </w:t>
      </w:r>
      <w:proofErr w:type="spellStart"/>
      <w:r w:rsidRPr="00704DC5">
        <w:rPr>
          <w:bCs/>
          <w:szCs w:val="22"/>
          <w:lang w:val="en-US" w:eastAsia="de-CH"/>
        </w:rPr>
        <w:t>małopolskie</w:t>
      </w:r>
      <w:proofErr w:type="spellEnd"/>
      <w:r w:rsidRPr="00704DC5">
        <w:rPr>
          <w:bCs/>
          <w:szCs w:val="22"/>
          <w:lang w:val="en-US" w:eastAsia="de-CH"/>
        </w:rPr>
        <w:t xml:space="preserve">, </w:t>
      </w:r>
      <w:proofErr w:type="spellStart"/>
      <w:r w:rsidRPr="00704DC5">
        <w:rPr>
          <w:bCs/>
          <w:szCs w:val="22"/>
          <w:lang w:val="en-US" w:eastAsia="de-CH"/>
        </w:rPr>
        <w:t>podkarpackie</w:t>
      </w:r>
      <w:proofErr w:type="spellEnd"/>
      <w:r w:rsidRPr="00704DC5">
        <w:rPr>
          <w:bCs/>
          <w:szCs w:val="22"/>
          <w:lang w:val="en-US" w:eastAsia="de-CH"/>
        </w:rPr>
        <w:t xml:space="preserve"> </w:t>
      </w:r>
      <w:proofErr w:type="spellStart"/>
      <w:r w:rsidRPr="00704DC5">
        <w:rPr>
          <w:bCs/>
          <w:szCs w:val="22"/>
          <w:lang w:val="en-US" w:eastAsia="de-CH"/>
        </w:rPr>
        <w:t>i</w:t>
      </w:r>
      <w:proofErr w:type="spellEnd"/>
      <w:r w:rsidRPr="00704DC5">
        <w:rPr>
          <w:bCs/>
          <w:szCs w:val="22"/>
          <w:lang w:val="en-US" w:eastAsia="de-CH"/>
        </w:rPr>
        <w:t xml:space="preserve"> </w:t>
      </w:r>
      <w:proofErr w:type="spellStart"/>
      <w:r w:rsidRPr="00704DC5">
        <w:rPr>
          <w:bCs/>
          <w:szCs w:val="22"/>
          <w:lang w:val="en-US" w:eastAsia="de-CH"/>
        </w:rPr>
        <w:t>świętokrzyskie</w:t>
      </w:r>
      <w:proofErr w:type="spellEnd"/>
      <w:r w:rsidRPr="00704DC5">
        <w:rPr>
          <w:bCs/>
          <w:szCs w:val="22"/>
          <w:lang w:val="en-US" w:eastAsia="de-CH"/>
        </w:rPr>
        <w:t>.</w:t>
      </w:r>
      <w:r w:rsidRPr="00704DC5">
        <w:rPr>
          <w:szCs w:val="22"/>
          <w:lang w:val="en-US" w:eastAsia="de-CH"/>
        </w:rPr>
        <w:t xml:space="preserve"> Accomplished projects aimed at improvement of living conditions of residents of </w:t>
      </w:r>
      <w:r w:rsidRPr="00704DC5">
        <w:rPr>
          <w:b/>
          <w:szCs w:val="22"/>
          <w:lang w:val="en-US" w:eastAsia="de-CH"/>
        </w:rPr>
        <w:t>Social Welfare Houses and childcare centers</w:t>
      </w:r>
      <w:r w:rsidRPr="00704DC5">
        <w:rPr>
          <w:szCs w:val="22"/>
          <w:lang w:val="en-US" w:eastAsia="de-CH"/>
        </w:rPr>
        <w:t xml:space="preserve">, quality of services provided to them as well as working conditions </w:t>
      </w:r>
      <w:r w:rsidR="00C31E5D">
        <w:rPr>
          <w:szCs w:val="22"/>
          <w:lang w:val="en-US" w:eastAsia="de-CH"/>
        </w:rPr>
        <w:br/>
      </w:r>
      <w:r w:rsidRPr="00704DC5">
        <w:rPr>
          <w:szCs w:val="22"/>
          <w:lang w:val="en-US" w:eastAsia="de-CH"/>
        </w:rPr>
        <w:t xml:space="preserve">of </w:t>
      </w:r>
      <w:r w:rsidR="00264F52">
        <w:rPr>
          <w:szCs w:val="22"/>
          <w:lang w:val="en-US" w:eastAsia="de-CH"/>
        </w:rPr>
        <w:t xml:space="preserve">the </w:t>
      </w:r>
      <w:r w:rsidRPr="00704DC5">
        <w:rPr>
          <w:szCs w:val="22"/>
          <w:lang w:val="en-US" w:eastAsia="de-CH"/>
        </w:rPr>
        <w:t>personnel.</w:t>
      </w:r>
    </w:p>
    <w:p w14:paraId="24186822" w14:textId="11710FF7" w:rsidR="00050129" w:rsidRPr="00704DC5" w:rsidRDefault="00050129" w:rsidP="00050129">
      <w:pPr>
        <w:spacing w:before="240" w:after="240"/>
        <w:jc w:val="both"/>
        <w:rPr>
          <w:szCs w:val="22"/>
          <w:lang w:val="en" w:eastAsia="de-CH"/>
        </w:rPr>
      </w:pPr>
      <w:r w:rsidRPr="00704DC5">
        <w:rPr>
          <w:szCs w:val="22"/>
          <w:lang w:val="en" w:eastAsia="de-CH"/>
        </w:rPr>
        <w:t>Each project consisted of three components</w:t>
      </w:r>
      <w:r w:rsidRPr="00704DC5">
        <w:rPr>
          <w:szCs w:val="22"/>
          <w:lang w:val="en-US" w:eastAsia="de-CH"/>
        </w:rPr>
        <w:t xml:space="preserve">: </w:t>
      </w:r>
      <w:r w:rsidR="00264F52">
        <w:rPr>
          <w:szCs w:val="22"/>
          <w:lang w:val="en-US" w:eastAsia="de-CH"/>
        </w:rPr>
        <w:t>the first</w:t>
      </w:r>
      <w:r w:rsidRPr="00704DC5">
        <w:rPr>
          <w:szCs w:val="22"/>
          <w:lang w:val="en-US" w:eastAsia="de-CH"/>
        </w:rPr>
        <w:t xml:space="preserve"> </w:t>
      </w:r>
      <w:r w:rsidR="00264F52">
        <w:rPr>
          <w:szCs w:val="22"/>
          <w:lang w:val="en-US" w:eastAsia="de-CH"/>
        </w:rPr>
        <w:t>aimed at the</w:t>
      </w:r>
      <w:r w:rsidRPr="00704DC5">
        <w:rPr>
          <w:szCs w:val="22"/>
          <w:lang w:val="en-US" w:eastAsia="de-CH"/>
        </w:rPr>
        <w:t xml:space="preserve"> improvement of the infrastructure (resulting in </w:t>
      </w:r>
      <w:r w:rsidRPr="00704DC5">
        <w:rPr>
          <w:b/>
          <w:szCs w:val="22"/>
          <w:lang w:val="en-US" w:eastAsia="de-CH"/>
        </w:rPr>
        <w:t>29 299 m</w:t>
      </w:r>
      <w:r w:rsidRPr="00704DC5">
        <w:rPr>
          <w:b/>
          <w:szCs w:val="22"/>
          <w:vertAlign w:val="superscript"/>
          <w:lang w:val="en-US" w:eastAsia="de-CH"/>
        </w:rPr>
        <w:t>2</w:t>
      </w:r>
      <w:r w:rsidRPr="00704DC5">
        <w:rPr>
          <w:szCs w:val="22"/>
          <w:lang w:val="en-US" w:eastAsia="de-CH"/>
        </w:rPr>
        <w:t xml:space="preserve"> area of built/</w:t>
      </w:r>
      <w:proofErr w:type="spellStart"/>
      <w:r w:rsidRPr="00704DC5">
        <w:rPr>
          <w:szCs w:val="22"/>
          <w:lang w:val="en-US" w:eastAsia="de-CH"/>
        </w:rPr>
        <w:t>modernised</w:t>
      </w:r>
      <w:proofErr w:type="spellEnd"/>
      <w:r w:rsidRPr="00704DC5">
        <w:rPr>
          <w:szCs w:val="22"/>
          <w:lang w:val="en-US" w:eastAsia="de-CH"/>
        </w:rPr>
        <w:t xml:space="preserve"> social welfare homes and childcare </w:t>
      </w:r>
      <w:proofErr w:type="spellStart"/>
      <w:r w:rsidRPr="00704DC5">
        <w:rPr>
          <w:szCs w:val="22"/>
          <w:lang w:val="en-US" w:eastAsia="de-CH"/>
        </w:rPr>
        <w:t>centres</w:t>
      </w:r>
      <w:proofErr w:type="spellEnd"/>
      <w:r w:rsidRPr="00704DC5">
        <w:rPr>
          <w:szCs w:val="22"/>
          <w:lang w:val="en-US" w:eastAsia="de-CH"/>
        </w:rPr>
        <w:t xml:space="preserve"> and </w:t>
      </w:r>
      <w:r w:rsidRPr="00704DC5">
        <w:rPr>
          <w:b/>
          <w:szCs w:val="22"/>
          <w:lang w:val="en-US" w:eastAsia="de-CH"/>
        </w:rPr>
        <w:t>175 707 m</w:t>
      </w:r>
      <w:r w:rsidRPr="00704DC5">
        <w:rPr>
          <w:b/>
          <w:szCs w:val="22"/>
          <w:vertAlign w:val="superscript"/>
          <w:lang w:val="en-US" w:eastAsia="de-CH"/>
        </w:rPr>
        <w:t>2</w:t>
      </w:r>
      <w:r w:rsidRPr="00704DC5">
        <w:rPr>
          <w:szCs w:val="22"/>
          <w:lang w:val="en-US" w:eastAsia="de-CH"/>
        </w:rPr>
        <w:t xml:space="preserve"> of surface of built/</w:t>
      </w:r>
      <w:proofErr w:type="spellStart"/>
      <w:r w:rsidRPr="00704DC5">
        <w:rPr>
          <w:szCs w:val="22"/>
          <w:lang w:val="en-US" w:eastAsia="de-CH"/>
        </w:rPr>
        <w:t>modernised</w:t>
      </w:r>
      <w:proofErr w:type="spellEnd"/>
      <w:r w:rsidRPr="00704DC5">
        <w:rPr>
          <w:szCs w:val="22"/>
          <w:lang w:val="en-US" w:eastAsia="de-CH"/>
        </w:rPr>
        <w:t xml:space="preserve"> accompanying infrastructure)</w:t>
      </w:r>
      <w:r w:rsidR="00264F52">
        <w:rPr>
          <w:szCs w:val="22"/>
          <w:lang w:val="en-US" w:eastAsia="de-CH"/>
        </w:rPr>
        <w:t>;</w:t>
      </w:r>
      <w:r w:rsidRPr="00704DC5">
        <w:rPr>
          <w:szCs w:val="22"/>
          <w:lang w:val="en-US" w:eastAsia="de-CH"/>
        </w:rPr>
        <w:t xml:space="preserve"> </w:t>
      </w:r>
      <w:r w:rsidR="00264F52">
        <w:rPr>
          <w:szCs w:val="22"/>
          <w:lang w:val="en-US" w:eastAsia="de-CH"/>
        </w:rPr>
        <w:t xml:space="preserve">the </w:t>
      </w:r>
      <w:r w:rsidRPr="00704DC5">
        <w:rPr>
          <w:szCs w:val="22"/>
          <w:lang w:val="en-US" w:eastAsia="de-CH"/>
        </w:rPr>
        <w:t xml:space="preserve">second targeted </w:t>
      </w:r>
      <w:r w:rsidR="00264F52">
        <w:rPr>
          <w:szCs w:val="22"/>
          <w:lang w:val="en-US" w:eastAsia="de-CH"/>
        </w:rPr>
        <w:t>the</w:t>
      </w:r>
      <w:r w:rsidRPr="00704DC5">
        <w:rPr>
          <w:szCs w:val="22"/>
          <w:lang w:val="en-US" w:eastAsia="de-CH"/>
        </w:rPr>
        <w:t xml:space="preserve"> enhancement of professional qualifications of personnel employed in </w:t>
      </w:r>
      <w:r w:rsidR="00BF5B65">
        <w:rPr>
          <w:szCs w:val="22"/>
          <w:lang w:val="en-US" w:eastAsia="de-CH"/>
        </w:rPr>
        <w:t>Social Welfare Houses and</w:t>
      </w:r>
      <w:r w:rsidRPr="00704DC5">
        <w:rPr>
          <w:szCs w:val="22"/>
          <w:lang w:val="en-US" w:eastAsia="de-CH"/>
        </w:rPr>
        <w:t xml:space="preserve"> childcare centers (resulting in </w:t>
      </w:r>
      <w:r w:rsidRPr="00704DC5">
        <w:rPr>
          <w:rFonts w:cs="Arial"/>
          <w:b/>
          <w:bCs/>
          <w:szCs w:val="22"/>
          <w:lang w:val="en-GB" w:eastAsia="de-CH"/>
        </w:rPr>
        <w:t xml:space="preserve">2 171 </w:t>
      </w:r>
      <w:r w:rsidRPr="00704DC5">
        <w:rPr>
          <w:rFonts w:cs="Arial"/>
          <w:bCs/>
          <w:szCs w:val="22"/>
          <w:lang w:val="en-GB" w:eastAsia="de-CH"/>
        </w:rPr>
        <w:t xml:space="preserve">employees and </w:t>
      </w:r>
      <w:r w:rsidRPr="00704DC5">
        <w:rPr>
          <w:rFonts w:cs="Arial"/>
          <w:b/>
          <w:bCs/>
          <w:szCs w:val="22"/>
          <w:lang w:val="en-GB" w:eastAsia="de-CH"/>
        </w:rPr>
        <w:t xml:space="preserve">619 </w:t>
      </w:r>
      <w:r w:rsidRPr="00704DC5">
        <w:rPr>
          <w:rFonts w:cs="Arial"/>
          <w:bCs/>
          <w:szCs w:val="22"/>
          <w:lang w:val="en-GB" w:eastAsia="de-CH"/>
        </w:rPr>
        <w:t>nurses and midwives participating in courses/training activities</w:t>
      </w:r>
      <w:r w:rsidRPr="00704DC5">
        <w:rPr>
          <w:szCs w:val="22"/>
          <w:lang w:val="en-US" w:eastAsia="de-CH"/>
        </w:rPr>
        <w:t>)</w:t>
      </w:r>
      <w:r w:rsidR="00264F52">
        <w:rPr>
          <w:szCs w:val="22"/>
          <w:lang w:val="en-US" w:eastAsia="de-CH"/>
        </w:rPr>
        <w:t>;</w:t>
      </w:r>
      <w:r w:rsidRPr="00704DC5">
        <w:rPr>
          <w:szCs w:val="22"/>
          <w:lang w:val="en" w:eastAsia="de-CH"/>
        </w:rPr>
        <w:t xml:space="preserve"> the last </w:t>
      </w:r>
      <w:r w:rsidR="00264F52">
        <w:rPr>
          <w:szCs w:val="22"/>
          <w:lang w:val="en" w:eastAsia="de-CH"/>
        </w:rPr>
        <w:t>component</w:t>
      </w:r>
      <w:r w:rsidRPr="00704DC5">
        <w:rPr>
          <w:szCs w:val="22"/>
          <w:lang w:val="en" w:eastAsia="de-CH"/>
        </w:rPr>
        <w:t xml:space="preserve"> </w:t>
      </w:r>
      <w:r w:rsidR="00264F52">
        <w:rPr>
          <w:szCs w:val="22"/>
          <w:lang w:val="en" w:eastAsia="de-CH"/>
        </w:rPr>
        <w:t xml:space="preserve">aimed at </w:t>
      </w:r>
      <w:r w:rsidRPr="00704DC5">
        <w:rPr>
          <w:szCs w:val="22"/>
          <w:lang w:val="en" w:eastAsia="de-CH"/>
        </w:rPr>
        <w:t xml:space="preserve">providing </w:t>
      </w:r>
      <w:r w:rsidR="00BF5B65">
        <w:rPr>
          <w:szCs w:val="22"/>
          <w:lang w:val="en" w:eastAsia="de-CH"/>
        </w:rPr>
        <w:t xml:space="preserve">Social Welfare Houses </w:t>
      </w:r>
      <w:r w:rsidRPr="00704DC5">
        <w:rPr>
          <w:szCs w:val="22"/>
          <w:lang w:val="en" w:eastAsia="de-CH"/>
        </w:rPr>
        <w:t>with the equipment for nurses to improve the provided services (</w:t>
      </w:r>
      <w:r w:rsidR="00264F52">
        <w:rPr>
          <w:szCs w:val="22"/>
          <w:lang w:val="en" w:eastAsia="de-CH"/>
        </w:rPr>
        <w:t xml:space="preserve">as a </w:t>
      </w:r>
      <w:r w:rsidRPr="00704DC5">
        <w:rPr>
          <w:szCs w:val="22"/>
          <w:lang w:val="en" w:eastAsia="de-CH"/>
        </w:rPr>
        <w:t>result</w:t>
      </w:r>
      <w:r w:rsidR="00264F52">
        <w:rPr>
          <w:szCs w:val="22"/>
          <w:lang w:val="en" w:eastAsia="de-CH"/>
        </w:rPr>
        <w:t>,</w:t>
      </w:r>
      <w:r w:rsidRPr="00704DC5">
        <w:rPr>
          <w:szCs w:val="22"/>
          <w:lang w:val="en" w:eastAsia="de-CH"/>
        </w:rPr>
        <w:t xml:space="preserve"> </w:t>
      </w:r>
      <w:r w:rsidRPr="00704DC5">
        <w:rPr>
          <w:rFonts w:cs="Arial"/>
          <w:b/>
          <w:bCs/>
          <w:szCs w:val="22"/>
          <w:lang w:val="en-GB" w:eastAsia="de-CH"/>
        </w:rPr>
        <w:t xml:space="preserve">623 </w:t>
      </w:r>
      <w:r w:rsidRPr="00704DC5">
        <w:rPr>
          <w:rFonts w:cs="Arial"/>
          <w:bCs/>
          <w:szCs w:val="22"/>
          <w:lang w:val="en-GB" w:eastAsia="de-CH"/>
        </w:rPr>
        <w:t>pieces of medical equipment for nurses in social welfare homes</w:t>
      </w:r>
      <w:r w:rsidR="00264F52">
        <w:rPr>
          <w:rFonts w:cs="Arial"/>
          <w:bCs/>
          <w:szCs w:val="22"/>
          <w:lang w:val="en-GB" w:eastAsia="de-CH"/>
        </w:rPr>
        <w:t xml:space="preserve"> were purchased</w:t>
      </w:r>
      <w:r w:rsidRPr="00704DC5">
        <w:rPr>
          <w:szCs w:val="22"/>
          <w:lang w:val="en" w:eastAsia="de-CH"/>
        </w:rPr>
        <w:t xml:space="preserve">). </w:t>
      </w:r>
    </w:p>
    <w:p w14:paraId="575F9BB2" w14:textId="5DC39858" w:rsidR="00050129" w:rsidRPr="00704DC5" w:rsidRDefault="00050129" w:rsidP="00050129">
      <w:pPr>
        <w:spacing w:before="240" w:after="240"/>
        <w:jc w:val="both"/>
        <w:rPr>
          <w:szCs w:val="22"/>
          <w:lang w:val="en-US" w:eastAsia="de-CH"/>
        </w:rPr>
      </w:pPr>
      <w:r w:rsidRPr="00704DC5">
        <w:rPr>
          <w:szCs w:val="22"/>
          <w:lang w:val="en-US" w:eastAsia="de-CH"/>
        </w:rPr>
        <w:t xml:space="preserve">The impact of </w:t>
      </w:r>
      <w:r w:rsidR="0026532A">
        <w:rPr>
          <w:szCs w:val="22"/>
          <w:lang w:val="en-US" w:eastAsia="de-CH"/>
        </w:rPr>
        <w:t xml:space="preserve">the </w:t>
      </w:r>
      <w:r w:rsidRPr="00704DC5">
        <w:rPr>
          <w:szCs w:val="22"/>
          <w:lang w:val="en-US" w:eastAsia="de-CH"/>
        </w:rPr>
        <w:t xml:space="preserve">implemented </w:t>
      </w:r>
      <w:r w:rsidR="0026532A">
        <w:rPr>
          <w:szCs w:val="22"/>
          <w:lang w:val="en-US" w:eastAsia="de-CH"/>
        </w:rPr>
        <w:t>interventions</w:t>
      </w:r>
      <w:r w:rsidRPr="00704DC5">
        <w:rPr>
          <w:szCs w:val="22"/>
          <w:lang w:val="en-US" w:eastAsia="de-CH"/>
        </w:rPr>
        <w:t xml:space="preserve"> is substantial. As a result of the projects, access to modern forms of occupational therapy has </w:t>
      </w:r>
      <w:r w:rsidR="0026532A">
        <w:rPr>
          <w:szCs w:val="22"/>
          <w:lang w:val="en-US" w:eastAsia="de-CH"/>
        </w:rPr>
        <w:t>improved</w:t>
      </w:r>
      <w:r w:rsidRPr="00704DC5">
        <w:rPr>
          <w:szCs w:val="22"/>
          <w:lang w:val="en-US" w:eastAsia="de-CH"/>
        </w:rPr>
        <w:t xml:space="preserve">. The employees of the involved institutions acquired knowledge and skills due to courses, trainings and study visits. The percentage of nurses that </w:t>
      </w:r>
      <w:r w:rsidR="0026532A">
        <w:rPr>
          <w:szCs w:val="22"/>
          <w:lang w:val="en-US" w:eastAsia="de-CH"/>
        </w:rPr>
        <w:t>would</w:t>
      </w:r>
      <w:r w:rsidRPr="00704DC5">
        <w:rPr>
          <w:szCs w:val="22"/>
          <w:lang w:val="en-US" w:eastAsia="de-CH"/>
        </w:rPr>
        <w:t xml:space="preserve"> increase their qualification </w:t>
      </w:r>
      <w:r w:rsidR="0026532A">
        <w:rPr>
          <w:szCs w:val="22"/>
          <w:lang w:val="en-US" w:eastAsia="de-CH"/>
        </w:rPr>
        <w:t xml:space="preserve">thanks to the projects </w:t>
      </w:r>
      <w:r w:rsidRPr="00704DC5">
        <w:rPr>
          <w:szCs w:val="22"/>
          <w:lang w:val="en-US" w:eastAsia="de-CH"/>
        </w:rPr>
        <w:t xml:space="preserve">was on average </w:t>
      </w:r>
      <w:r w:rsidR="0026532A">
        <w:rPr>
          <w:szCs w:val="22"/>
          <w:lang w:val="en-US" w:eastAsia="de-CH"/>
        </w:rPr>
        <w:t>estimated</w:t>
      </w:r>
      <w:r w:rsidRPr="00704DC5">
        <w:rPr>
          <w:szCs w:val="22"/>
          <w:lang w:val="en-US" w:eastAsia="de-CH"/>
        </w:rPr>
        <w:t xml:space="preserve"> a</w:t>
      </w:r>
      <w:r w:rsidR="0026532A">
        <w:rPr>
          <w:szCs w:val="22"/>
          <w:lang w:val="en-US" w:eastAsia="de-CH"/>
        </w:rPr>
        <w:t>t</w:t>
      </w:r>
      <w:r w:rsidRPr="00704DC5">
        <w:rPr>
          <w:szCs w:val="22"/>
          <w:lang w:val="en-US" w:eastAsia="de-CH"/>
        </w:rPr>
        <w:t xml:space="preserve"> the level of 53% </w:t>
      </w:r>
      <w:r w:rsidR="0026532A">
        <w:rPr>
          <w:szCs w:val="22"/>
          <w:lang w:val="en-US" w:eastAsia="de-CH"/>
        </w:rPr>
        <w:t xml:space="preserve">at the beginning of the project, </w:t>
      </w:r>
      <w:r w:rsidRPr="00704DC5">
        <w:rPr>
          <w:szCs w:val="22"/>
          <w:lang w:val="en-US" w:eastAsia="de-CH"/>
        </w:rPr>
        <w:t xml:space="preserve">while at the end </w:t>
      </w:r>
      <w:r w:rsidRPr="00704DC5">
        <w:rPr>
          <w:b/>
          <w:szCs w:val="22"/>
          <w:lang w:val="en-US" w:eastAsia="de-CH"/>
        </w:rPr>
        <w:t>more th</w:t>
      </w:r>
      <w:r w:rsidR="0026532A">
        <w:rPr>
          <w:b/>
          <w:szCs w:val="22"/>
          <w:lang w:val="en-US" w:eastAsia="de-CH"/>
        </w:rPr>
        <w:t>an</w:t>
      </w:r>
      <w:r w:rsidRPr="00704DC5">
        <w:rPr>
          <w:b/>
          <w:szCs w:val="22"/>
          <w:lang w:val="en-US" w:eastAsia="de-CH"/>
        </w:rPr>
        <w:t xml:space="preserve"> 65% increased their qualifications</w:t>
      </w:r>
      <w:r w:rsidRPr="00704DC5">
        <w:rPr>
          <w:szCs w:val="22"/>
          <w:lang w:val="en-US" w:eastAsia="de-CH"/>
        </w:rPr>
        <w:t xml:space="preserve">. As a result of the projects </w:t>
      </w:r>
      <w:r w:rsidRPr="00704DC5">
        <w:rPr>
          <w:b/>
          <w:szCs w:val="22"/>
          <w:lang w:val="en-US" w:eastAsia="de-CH"/>
        </w:rPr>
        <w:t>77%</w:t>
      </w:r>
      <w:r w:rsidRPr="00704DC5">
        <w:rPr>
          <w:szCs w:val="22"/>
          <w:lang w:val="en-US" w:eastAsia="de-CH"/>
        </w:rPr>
        <w:t xml:space="preserve"> </w:t>
      </w:r>
      <w:r w:rsidRPr="00704DC5">
        <w:rPr>
          <w:b/>
          <w:szCs w:val="22"/>
          <w:lang w:val="en-US" w:eastAsia="de-CH"/>
        </w:rPr>
        <w:t xml:space="preserve">of </w:t>
      </w:r>
      <w:r w:rsidR="0026532A">
        <w:rPr>
          <w:b/>
          <w:szCs w:val="22"/>
          <w:lang w:val="en-US" w:eastAsia="de-CH"/>
        </w:rPr>
        <w:t xml:space="preserve">the </w:t>
      </w:r>
      <w:r w:rsidRPr="00704DC5">
        <w:rPr>
          <w:b/>
          <w:szCs w:val="22"/>
          <w:lang w:val="en-US" w:eastAsia="de-CH"/>
        </w:rPr>
        <w:t>personnel</w:t>
      </w:r>
      <w:r w:rsidRPr="00704DC5">
        <w:rPr>
          <w:szCs w:val="22"/>
          <w:lang w:val="en-US" w:eastAsia="de-CH"/>
        </w:rPr>
        <w:t xml:space="preserve"> directly working with the residents were satisfied with the working conditions</w:t>
      </w:r>
      <w:r w:rsidR="0026532A">
        <w:rPr>
          <w:szCs w:val="22"/>
          <w:lang w:val="en-US" w:eastAsia="de-CH"/>
        </w:rPr>
        <w:t>,</w:t>
      </w:r>
      <w:r w:rsidRPr="00704DC5">
        <w:rPr>
          <w:szCs w:val="22"/>
          <w:lang w:val="en-US" w:eastAsia="de-CH"/>
        </w:rPr>
        <w:t xml:space="preserve"> while at the planning stage the </w:t>
      </w:r>
      <w:r w:rsidR="0026532A">
        <w:rPr>
          <w:szCs w:val="22"/>
          <w:lang w:val="en-US" w:eastAsia="de-CH"/>
        </w:rPr>
        <w:t>target</w:t>
      </w:r>
      <w:r w:rsidRPr="00704DC5">
        <w:rPr>
          <w:szCs w:val="22"/>
          <w:lang w:val="en-US" w:eastAsia="de-CH"/>
        </w:rPr>
        <w:t xml:space="preserve"> of 36% was </w:t>
      </w:r>
      <w:r w:rsidR="0026532A">
        <w:rPr>
          <w:szCs w:val="22"/>
          <w:lang w:val="en-US" w:eastAsia="de-CH"/>
        </w:rPr>
        <w:t>foreseen</w:t>
      </w:r>
      <w:r w:rsidRPr="00704DC5">
        <w:rPr>
          <w:szCs w:val="22"/>
          <w:lang w:val="en-US" w:eastAsia="de-CH"/>
        </w:rPr>
        <w:t>.</w:t>
      </w:r>
    </w:p>
    <w:p w14:paraId="09E4D01D" w14:textId="399181C6" w:rsidR="00050129" w:rsidRPr="00D51EDF" w:rsidRDefault="00050129" w:rsidP="00050129">
      <w:pPr>
        <w:spacing w:before="240" w:after="240"/>
        <w:jc w:val="both"/>
        <w:rPr>
          <w:szCs w:val="22"/>
          <w:lang w:val="en-US" w:eastAsia="de-CH"/>
        </w:rPr>
      </w:pPr>
      <w:r w:rsidRPr="00D51EDF">
        <w:rPr>
          <w:szCs w:val="22"/>
          <w:lang w:val="en-US" w:eastAsia="de-CH"/>
        </w:rPr>
        <w:t xml:space="preserve">The implemented projects allowed over </w:t>
      </w:r>
      <w:r w:rsidRPr="00D51EDF">
        <w:rPr>
          <w:b/>
          <w:szCs w:val="22"/>
          <w:lang w:val="en-US" w:eastAsia="de-CH"/>
        </w:rPr>
        <w:t xml:space="preserve">68% of </w:t>
      </w:r>
      <w:r w:rsidR="0026532A">
        <w:rPr>
          <w:b/>
          <w:szCs w:val="22"/>
          <w:lang w:val="en-US" w:eastAsia="de-CH"/>
        </w:rPr>
        <w:t xml:space="preserve">the </w:t>
      </w:r>
      <w:r w:rsidRPr="00D51EDF">
        <w:rPr>
          <w:b/>
          <w:szCs w:val="22"/>
          <w:lang w:val="en-US" w:eastAsia="de-CH"/>
        </w:rPr>
        <w:t>residents</w:t>
      </w:r>
      <w:r w:rsidRPr="00D51EDF">
        <w:rPr>
          <w:szCs w:val="22"/>
          <w:lang w:val="en-US" w:eastAsia="de-CH"/>
        </w:rPr>
        <w:t xml:space="preserve"> to take part in rehabilitation or other kind of treatments. Some of the organized therapies were of </w:t>
      </w:r>
      <w:r w:rsidRPr="00D51EDF">
        <w:rPr>
          <w:b/>
          <w:szCs w:val="22"/>
          <w:lang w:val="en-US" w:eastAsia="de-CH"/>
        </w:rPr>
        <w:t xml:space="preserve">innovative </w:t>
      </w:r>
      <w:r w:rsidRPr="00D51EDF">
        <w:rPr>
          <w:szCs w:val="22"/>
          <w:lang w:val="en-US" w:eastAsia="de-CH"/>
        </w:rPr>
        <w:t xml:space="preserve">character, like resilience methods </w:t>
      </w:r>
      <w:r w:rsidR="0026532A">
        <w:rPr>
          <w:szCs w:val="22"/>
          <w:lang w:val="en-US" w:eastAsia="de-CH"/>
        </w:rPr>
        <w:t>aimed at</w:t>
      </w:r>
      <w:r w:rsidRPr="00D51EDF">
        <w:rPr>
          <w:szCs w:val="22"/>
          <w:lang w:val="en-US" w:eastAsia="de-CH"/>
        </w:rPr>
        <w:t xml:space="preserve"> develop</w:t>
      </w:r>
      <w:r w:rsidR="0026532A">
        <w:rPr>
          <w:szCs w:val="22"/>
          <w:lang w:val="en-US" w:eastAsia="de-CH"/>
        </w:rPr>
        <w:t>ing</w:t>
      </w:r>
      <w:r w:rsidRPr="00D51EDF">
        <w:rPr>
          <w:szCs w:val="22"/>
          <w:lang w:val="en-US" w:eastAsia="de-CH"/>
        </w:rPr>
        <w:t xml:space="preserve"> skill</w:t>
      </w:r>
      <w:r w:rsidR="0026532A">
        <w:rPr>
          <w:szCs w:val="22"/>
          <w:lang w:val="en-US" w:eastAsia="de-CH"/>
        </w:rPr>
        <w:t>s</w:t>
      </w:r>
      <w:r w:rsidRPr="00D51EDF">
        <w:rPr>
          <w:szCs w:val="22"/>
          <w:lang w:val="en-US" w:eastAsia="de-CH"/>
        </w:rPr>
        <w:t xml:space="preserve"> to handle and adapt to challenges of everyday </w:t>
      </w:r>
      <w:r w:rsidRPr="00D51EDF">
        <w:rPr>
          <w:szCs w:val="22"/>
          <w:lang w:val="en-US" w:eastAsia="de-CH"/>
        </w:rPr>
        <w:lastRenderedPageBreak/>
        <w:t>life</w:t>
      </w:r>
      <w:r w:rsidR="0026532A">
        <w:rPr>
          <w:szCs w:val="22"/>
          <w:lang w:val="en-US" w:eastAsia="de-CH"/>
        </w:rPr>
        <w:t>, which, as a consequence, allow a social reintegration of the residents</w:t>
      </w:r>
      <w:r w:rsidRPr="00D51EDF">
        <w:rPr>
          <w:szCs w:val="22"/>
          <w:lang w:val="en-US" w:eastAsia="de-CH"/>
        </w:rPr>
        <w:t>. Many of the applied therapies and activities were new in the region or in the given institutions</w:t>
      </w:r>
      <w:r w:rsidR="0026532A">
        <w:rPr>
          <w:szCs w:val="22"/>
          <w:lang w:val="en-US" w:eastAsia="de-CH"/>
        </w:rPr>
        <w:t>, e.g.</w:t>
      </w:r>
      <w:r w:rsidRPr="00D51EDF">
        <w:rPr>
          <w:szCs w:val="22"/>
          <w:lang w:val="en-US" w:eastAsia="de-CH"/>
        </w:rPr>
        <w:t xml:space="preserve"> </w:t>
      </w:r>
      <w:proofErr w:type="spellStart"/>
      <w:r w:rsidRPr="00D51EDF">
        <w:rPr>
          <w:szCs w:val="22"/>
          <w:lang w:val="en-US" w:eastAsia="de-CH"/>
        </w:rPr>
        <w:t>hortitherapy</w:t>
      </w:r>
      <w:proofErr w:type="spellEnd"/>
      <w:r w:rsidRPr="00D51EDF">
        <w:rPr>
          <w:szCs w:val="22"/>
          <w:lang w:val="en-US" w:eastAsia="de-CH"/>
        </w:rPr>
        <w:t xml:space="preserve">, </w:t>
      </w:r>
      <w:proofErr w:type="spellStart"/>
      <w:r w:rsidRPr="00D51EDF">
        <w:rPr>
          <w:szCs w:val="22"/>
          <w:lang w:val="en-US" w:eastAsia="de-CH"/>
        </w:rPr>
        <w:t>artetherapy</w:t>
      </w:r>
      <w:proofErr w:type="spellEnd"/>
      <w:r w:rsidRPr="00D51EDF">
        <w:rPr>
          <w:szCs w:val="22"/>
          <w:lang w:val="en-US" w:eastAsia="de-CH"/>
        </w:rPr>
        <w:t xml:space="preserve">, music therapy, sensor integration, </w:t>
      </w:r>
      <w:r w:rsidR="0026532A">
        <w:rPr>
          <w:szCs w:val="22"/>
          <w:lang w:val="en-US" w:eastAsia="de-CH"/>
        </w:rPr>
        <w:t xml:space="preserve">or </w:t>
      </w:r>
      <w:r w:rsidRPr="00D51EDF">
        <w:rPr>
          <w:szCs w:val="22"/>
          <w:lang w:val="en-US" w:eastAsia="de-CH"/>
        </w:rPr>
        <w:t>NDT-</w:t>
      </w:r>
      <w:proofErr w:type="spellStart"/>
      <w:r w:rsidRPr="00D51EDF">
        <w:rPr>
          <w:szCs w:val="22"/>
          <w:lang w:val="en-US" w:eastAsia="de-CH"/>
        </w:rPr>
        <w:t>Bobath</w:t>
      </w:r>
      <w:proofErr w:type="spellEnd"/>
      <w:r w:rsidRPr="00D51EDF">
        <w:rPr>
          <w:szCs w:val="22"/>
          <w:lang w:val="en-US" w:eastAsia="de-CH"/>
        </w:rPr>
        <w:t xml:space="preserve"> method. </w:t>
      </w:r>
      <w:r w:rsidR="00475A98">
        <w:rPr>
          <w:szCs w:val="22"/>
          <w:lang w:val="en-US" w:eastAsia="de-CH"/>
        </w:rPr>
        <w:t>Activities</w:t>
      </w:r>
      <w:r w:rsidRPr="00D51EDF">
        <w:rPr>
          <w:szCs w:val="22"/>
          <w:lang w:val="en-US" w:eastAsia="de-CH"/>
        </w:rPr>
        <w:t xml:space="preserve"> worth being </w:t>
      </w:r>
      <w:r w:rsidR="00475A98">
        <w:rPr>
          <w:szCs w:val="22"/>
          <w:lang w:val="en-US" w:eastAsia="de-CH"/>
        </w:rPr>
        <w:t>mentioned</w:t>
      </w:r>
      <w:r w:rsidRPr="00D51EDF">
        <w:rPr>
          <w:szCs w:val="22"/>
          <w:lang w:val="en-US" w:eastAsia="de-CH"/>
        </w:rPr>
        <w:t xml:space="preserve"> are also</w:t>
      </w:r>
      <w:r w:rsidRPr="00EB6A6D">
        <w:rPr>
          <w:sz w:val="20"/>
          <w:szCs w:val="20"/>
          <w:lang w:val="en-US" w:eastAsia="de-CH"/>
        </w:rPr>
        <w:t xml:space="preserve"> </w:t>
      </w:r>
      <w:r w:rsidRPr="00D51EDF">
        <w:rPr>
          <w:szCs w:val="22"/>
          <w:lang w:val="en-US" w:eastAsia="de-CH"/>
        </w:rPr>
        <w:t xml:space="preserve">integrative initiatives aimed at getting together the residents of social </w:t>
      </w:r>
      <w:r w:rsidR="00475A98">
        <w:rPr>
          <w:szCs w:val="22"/>
          <w:lang w:val="en-US" w:eastAsia="de-CH"/>
        </w:rPr>
        <w:t>care</w:t>
      </w:r>
      <w:r w:rsidRPr="00D51EDF">
        <w:rPr>
          <w:szCs w:val="22"/>
          <w:lang w:val="en-US" w:eastAsia="de-CH"/>
        </w:rPr>
        <w:t xml:space="preserve"> institutions and local communities.</w:t>
      </w:r>
    </w:p>
    <w:p w14:paraId="2A1090D9" w14:textId="5926701A" w:rsidR="00050129" w:rsidRPr="00D51EDF" w:rsidRDefault="00050129" w:rsidP="00050129">
      <w:pPr>
        <w:spacing w:before="240" w:after="240"/>
        <w:jc w:val="both"/>
        <w:rPr>
          <w:szCs w:val="22"/>
          <w:lang w:val="en-US" w:eastAsia="de-CH"/>
        </w:rPr>
      </w:pPr>
      <w:r w:rsidRPr="00D51EDF">
        <w:rPr>
          <w:szCs w:val="22"/>
          <w:lang w:val="en-US" w:eastAsia="de-CH"/>
        </w:rPr>
        <w:t xml:space="preserve">Due to </w:t>
      </w:r>
      <w:r w:rsidR="00475A98">
        <w:rPr>
          <w:szCs w:val="22"/>
          <w:lang w:val="en-US" w:eastAsia="de-CH"/>
        </w:rPr>
        <w:t xml:space="preserve">the high </w:t>
      </w:r>
      <w:r w:rsidRPr="00D51EDF">
        <w:rPr>
          <w:szCs w:val="22"/>
          <w:lang w:val="en-US" w:eastAsia="de-CH"/>
        </w:rPr>
        <w:t>financial needs of th</w:t>
      </w:r>
      <w:r w:rsidR="00475A98">
        <w:rPr>
          <w:szCs w:val="22"/>
          <w:lang w:val="en-US" w:eastAsia="de-CH"/>
        </w:rPr>
        <w:t>e</w:t>
      </w:r>
      <w:r w:rsidRPr="00D51EDF">
        <w:rPr>
          <w:szCs w:val="22"/>
          <w:lang w:val="en-US" w:eastAsia="de-CH"/>
        </w:rPr>
        <w:t xml:space="preserve"> </w:t>
      </w:r>
      <w:r w:rsidR="00475A98">
        <w:rPr>
          <w:szCs w:val="22"/>
          <w:lang w:val="en-US" w:eastAsia="de-CH"/>
        </w:rPr>
        <w:t xml:space="preserve">social care </w:t>
      </w:r>
      <w:r w:rsidRPr="00D51EDF">
        <w:rPr>
          <w:szCs w:val="22"/>
          <w:lang w:val="en-US" w:eastAsia="de-CH"/>
        </w:rPr>
        <w:t xml:space="preserve">sector and also </w:t>
      </w:r>
      <w:r w:rsidR="00475A98">
        <w:rPr>
          <w:szCs w:val="22"/>
          <w:lang w:val="en-US" w:eastAsia="de-CH"/>
        </w:rPr>
        <w:t xml:space="preserve">the </w:t>
      </w:r>
      <w:r w:rsidRPr="00D51EDF">
        <w:rPr>
          <w:szCs w:val="22"/>
          <w:lang w:val="en-US" w:eastAsia="de-CH"/>
        </w:rPr>
        <w:t xml:space="preserve">limited </w:t>
      </w:r>
      <w:r w:rsidR="00475A98">
        <w:rPr>
          <w:szCs w:val="22"/>
          <w:lang w:val="en-US" w:eastAsia="de-CH"/>
        </w:rPr>
        <w:t xml:space="preserve">availability of </w:t>
      </w:r>
      <w:r w:rsidRPr="00D51EDF">
        <w:rPr>
          <w:szCs w:val="22"/>
          <w:lang w:val="en-US" w:eastAsia="de-CH"/>
        </w:rPr>
        <w:t xml:space="preserve">budget </w:t>
      </w:r>
      <w:r w:rsidR="00475A98">
        <w:rPr>
          <w:szCs w:val="22"/>
          <w:lang w:val="en-US" w:eastAsia="de-CH"/>
        </w:rPr>
        <w:t>funds</w:t>
      </w:r>
      <w:r w:rsidRPr="00D51EDF">
        <w:rPr>
          <w:szCs w:val="22"/>
          <w:lang w:val="en-US" w:eastAsia="de-CH"/>
        </w:rPr>
        <w:t xml:space="preserve"> allocated for the modernization of the infrastructure </w:t>
      </w:r>
      <w:r w:rsidR="00475A98">
        <w:rPr>
          <w:szCs w:val="22"/>
          <w:lang w:val="en-US" w:eastAsia="de-CH"/>
        </w:rPr>
        <w:t xml:space="preserve">of social care institutions </w:t>
      </w:r>
      <w:r w:rsidRPr="00D51EDF">
        <w:rPr>
          <w:szCs w:val="22"/>
          <w:lang w:val="en-US" w:eastAsia="de-CH"/>
        </w:rPr>
        <w:t xml:space="preserve">in </w:t>
      </w:r>
      <w:r w:rsidR="00475A98">
        <w:rPr>
          <w:szCs w:val="22"/>
          <w:lang w:val="en-US" w:eastAsia="de-CH"/>
        </w:rPr>
        <w:t xml:space="preserve">the </w:t>
      </w:r>
      <w:r w:rsidRPr="00D51EDF">
        <w:rPr>
          <w:szCs w:val="22"/>
          <w:lang w:val="en-US" w:eastAsia="de-CH"/>
        </w:rPr>
        <w:t xml:space="preserve">four </w:t>
      </w:r>
      <w:r w:rsidR="00475A98">
        <w:rPr>
          <w:szCs w:val="22"/>
          <w:lang w:val="en-US" w:eastAsia="de-CH"/>
        </w:rPr>
        <w:t xml:space="preserve">target </w:t>
      </w:r>
      <w:r w:rsidRPr="00D51EDF">
        <w:rPr>
          <w:szCs w:val="22"/>
          <w:lang w:val="en-US" w:eastAsia="de-CH"/>
        </w:rPr>
        <w:t>regions, the projects were of particular importance. The external evaluat</w:t>
      </w:r>
      <w:r w:rsidR="00475A98">
        <w:rPr>
          <w:szCs w:val="22"/>
          <w:lang w:val="en-US" w:eastAsia="de-CH"/>
        </w:rPr>
        <w:t>ion</w:t>
      </w:r>
      <w:r w:rsidRPr="00D51EDF">
        <w:rPr>
          <w:szCs w:val="22"/>
          <w:lang w:val="en-US" w:eastAsia="de-CH"/>
        </w:rPr>
        <w:t xml:space="preserve"> of the SPCP </w:t>
      </w:r>
      <w:r w:rsidR="00475A98">
        <w:rPr>
          <w:szCs w:val="22"/>
          <w:lang w:val="en-US" w:eastAsia="de-CH"/>
        </w:rPr>
        <w:t>highlighted</w:t>
      </w:r>
      <w:r w:rsidRPr="00D51EDF">
        <w:rPr>
          <w:szCs w:val="22"/>
          <w:lang w:val="en-US" w:eastAsia="de-CH"/>
        </w:rPr>
        <w:t xml:space="preserve"> the following particular</w:t>
      </w:r>
      <w:r w:rsidR="00475A98">
        <w:rPr>
          <w:szCs w:val="22"/>
          <w:lang w:val="en-US" w:eastAsia="de-CH"/>
        </w:rPr>
        <w:t>ly</w:t>
      </w:r>
      <w:r w:rsidRPr="00D51EDF">
        <w:rPr>
          <w:szCs w:val="22"/>
          <w:lang w:val="en-US" w:eastAsia="de-CH"/>
        </w:rPr>
        <w:t xml:space="preserve"> important features of the </w:t>
      </w:r>
      <w:r w:rsidR="00475A98">
        <w:rPr>
          <w:szCs w:val="22"/>
          <w:lang w:val="en-US" w:eastAsia="de-CH"/>
        </w:rPr>
        <w:t xml:space="preserve">Swiss </w:t>
      </w:r>
      <w:r w:rsidRPr="00D51EDF">
        <w:rPr>
          <w:szCs w:val="22"/>
          <w:lang w:val="en-US" w:eastAsia="de-CH"/>
        </w:rPr>
        <w:t xml:space="preserve">support: adjusting infrastructure to the needs of </w:t>
      </w:r>
      <w:r w:rsidRPr="00D51EDF">
        <w:rPr>
          <w:b/>
          <w:szCs w:val="22"/>
          <w:lang w:val="en-US" w:eastAsia="de-CH"/>
        </w:rPr>
        <w:t>people with</w:t>
      </w:r>
      <w:r w:rsidRPr="00D51EDF">
        <w:rPr>
          <w:szCs w:val="22"/>
          <w:lang w:val="en-US" w:eastAsia="de-CH"/>
        </w:rPr>
        <w:t xml:space="preserve"> </w:t>
      </w:r>
      <w:r w:rsidRPr="00D51EDF">
        <w:rPr>
          <w:b/>
          <w:szCs w:val="22"/>
          <w:lang w:val="en-US" w:eastAsia="de-CH"/>
        </w:rPr>
        <w:t>limited mobility</w:t>
      </w:r>
      <w:r w:rsidR="00475A98">
        <w:rPr>
          <w:b/>
          <w:szCs w:val="22"/>
          <w:lang w:val="en-US" w:eastAsia="de-CH"/>
        </w:rPr>
        <w:t>,</w:t>
      </w:r>
      <w:r w:rsidRPr="00D51EDF">
        <w:rPr>
          <w:szCs w:val="22"/>
          <w:lang w:val="en-US" w:eastAsia="de-CH"/>
        </w:rPr>
        <w:t xml:space="preserve"> and creating </w:t>
      </w:r>
      <w:r w:rsidRPr="00D51EDF">
        <w:rPr>
          <w:b/>
          <w:szCs w:val="22"/>
          <w:lang w:val="en-US" w:eastAsia="de-CH"/>
        </w:rPr>
        <w:t>sheltered housing</w:t>
      </w:r>
      <w:r w:rsidRPr="00D51EDF">
        <w:rPr>
          <w:szCs w:val="22"/>
          <w:lang w:val="en-US" w:eastAsia="de-CH"/>
        </w:rPr>
        <w:t xml:space="preserve">. Also </w:t>
      </w:r>
      <w:r w:rsidR="00475A98">
        <w:rPr>
          <w:szCs w:val="22"/>
          <w:lang w:val="en-US" w:eastAsia="de-CH"/>
        </w:rPr>
        <w:t xml:space="preserve">the </w:t>
      </w:r>
      <w:r w:rsidRPr="00D51EDF">
        <w:rPr>
          <w:szCs w:val="22"/>
          <w:lang w:val="en-US" w:eastAsia="de-CH"/>
        </w:rPr>
        <w:t>combin</w:t>
      </w:r>
      <w:r w:rsidR="00475A98">
        <w:rPr>
          <w:szCs w:val="22"/>
          <w:lang w:val="en-US" w:eastAsia="de-CH"/>
        </w:rPr>
        <w:t>ation</w:t>
      </w:r>
      <w:r w:rsidRPr="00D51EDF">
        <w:rPr>
          <w:szCs w:val="22"/>
          <w:lang w:val="en-US" w:eastAsia="de-CH"/>
        </w:rPr>
        <w:t xml:space="preserve"> </w:t>
      </w:r>
      <w:r w:rsidR="00475A98">
        <w:rPr>
          <w:szCs w:val="22"/>
          <w:lang w:val="en-US" w:eastAsia="de-CH"/>
        </w:rPr>
        <w:t>of investments in infrastructure and equipment (“</w:t>
      </w:r>
      <w:r w:rsidRPr="00D51EDF">
        <w:rPr>
          <w:szCs w:val="22"/>
          <w:lang w:val="en-US" w:eastAsia="de-CH"/>
        </w:rPr>
        <w:t>hard</w:t>
      </w:r>
      <w:r w:rsidR="00475A98">
        <w:rPr>
          <w:szCs w:val="22"/>
          <w:lang w:val="en-US" w:eastAsia="de-CH"/>
        </w:rPr>
        <w:t>ware”)</w:t>
      </w:r>
      <w:r w:rsidRPr="00D51EDF">
        <w:rPr>
          <w:szCs w:val="22"/>
          <w:lang w:val="en-US" w:eastAsia="de-CH"/>
        </w:rPr>
        <w:t xml:space="preserve"> </w:t>
      </w:r>
      <w:r w:rsidR="00475A98">
        <w:rPr>
          <w:szCs w:val="22"/>
          <w:lang w:val="en-US" w:eastAsia="de-CH"/>
        </w:rPr>
        <w:t xml:space="preserve">with </w:t>
      </w:r>
      <w:r w:rsidRPr="00D51EDF">
        <w:rPr>
          <w:szCs w:val="22"/>
          <w:lang w:val="en-US" w:eastAsia="de-CH"/>
        </w:rPr>
        <w:t xml:space="preserve">initiatives </w:t>
      </w:r>
      <w:r w:rsidR="00475A98">
        <w:rPr>
          <w:szCs w:val="22"/>
          <w:lang w:val="en-US" w:eastAsia="de-CH"/>
        </w:rPr>
        <w:t>aimed at strengthening human capital, well-being of the residents and social cohesion (“</w:t>
      </w:r>
      <w:r w:rsidRPr="00D51EDF">
        <w:rPr>
          <w:szCs w:val="22"/>
          <w:lang w:val="en-US" w:eastAsia="de-CH"/>
        </w:rPr>
        <w:t>soft</w:t>
      </w:r>
      <w:r w:rsidR="00475A98">
        <w:rPr>
          <w:szCs w:val="22"/>
          <w:lang w:val="en-US" w:eastAsia="de-CH"/>
        </w:rPr>
        <w:t>ware”)</w:t>
      </w:r>
      <w:r w:rsidRPr="00D51EDF">
        <w:rPr>
          <w:szCs w:val="22"/>
          <w:lang w:val="en-US" w:eastAsia="de-CH"/>
        </w:rPr>
        <w:t xml:space="preserve"> was </w:t>
      </w:r>
      <w:r w:rsidR="00475A98">
        <w:rPr>
          <w:szCs w:val="22"/>
          <w:lang w:val="en-US" w:eastAsia="de-CH"/>
        </w:rPr>
        <w:t xml:space="preserve">a </w:t>
      </w:r>
      <w:r w:rsidRPr="00D51EDF">
        <w:rPr>
          <w:szCs w:val="22"/>
          <w:lang w:val="en-US" w:eastAsia="de-CH"/>
        </w:rPr>
        <w:t>particularly valuable approach.</w:t>
      </w:r>
    </w:p>
    <w:p w14:paraId="5891A408" w14:textId="6DB689FA" w:rsidR="00050129" w:rsidRPr="00D51EDF" w:rsidRDefault="008F506E" w:rsidP="00050129">
      <w:pPr>
        <w:spacing w:before="240" w:after="120"/>
        <w:jc w:val="both"/>
        <w:rPr>
          <w:szCs w:val="22"/>
          <w:lang w:val="en-US" w:eastAsia="de-CH"/>
        </w:rPr>
      </w:pPr>
      <w:r>
        <w:rPr>
          <w:szCs w:val="22"/>
          <w:lang w:val="en-US" w:eastAsia="de-CH"/>
        </w:rPr>
        <w:t>A further</w:t>
      </w:r>
      <w:r w:rsidR="00050129" w:rsidRPr="00D51EDF">
        <w:rPr>
          <w:szCs w:val="22"/>
          <w:lang w:val="en-US" w:eastAsia="de-CH"/>
        </w:rPr>
        <w:t xml:space="preserve"> result </w:t>
      </w:r>
      <w:r>
        <w:rPr>
          <w:szCs w:val="22"/>
          <w:lang w:val="en-US" w:eastAsia="de-CH"/>
        </w:rPr>
        <w:t xml:space="preserve">of the projects </w:t>
      </w:r>
      <w:r w:rsidR="00050129" w:rsidRPr="00D51EDF">
        <w:rPr>
          <w:szCs w:val="22"/>
          <w:lang w:val="en-US" w:eastAsia="de-CH"/>
        </w:rPr>
        <w:t>is the improved satisfaction of the resident</w:t>
      </w:r>
      <w:r w:rsidR="0072667E" w:rsidRPr="00D51EDF">
        <w:rPr>
          <w:szCs w:val="22"/>
          <w:lang w:val="en-US" w:eastAsia="de-CH"/>
        </w:rPr>
        <w:t>s</w:t>
      </w:r>
      <w:r w:rsidR="00050129" w:rsidRPr="00D51EDF">
        <w:rPr>
          <w:szCs w:val="22"/>
          <w:lang w:val="en-US" w:eastAsia="de-CH"/>
        </w:rPr>
        <w:t xml:space="preserve"> living in Social Welfare House</w:t>
      </w:r>
      <w:r>
        <w:rPr>
          <w:szCs w:val="22"/>
          <w:lang w:val="en-US" w:eastAsia="de-CH"/>
        </w:rPr>
        <w:t>s:</w:t>
      </w:r>
      <w:r w:rsidR="00050129" w:rsidRPr="00D51EDF">
        <w:rPr>
          <w:szCs w:val="22"/>
          <w:lang w:val="en-US" w:eastAsia="de-CH"/>
        </w:rPr>
        <w:t xml:space="preserve"> </w:t>
      </w:r>
      <w:r w:rsidR="00050129" w:rsidRPr="00D51EDF">
        <w:rPr>
          <w:b/>
          <w:szCs w:val="22"/>
          <w:lang w:val="en-US" w:eastAsia="de-CH"/>
        </w:rPr>
        <w:t>70%</w:t>
      </w:r>
      <w:r w:rsidR="00050129" w:rsidRPr="00D51EDF">
        <w:rPr>
          <w:szCs w:val="22"/>
          <w:lang w:val="en-US" w:eastAsia="de-CH"/>
        </w:rPr>
        <w:t xml:space="preserve"> of them are satisfied with the </w:t>
      </w:r>
      <w:r>
        <w:rPr>
          <w:szCs w:val="22"/>
          <w:lang w:val="en-US" w:eastAsia="de-CH"/>
        </w:rPr>
        <w:t xml:space="preserve">new </w:t>
      </w:r>
      <w:r w:rsidR="00050129" w:rsidRPr="00D51EDF">
        <w:rPr>
          <w:szCs w:val="22"/>
          <w:lang w:val="en-US" w:eastAsia="de-CH"/>
        </w:rPr>
        <w:t xml:space="preserve">conditions. At </w:t>
      </w:r>
      <w:r>
        <w:rPr>
          <w:szCs w:val="22"/>
          <w:lang w:val="en-US" w:eastAsia="de-CH"/>
        </w:rPr>
        <w:t xml:space="preserve">the </w:t>
      </w:r>
      <w:r w:rsidR="00050129" w:rsidRPr="00D51EDF">
        <w:rPr>
          <w:szCs w:val="22"/>
          <w:lang w:val="en-US" w:eastAsia="de-CH"/>
        </w:rPr>
        <w:t>planning stage</w:t>
      </w:r>
      <w:r>
        <w:rPr>
          <w:szCs w:val="22"/>
          <w:lang w:val="en-US" w:eastAsia="de-CH"/>
        </w:rPr>
        <w:t>,</w:t>
      </w:r>
      <w:r w:rsidR="00050129" w:rsidRPr="00D51EDF">
        <w:rPr>
          <w:szCs w:val="22"/>
          <w:lang w:val="en-US" w:eastAsia="de-CH"/>
        </w:rPr>
        <w:t xml:space="preserve"> </w:t>
      </w:r>
      <w:r>
        <w:rPr>
          <w:szCs w:val="22"/>
          <w:lang w:val="en-US" w:eastAsia="de-CH"/>
        </w:rPr>
        <w:t>the corresponding target was</w:t>
      </w:r>
      <w:r w:rsidR="00050129" w:rsidRPr="00D51EDF">
        <w:rPr>
          <w:szCs w:val="22"/>
          <w:lang w:val="en-US" w:eastAsia="de-CH"/>
        </w:rPr>
        <w:t xml:space="preserve"> on average set at the level of 36%. In surveys carried out by external evaluators the following unexpected effects linked with </w:t>
      </w:r>
      <w:r>
        <w:rPr>
          <w:szCs w:val="22"/>
          <w:lang w:val="en-US" w:eastAsia="de-CH"/>
        </w:rPr>
        <w:t xml:space="preserve">the implementation of the </w:t>
      </w:r>
      <w:r w:rsidR="00050129" w:rsidRPr="00D51EDF">
        <w:rPr>
          <w:szCs w:val="22"/>
          <w:lang w:val="en-US" w:eastAsia="de-CH"/>
        </w:rPr>
        <w:t>projects were indicated:</w:t>
      </w:r>
    </w:p>
    <w:p w14:paraId="664EA085" w14:textId="77777777" w:rsidR="00050129" w:rsidRPr="00D51EDF" w:rsidRDefault="00050129" w:rsidP="00255530">
      <w:pPr>
        <w:pStyle w:val="Akapitzlist"/>
        <w:numPr>
          <w:ilvl w:val="0"/>
          <w:numId w:val="30"/>
        </w:numPr>
        <w:ind w:left="641" w:hanging="357"/>
        <w:contextualSpacing w:val="0"/>
        <w:jc w:val="both"/>
        <w:rPr>
          <w:szCs w:val="22"/>
          <w:lang w:val="en-GB" w:eastAsia="de-CH"/>
        </w:rPr>
      </w:pPr>
      <w:r w:rsidRPr="00D51EDF">
        <w:rPr>
          <w:szCs w:val="22"/>
          <w:lang w:val="en-GB" w:eastAsia="de-CH"/>
        </w:rPr>
        <w:t>decreased maintenance costs</w:t>
      </w:r>
      <w:r w:rsidR="008F506E">
        <w:rPr>
          <w:szCs w:val="22"/>
          <w:lang w:val="en-GB" w:eastAsia="de-CH"/>
        </w:rPr>
        <w:t xml:space="preserve"> in the targeted social institutions</w:t>
      </w:r>
      <w:r w:rsidRPr="00D51EDF">
        <w:rPr>
          <w:szCs w:val="22"/>
          <w:lang w:val="en-GB" w:eastAsia="de-CH"/>
        </w:rPr>
        <w:t>;</w:t>
      </w:r>
    </w:p>
    <w:p w14:paraId="7170F172" w14:textId="2FE82A04" w:rsidR="00050129" w:rsidRPr="00D51EDF" w:rsidRDefault="00472972" w:rsidP="00255530">
      <w:pPr>
        <w:pStyle w:val="Akapitzlist"/>
        <w:numPr>
          <w:ilvl w:val="0"/>
          <w:numId w:val="30"/>
        </w:numPr>
        <w:ind w:left="641" w:hanging="357"/>
        <w:contextualSpacing w:val="0"/>
        <w:jc w:val="both"/>
        <w:rPr>
          <w:szCs w:val="22"/>
          <w:lang w:val="en-GB" w:eastAsia="de-CH"/>
        </w:rPr>
      </w:pPr>
      <w:r>
        <w:rPr>
          <w:szCs w:val="22"/>
          <w:lang w:val="en-GB" w:eastAsia="de-CH"/>
        </w:rPr>
        <w:t xml:space="preserve">refurbished </w:t>
      </w:r>
      <w:r w:rsidR="00050129" w:rsidRPr="00D51EDF">
        <w:rPr>
          <w:szCs w:val="22"/>
          <w:lang w:val="en-GB" w:eastAsia="de-CH"/>
        </w:rPr>
        <w:t xml:space="preserve">and modernized therapeutic garden </w:t>
      </w:r>
      <w:r w:rsidR="008F506E">
        <w:rPr>
          <w:szCs w:val="22"/>
          <w:lang w:val="en-GB" w:eastAsia="de-CH"/>
        </w:rPr>
        <w:t xml:space="preserve">(thanks </w:t>
      </w:r>
      <w:r w:rsidR="00C81104">
        <w:rPr>
          <w:szCs w:val="22"/>
          <w:lang w:val="en-GB" w:eastAsia="de-CH"/>
        </w:rPr>
        <w:t xml:space="preserve">inter alia </w:t>
      </w:r>
      <w:r w:rsidR="008F506E">
        <w:rPr>
          <w:szCs w:val="22"/>
          <w:lang w:val="en-GB" w:eastAsia="de-CH"/>
        </w:rPr>
        <w:t>to the use of</w:t>
      </w:r>
      <w:r w:rsidR="00050129" w:rsidRPr="00D51EDF">
        <w:rPr>
          <w:szCs w:val="22"/>
          <w:lang w:val="en-GB" w:eastAsia="de-CH"/>
        </w:rPr>
        <w:t xml:space="preserve"> savings</w:t>
      </w:r>
      <w:r w:rsidR="008F506E">
        <w:rPr>
          <w:szCs w:val="22"/>
          <w:lang w:val="en-GB" w:eastAsia="de-CH"/>
        </w:rPr>
        <w:t>)</w:t>
      </w:r>
      <w:r w:rsidR="00050129" w:rsidRPr="00D51EDF">
        <w:rPr>
          <w:szCs w:val="22"/>
          <w:lang w:val="en-GB" w:eastAsia="de-CH"/>
        </w:rPr>
        <w:t>;</w:t>
      </w:r>
    </w:p>
    <w:p w14:paraId="14EB882B" w14:textId="485D178B" w:rsidR="00050129" w:rsidRPr="00D51EDF" w:rsidRDefault="00050129" w:rsidP="00255530">
      <w:pPr>
        <w:pStyle w:val="Akapitzlist"/>
        <w:numPr>
          <w:ilvl w:val="0"/>
          <w:numId w:val="30"/>
        </w:numPr>
        <w:ind w:left="641" w:hanging="357"/>
        <w:contextualSpacing w:val="0"/>
        <w:jc w:val="both"/>
        <w:rPr>
          <w:szCs w:val="22"/>
          <w:lang w:val="en-GB" w:eastAsia="de-CH"/>
        </w:rPr>
      </w:pPr>
      <w:r w:rsidRPr="00D51EDF">
        <w:rPr>
          <w:szCs w:val="22"/>
          <w:lang w:val="en-GB" w:eastAsia="de-CH"/>
        </w:rPr>
        <w:t>increased knowledge of the staff of Social Welfare Houses and childcare centres;</w:t>
      </w:r>
    </w:p>
    <w:p w14:paraId="2AD3A6E0" w14:textId="77777777" w:rsidR="00050129" w:rsidRPr="00D51EDF" w:rsidRDefault="00050129" w:rsidP="00255530">
      <w:pPr>
        <w:pStyle w:val="Akapitzlist"/>
        <w:numPr>
          <w:ilvl w:val="0"/>
          <w:numId w:val="30"/>
        </w:numPr>
        <w:ind w:left="641" w:hanging="357"/>
        <w:contextualSpacing w:val="0"/>
        <w:jc w:val="both"/>
        <w:rPr>
          <w:szCs w:val="22"/>
          <w:lang w:val="en-GB" w:eastAsia="de-CH"/>
        </w:rPr>
      </w:pPr>
      <w:r w:rsidRPr="00D51EDF">
        <w:rPr>
          <w:szCs w:val="22"/>
          <w:lang w:val="en-GB" w:eastAsia="de-CH"/>
        </w:rPr>
        <w:t>activation and deepened social integration of elderly residents by taking additional initiatives in partnership with non-governmental organizations.</w:t>
      </w:r>
    </w:p>
    <w:p w14:paraId="5612F6CD" w14:textId="007476BA" w:rsidR="00DE3C85" w:rsidRPr="00D51EDF" w:rsidRDefault="00050129" w:rsidP="00050129">
      <w:pPr>
        <w:spacing w:before="240" w:after="240"/>
        <w:jc w:val="both"/>
        <w:rPr>
          <w:szCs w:val="22"/>
          <w:lang w:val="en-GB" w:eastAsia="de-CH"/>
        </w:rPr>
      </w:pPr>
      <w:r w:rsidRPr="00D51EDF">
        <w:rPr>
          <w:szCs w:val="22"/>
          <w:lang w:val="en-US" w:eastAsia="de-CH"/>
        </w:rPr>
        <w:t>The successfully implemented projects should trigger further changes in the involved regions</w:t>
      </w:r>
      <w:r w:rsidR="008F506E">
        <w:rPr>
          <w:szCs w:val="22"/>
          <w:lang w:val="en-US" w:eastAsia="de-CH"/>
        </w:rPr>
        <w:t xml:space="preserve"> and beyond</w:t>
      </w:r>
      <w:r w:rsidRPr="00D51EDF">
        <w:rPr>
          <w:szCs w:val="22"/>
          <w:lang w:val="en-US" w:eastAsia="de-CH"/>
        </w:rPr>
        <w:t>. In order to facilitate that change</w:t>
      </w:r>
      <w:r w:rsidR="008F506E">
        <w:rPr>
          <w:szCs w:val="22"/>
          <w:lang w:val="en-US" w:eastAsia="de-CH"/>
        </w:rPr>
        <w:t>s</w:t>
      </w:r>
      <w:r w:rsidRPr="00D51EDF">
        <w:rPr>
          <w:szCs w:val="22"/>
          <w:lang w:val="en-US" w:eastAsia="de-CH"/>
        </w:rPr>
        <w:t xml:space="preserve"> the following activities has been carried out. </w:t>
      </w:r>
      <w:r w:rsidRPr="00D51EDF">
        <w:rPr>
          <w:b/>
          <w:szCs w:val="22"/>
          <w:lang w:val="en-GB" w:eastAsia="de-CH"/>
        </w:rPr>
        <w:t>Study visits</w:t>
      </w:r>
      <w:r w:rsidRPr="00D51EDF">
        <w:rPr>
          <w:szCs w:val="22"/>
          <w:lang w:val="en-GB" w:eastAsia="de-CH"/>
        </w:rPr>
        <w:t xml:space="preserve"> have been organised for regional authorities responsible for social assistance. They were addressed to representatives of those </w:t>
      </w:r>
      <w:r w:rsidR="008F506E">
        <w:rPr>
          <w:szCs w:val="22"/>
          <w:lang w:val="en-GB" w:eastAsia="de-CH"/>
        </w:rPr>
        <w:t>regions</w:t>
      </w:r>
      <w:r w:rsidRPr="00D51EDF">
        <w:rPr>
          <w:szCs w:val="22"/>
          <w:lang w:val="en-GB" w:eastAsia="de-CH"/>
        </w:rPr>
        <w:t xml:space="preserve"> where SPCP projects were not implemented. </w:t>
      </w:r>
      <w:r w:rsidR="008F506E">
        <w:rPr>
          <w:szCs w:val="22"/>
          <w:lang w:val="en-GB" w:eastAsia="de-CH"/>
        </w:rPr>
        <w:t>The participants could</w:t>
      </w:r>
      <w:r w:rsidRPr="00D51EDF">
        <w:rPr>
          <w:szCs w:val="22"/>
          <w:lang w:val="en-GB" w:eastAsia="de-CH"/>
        </w:rPr>
        <w:t xml:space="preserve"> visit social welfare homes and child</w:t>
      </w:r>
      <w:r w:rsidR="008F506E">
        <w:rPr>
          <w:szCs w:val="22"/>
          <w:lang w:val="en-GB" w:eastAsia="de-CH"/>
        </w:rPr>
        <w:t>care</w:t>
      </w:r>
      <w:r w:rsidRPr="00D51EDF">
        <w:rPr>
          <w:szCs w:val="22"/>
          <w:lang w:val="en-GB" w:eastAsia="de-CH"/>
        </w:rPr>
        <w:t xml:space="preserve"> centres that benefitted from the SPCP and learn about good practices and innovative solutions. Moreover, a </w:t>
      </w:r>
      <w:r w:rsidRPr="00D51EDF">
        <w:rPr>
          <w:b/>
          <w:szCs w:val="22"/>
          <w:lang w:val="en-GB" w:eastAsia="de-CH"/>
        </w:rPr>
        <w:t>model cost analysis</w:t>
      </w:r>
      <w:r w:rsidRPr="00D51EDF">
        <w:rPr>
          <w:szCs w:val="22"/>
          <w:lang w:val="en-GB" w:eastAsia="de-CH"/>
        </w:rPr>
        <w:t xml:space="preserve"> of sheltered housing and independence-training facilities was </w:t>
      </w:r>
      <w:r w:rsidR="003132DE">
        <w:rPr>
          <w:szCs w:val="22"/>
          <w:lang w:val="en-GB" w:eastAsia="de-CH"/>
        </w:rPr>
        <w:t>realised</w:t>
      </w:r>
      <w:r w:rsidRPr="00D51EDF">
        <w:rPr>
          <w:szCs w:val="22"/>
          <w:lang w:val="en-GB" w:eastAsia="de-CH"/>
        </w:rPr>
        <w:t>. The outcomes of the analysis serve as a source of information for local and regional governments on the cost-effectiveness and social benefits of giving priority to sheltered housing</w:t>
      </w:r>
      <w:r w:rsidR="003132DE">
        <w:rPr>
          <w:szCs w:val="22"/>
          <w:lang w:val="en-GB" w:eastAsia="de-CH"/>
        </w:rPr>
        <w:t xml:space="preserve"> over more institutionalised forms of social care</w:t>
      </w:r>
      <w:r w:rsidRPr="00D51EDF">
        <w:rPr>
          <w:szCs w:val="22"/>
          <w:lang w:val="en-GB" w:eastAsia="de-CH"/>
        </w:rPr>
        <w:t>.</w:t>
      </w:r>
    </w:p>
    <w:p w14:paraId="165F14E5" w14:textId="77777777" w:rsidR="00050129" w:rsidRPr="00D51EDF" w:rsidRDefault="000B5A08" w:rsidP="00050129">
      <w:pPr>
        <w:spacing w:before="360" w:after="240"/>
        <w:rPr>
          <w:b/>
          <w:szCs w:val="22"/>
          <w:lang w:val="en-US" w:eastAsia="de-CH"/>
        </w:rPr>
      </w:pPr>
      <w:r>
        <w:rPr>
          <w:b/>
          <w:szCs w:val="22"/>
          <w:lang w:val="en-US" w:eastAsia="de-CH"/>
        </w:rPr>
        <w:t xml:space="preserve">1.1.4.3 </w:t>
      </w:r>
      <w:proofErr w:type="spellStart"/>
      <w:r w:rsidR="003B0747">
        <w:rPr>
          <w:b/>
          <w:szCs w:val="22"/>
          <w:lang w:val="en-US" w:eastAsia="de-CH"/>
        </w:rPr>
        <w:t>Ł</w:t>
      </w:r>
      <w:r w:rsidR="00050129" w:rsidRPr="00D51EDF">
        <w:rPr>
          <w:b/>
          <w:szCs w:val="22"/>
          <w:lang w:val="en-US" w:eastAsia="de-CH"/>
        </w:rPr>
        <w:t>odygowice</w:t>
      </w:r>
      <w:proofErr w:type="spellEnd"/>
      <w:r w:rsidR="00050129" w:rsidRPr="00D51EDF">
        <w:rPr>
          <w:b/>
          <w:szCs w:val="22"/>
          <w:lang w:val="en-US" w:eastAsia="de-CH"/>
        </w:rPr>
        <w:t xml:space="preserve"> project</w:t>
      </w:r>
    </w:p>
    <w:p w14:paraId="58B14AD7" w14:textId="7AB60AD2" w:rsidR="00050129" w:rsidRPr="00D51EDF" w:rsidRDefault="00050129" w:rsidP="00050129">
      <w:pPr>
        <w:spacing w:before="240" w:after="120"/>
        <w:jc w:val="both"/>
        <w:rPr>
          <w:szCs w:val="22"/>
          <w:lang w:val="en-US" w:eastAsia="de-CH"/>
        </w:rPr>
      </w:pPr>
      <w:r w:rsidRPr="00D51EDF">
        <w:rPr>
          <w:szCs w:val="22"/>
          <w:lang w:val="en-US" w:eastAsia="de-CH"/>
        </w:rPr>
        <w:t>The main objective of the project was to reduce social inequalities in rural areas by creating conditions for learning and development for people with disabilities. The goal has been achieved through improved and new infrastructure increasing the opportunity of comprehensive development and rehabilitation of the students of</w:t>
      </w:r>
      <w:r w:rsidR="003132DE">
        <w:rPr>
          <w:szCs w:val="22"/>
          <w:lang w:val="en-US" w:eastAsia="de-CH"/>
        </w:rPr>
        <w:t xml:space="preserve"> the</w:t>
      </w:r>
      <w:r w:rsidRPr="00D51EDF">
        <w:rPr>
          <w:szCs w:val="22"/>
          <w:lang w:val="en-US" w:eastAsia="de-CH"/>
        </w:rPr>
        <w:t xml:space="preserve"> </w:t>
      </w:r>
      <w:r w:rsidRPr="00D51EDF">
        <w:rPr>
          <w:b/>
          <w:szCs w:val="22"/>
          <w:lang w:val="en-US" w:eastAsia="de-CH"/>
        </w:rPr>
        <w:t xml:space="preserve">Special School in </w:t>
      </w:r>
      <w:proofErr w:type="spellStart"/>
      <w:r w:rsidRPr="00D51EDF">
        <w:rPr>
          <w:b/>
          <w:szCs w:val="22"/>
          <w:lang w:val="en-US" w:eastAsia="de-CH"/>
        </w:rPr>
        <w:t>Łodygowice</w:t>
      </w:r>
      <w:proofErr w:type="spellEnd"/>
      <w:r w:rsidRPr="00D51EDF">
        <w:rPr>
          <w:b/>
          <w:szCs w:val="22"/>
          <w:lang w:val="en-US" w:eastAsia="de-CH"/>
        </w:rPr>
        <w:t xml:space="preserve"> </w:t>
      </w:r>
      <w:r w:rsidRPr="00D51EDF">
        <w:rPr>
          <w:szCs w:val="22"/>
          <w:lang w:val="en-US" w:eastAsia="de-CH"/>
        </w:rPr>
        <w:t xml:space="preserve">as well as through construction of the </w:t>
      </w:r>
      <w:r w:rsidRPr="00D51EDF">
        <w:rPr>
          <w:b/>
          <w:szCs w:val="22"/>
          <w:lang w:val="en-US" w:eastAsia="de-CH"/>
        </w:rPr>
        <w:t>Center of Cultural Integration</w:t>
      </w:r>
      <w:r w:rsidRPr="00D51EDF">
        <w:rPr>
          <w:szCs w:val="22"/>
          <w:lang w:val="en-US" w:eastAsia="de-CH"/>
        </w:rPr>
        <w:t xml:space="preserve"> in </w:t>
      </w:r>
      <w:proofErr w:type="spellStart"/>
      <w:r w:rsidRPr="00D51EDF">
        <w:rPr>
          <w:szCs w:val="22"/>
          <w:lang w:val="en-US" w:eastAsia="de-CH"/>
        </w:rPr>
        <w:t>Łodygowice</w:t>
      </w:r>
      <w:proofErr w:type="spellEnd"/>
      <w:r w:rsidRPr="00D51EDF">
        <w:rPr>
          <w:szCs w:val="22"/>
          <w:lang w:val="en-US" w:eastAsia="de-CH"/>
        </w:rPr>
        <w:t xml:space="preserve">. In June 2014, the Executing Agency completed the implementation of the project using all available funds and achieving all result indicators. Although the project was of </w:t>
      </w:r>
      <w:r w:rsidR="003132DE">
        <w:rPr>
          <w:szCs w:val="22"/>
          <w:lang w:val="en-US" w:eastAsia="de-CH"/>
        </w:rPr>
        <w:t>limited</w:t>
      </w:r>
      <w:r w:rsidRPr="00D51EDF">
        <w:rPr>
          <w:szCs w:val="22"/>
          <w:lang w:val="en-US" w:eastAsia="de-CH"/>
        </w:rPr>
        <w:t xml:space="preserve"> importance on a regional scale, it played an important demonstration role. The following outcomes were achieved as a result of its implementation, which contributed to the overall objective:</w:t>
      </w:r>
    </w:p>
    <w:p w14:paraId="2490F60B" w14:textId="2E18F94D" w:rsidR="00050129" w:rsidRPr="00D51EDF" w:rsidRDefault="00050129" w:rsidP="00255530">
      <w:pPr>
        <w:numPr>
          <w:ilvl w:val="0"/>
          <w:numId w:val="41"/>
        </w:numPr>
        <w:spacing w:before="120" w:after="120"/>
        <w:ind w:left="714" w:hanging="357"/>
        <w:contextualSpacing/>
        <w:rPr>
          <w:szCs w:val="22"/>
          <w:lang w:val="en-GB" w:eastAsia="de-CH"/>
        </w:rPr>
      </w:pPr>
      <w:r w:rsidRPr="00D51EDF">
        <w:rPr>
          <w:b/>
          <w:szCs w:val="22"/>
          <w:lang w:val="en-GB" w:eastAsia="de-CH"/>
        </w:rPr>
        <w:t xml:space="preserve">80 </w:t>
      </w:r>
      <w:r w:rsidR="003132DE">
        <w:rPr>
          <w:b/>
          <w:szCs w:val="22"/>
          <w:lang w:val="en-GB" w:eastAsia="de-CH"/>
        </w:rPr>
        <w:t>additional</w:t>
      </w:r>
      <w:r w:rsidRPr="00D51EDF">
        <w:rPr>
          <w:b/>
          <w:szCs w:val="22"/>
          <w:lang w:val="en-GB" w:eastAsia="de-CH"/>
        </w:rPr>
        <w:t xml:space="preserve"> mentally disabled</w:t>
      </w:r>
      <w:r w:rsidR="00C31E5D">
        <w:rPr>
          <w:szCs w:val="22"/>
          <w:lang w:val="en-GB" w:eastAsia="de-CH"/>
        </w:rPr>
        <w:t xml:space="preserve"> persons accommodated and cared;</w:t>
      </w:r>
      <w:r w:rsidRPr="00D51EDF">
        <w:rPr>
          <w:szCs w:val="22"/>
          <w:lang w:val="en-GB" w:eastAsia="de-CH"/>
        </w:rPr>
        <w:t xml:space="preserve"> </w:t>
      </w:r>
    </w:p>
    <w:p w14:paraId="683BD8F6" w14:textId="77CEE194" w:rsidR="00050129" w:rsidRPr="00D51EDF" w:rsidRDefault="00050129" w:rsidP="00255530">
      <w:pPr>
        <w:numPr>
          <w:ilvl w:val="0"/>
          <w:numId w:val="41"/>
        </w:numPr>
        <w:spacing w:before="120" w:after="120"/>
        <w:ind w:left="714" w:hanging="357"/>
        <w:contextualSpacing/>
        <w:rPr>
          <w:szCs w:val="22"/>
          <w:lang w:val="en-GB" w:eastAsia="de-CH"/>
        </w:rPr>
      </w:pPr>
      <w:r w:rsidRPr="00D51EDF">
        <w:rPr>
          <w:b/>
          <w:szCs w:val="22"/>
          <w:lang w:val="en-GB" w:eastAsia="de-CH"/>
        </w:rPr>
        <w:lastRenderedPageBreak/>
        <w:t>5 families</w:t>
      </w:r>
      <w:r w:rsidRPr="00D51EDF">
        <w:rPr>
          <w:szCs w:val="22"/>
          <w:lang w:val="en-GB" w:eastAsia="de-CH"/>
        </w:rPr>
        <w:t xml:space="preserve"> of disabled persons accommodated in the school</w:t>
      </w:r>
      <w:r w:rsidR="003132DE">
        <w:rPr>
          <w:szCs w:val="22"/>
          <w:lang w:val="en-GB" w:eastAsia="de-CH"/>
        </w:rPr>
        <w:t>,</w:t>
      </w:r>
      <w:r w:rsidRPr="00D51EDF">
        <w:rPr>
          <w:szCs w:val="22"/>
          <w:lang w:val="en-GB" w:eastAsia="de-CH"/>
        </w:rPr>
        <w:t xml:space="preserve"> improving </w:t>
      </w:r>
      <w:r w:rsidR="003132DE">
        <w:rPr>
          <w:szCs w:val="22"/>
          <w:lang w:val="en-GB" w:eastAsia="de-CH"/>
        </w:rPr>
        <w:t xml:space="preserve">in this way </w:t>
      </w:r>
      <w:r w:rsidRPr="00D51EDF">
        <w:rPr>
          <w:szCs w:val="22"/>
          <w:lang w:val="en-GB" w:eastAsia="de-CH"/>
        </w:rPr>
        <w:t>the</w:t>
      </w:r>
      <w:r w:rsidR="00C31E5D">
        <w:rPr>
          <w:szCs w:val="22"/>
          <w:lang w:val="en-GB" w:eastAsia="de-CH"/>
        </w:rPr>
        <w:t>ir chances on the labour market;</w:t>
      </w:r>
    </w:p>
    <w:p w14:paraId="5AFF54D2" w14:textId="61095553" w:rsidR="00050129" w:rsidRPr="00D51EDF" w:rsidRDefault="00050129" w:rsidP="00255530">
      <w:pPr>
        <w:numPr>
          <w:ilvl w:val="0"/>
          <w:numId w:val="41"/>
        </w:numPr>
        <w:spacing w:before="120" w:after="120"/>
        <w:ind w:left="714" w:hanging="357"/>
        <w:contextualSpacing/>
        <w:rPr>
          <w:szCs w:val="22"/>
          <w:lang w:val="en-GB" w:eastAsia="de-CH"/>
        </w:rPr>
      </w:pPr>
      <w:r w:rsidRPr="00D51EDF">
        <w:rPr>
          <w:b/>
          <w:szCs w:val="22"/>
          <w:lang w:val="en-GB" w:eastAsia="de-CH"/>
        </w:rPr>
        <w:t>3 educational and cultural activities</w:t>
      </w:r>
      <w:r w:rsidRPr="00D51EDF">
        <w:rPr>
          <w:szCs w:val="22"/>
          <w:lang w:val="en-GB" w:eastAsia="de-CH"/>
        </w:rPr>
        <w:t xml:space="preserve"> </w:t>
      </w:r>
      <w:r w:rsidR="003132DE">
        <w:rPr>
          <w:szCs w:val="22"/>
          <w:lang w:val="en-GB" w:eastAsia="de-CH"/>
        </w:rPr>
        <w:t>realised,</w:t>
      </w:r>
      <w:r w:rsidRPr="00D51EDF">
        <w:rPr>
          <w:szCs w:val="22"/>
          <w:lang w:val="en-GB" w:eastAsia="de-CH"/>
        </w:rPr>
        <w:t xml:space="preserve"> aimed at a mixed au</w:t>
      </w:r>
      <w:r w:rsidR="00C31E5D">
        <w:rPr>
          <w:szCs w:val="22"/>
          <w:lang w:val="en-GB" w:eastAsia="de-CH"/>
        </w:rPr>
        <w:t>dience (disabled / able-bodied);</w:t>
      </w:r>
    </w:p>
    <w:p w14:paraId="1065D502" w14:textId="1A58BFA6" w:rsidR="00050129" w:rsidRPr="00D51EDF" w:rsidRDefault="00050129" w:rsidP="00255530">
      <w:pPr>
        <w:numPr>
          <w:ilvl w:val="0"/>
          <w:numId w:val="41"/>
        </w:numPr>
        <w:spacing w:before="120" w:after="120"/>
        <w:ind w:left="714" w:hanging="357"/>
        <w:contextualSpacing/>
        <w:rPr>
          <w:szCs w:val="22"/>
          <w:lang w:val="en-GB" w:eastAsia="de-CH"/>
        </w:rPr>
      </w:pPr>
      <w:r w:rsidRPr="00D51EDF">
        <w:rPr>
          <w:b/>
          <w:szCs w:val="22"/>
          <w:lang w:val="en-GB" w:eastAsia="de-CH"/>
        </w:rPr>
        <w:t>35 able-bodied persons</w:t>
      </w:r>
      <w:r w:rsidRPr="00D51EDF">
        <w:rPr>
          <w:szCs w:val="22"/>
          <w:lang w:val="en-GB" w:eastAsia="de-CH"/>
        </w:rPr>
        <w:t xml:space="preserve"> participating in events organized in the </w:t>
      </w:r>
      <w:proofErr w:type="spellStart"/>
      <w:r w:rsidR="003132DE">
        <w:rPr>
          <w:szCs w:val="22"/>
          <w:lang w:val="en-GB" w:eastAsia="de-CH"/>
        </w:rPr>
        <w:t>Center</w:t>
      </w:r>
      <w:proofErr w:type="spellEnd"/>
      <w:r w:rsidR="003132DE">
        <w:rPr>
          <w:szCs w:val="22"/>
          <w:lang w:val="en-GB" w:eastAsia="de-CH"/>
        </w:rPr>
        <w:t xml:space="preserve"> of </w:t>
      </w:r>
      <w:r w:rsidRPr="00D51EDF">
        <w:rPr>
          <w:szCs w:val="22"/>
          <w:lang w:val="en-GB" w:eastAsia="de-CH"/>
        </w:rPr>
        <w:t xml:space="preserve">Cultural </w:t>
      </w:r>
      <w:r w:rsidR="003132DE">
        <w:rPr>
          <w:szCs w:val="22"/>
          <w:lang w:val="en-GB" w:eastAsia="de-CH"/>
        </w:rPr>
        <w:t>Integration.</w:t>
      </w:r>
    </w:p>
    <w:p w14:paraId="2DA9639A" w14:textId="4A209ABB" w:rsidR="00050129" w:rsidRPr="00D51EDF" w:rsidRDefault="00050129" w:rsidP="00050129">
      <w:pPr>
        <w:spacing w:before="240" w:after="120"/>
        <w:jc w:val="both"/>
        <w:rPr>
          <w:szCs w:val="22"/>
          <w:lang w:val="en-GB" w:eastAsia="de-CH"/>
        </w:rPr>
      </w:pPr>
      <w:r w:rsidRPr="00D51EDF">
        <w:rPr>
          <w:szCs w:val="22"/>
          <w:lang w:val="en-GB" w:eastAsia="de-CH"/>
        </w:rPr>
        <w:t xml:space="preserve">Additionally, positive effects related to the modernization of the infrastructure </w:t>
      </w:r>
      <w:r w:rsidR="003132DE">
        <w:rPr>
          <w:szCs w:val="22"/>
          <w:lang w:val="en-GB" w:eastAsia="de-CH"/>
        </w:rPr>
        <w:t>were reached, in particular a</w:t>
      </w:r>
      <w:r w:rsidRPr="00D51EDF">
        <w:rPr>
          <w:szCs w:val="22"/>
          <w:lang w:val="en-GB" w:eastAsia="de-CH"/>
        </w:rPr>
        <w:t xml:space="preserve"> decrease for energy demand as well as</w:t>
      </w:r>
      <w:r w:rsidR="003132DE">
        <w:rPr>
          <w:szCs w:val="22"/>
          <w:lang w:val="en-GB" w:eastAsia="de-CH"/>
        </w:rPr>
        <w:t xml:space="preserve"> a</w:t>
      </w:r>
      <w:r w:rsidRPr="00D51EDF">
        <w:rPr>
          <w:b/>
          <w:szCs w:val="22"/>
          <w:lang w:val="en-GB" w:eastAsia="de-CH"/>
        </w:rPr>
        <w:t xml:space="preserve"> 10%</w:t>
      </w:r>
      <w:r w:rsidRPr="00D51EDF">
        <w:rPr>
          <w:szCs w:val="22"/>
          <w:lang w:val="en-GB" w:eastAsia="de-CH"/>
        </w:rPr>
        <w:t xml:space="preserve"> reduction of heat losses. </w:t>
      </w:r>
    </w:p>
    <w:p w14:paraId="565ED56C" w14:textId="77777777" w:rsidR="00050129" w:rsidRPr="004043B4" w:rsidRDefault="00050129" w:rsidP="00EB4028">
      <w:pPr>
        <w:pStyle w:val="Nagwek2"/>
        <w:numPr>
          <w:ilvl w:val="2"/>
          <w:numId w:val="50"/>
        </w:numPr>
        <w:spacing w:before="360"/>
        <w:rPr>
          <w:lang w:val="en-US"/>
        </w:rPr>
      </w:pPr>
      <w:bookmarkStart w:id="9" w:name="_Toc508180830"/>
      <w:r w:rsidRPr="000B5A08">
        <w:rPr>
          <w:lang w:val="en-US"/>
        </w:rPr>
        <w:t>Strengthening civil society</w:t>
      </w:r>
      <w:bookmarkEnd w:id="9"/>
      <w:r w:rsidRPr="004043B4">
        <w:rPr>
          <w:lang w:val="en-US"/>
        </w:rPr>
        <w:t xml:space="preserve"> </w:t>
      </w:r>
    </w:p>
    <w:p w14:paraId="0F2E7F35" w14:textId="3BB3C511" w:rsidR="00050129" w:rsidRPr="00D51EDF" w:rsidRDefault="00050129" w:rsidP="00050129">
      <w:pPr>
        <w:spacing w:before="240" w:after="240"/>
        <w:jc w:val="both"/>
        <w:rPr>
          <w:rFonts w:cs="Arial"/>
          <w:szCs w:val="22"/>
          <w:lang w:val="en-GB"/>
        </w:rPr>
      </w:pPr>
      <w:r w:rsidRPr="00D51EDF">
        <w:rPr>
          <w:rFonts w:cs="Arial"/>
          <w:szCs w:val="22"/>
          <w:lang w:val="en-GB"/>
        </w:rPr>
        <w:t xml:space="preserve">The funds dedicated to strengthening civil society and enhancing bilateral partnerships under the Swiss-Polish Cooperation Programme were available within a Block Grant (operated by </w:t>
      </w:r>
      <w:proofErr w:type="spellStart"/>
      <w:r w:rsidRPr="00D51EDF">
        <w:rPr>
          <w:rFonts w:cs="Arial"/>
          <w:szCs w:val="22"/>
          <w:lang w:val="en-GB"/>
        </w:rPr>
        <w:t>Ecorys</w:t>
      </w:r>
      <w:proofErr w:type="spellEnd"/>
      <w:r w:rsidRPr="00D51EDF">
        <w:rPr>
          <w:rFonts w:cs="Arial"/>
          <w:szCs w:val="22"/>
          <w:lang w:val="en-GB"/>
        </w:rPr>
        <w:t xml:space="preserve"> </w:t>
      </w:r>
      <w:proofErr w:type="spellStart"/>
      <w:r w:rsidRPr="00D51EDF">
        <w:rPr>
          <w:rFonts w:cs="Arial"/>
          <w:szCs w:val="22"/>
          <w:lang w:val="en-GB"/>
        </w:rPr>
        <w:t>Polska</w:t>
      </w:r>
      <w:proofErr w:type="spellEnd"/>
      <w:r w:rsidRPr="00D51EDF">
        <w:rPr>
          <w:rFonts w:cs="Arial"/>
          <w:szCs w:val="22"/>
          <w:lang w:val="en-GB"/>
        </w:rPr>
        <w:t xml:space="preserve"> Sp. z </w:t>
      </w:r>
      <w:proofErr w:type="spellStart"/>
      <w:r w:rsidRPr="00D51EDF">
        <w:rPr>
          <w:rFonts w:cs="Arial"/>
          <w:szCs w:val="22"/>
          <w:lang w:val="en-GB"/>
        </w:rPr>
        <w:t>o.o</w:t>
      </w:r>
      <w:proofErr w:type="spellEnd"/>
      <w:r w:rsidRPr="00D51EDF">
        <w:rPr>
          <w:rFonts w:cs="Arial"/>
          <w:szCs w:val="22"/>
          <w:lang w:val="en-GB"/>
        </w:rPr>
        <w:t xml:space="preserve">.), which </w:t>
      </w:r>
      <w:r w:rsidR="003132DE">
        <w:rPr>
          <w:rFonts w:cs="Arial"/>
          <w:szCs w:val="22"/>
          <w:lang w:val="en-GB"/>
        </w:rPr>
        <w:t>consisted</w:t>
      </w:r>
      <w:r w:rsidRPr="00D51EDF">
        <w:rPr>
          <w:rFonts w:cs="Arial"/>
          <w:szCs w:val="22"/>
          <w:lang w:val="en-GB"/>
        </w:rPr>
        <w:t xml:space="preserve"> of two Funds: the Fund for the Non-Governmental Organisations and the Partnership Fund.</w:t>
      </w:r>
    </w:p>
    <w:p w14:paraId="05D2C81C" w14:textId="77777777" w:rsidR="00050129" w:rsidRPr="00704DC5" w:rsidRDefault="000B5A08" w:rsidP="00050129">
      <w:pPr>
        <w:autoSpaceDE w:val="0"/>
        <w:autoSpaceDN w:val="0"/>
        <w:adjustRightInd w:val="0"/>
        <w:spacing w:before="240" w:after="240"/>
        <w:jc w:val="both"/>
        <w:rPr>
          <w:rFonts w:cs="Arial"/>
          <w:szCs w:val="22"/>
          <w:lang w:val="en-GB"/>
        </w:rPr>
      </w:pPr>
      <w:r>
        <w:rPr>
          <w:rFonts w:cs="Arial"/>
          <w:b/>
          <w:szCs w:val="22"/>
          <w:lang w:val="en-GB"/>
        </w:rPr>
        <w:t>1.1.5.1</w:t>
      </w:r>
      <w:r w:rsidR="00050129" w:rsidRPr="00704DC5">
        <w:rPr>
          <w:rFonts w:cs="Arial"/>
          <w:b/>
          <w:szCs w:val="22"/>
          <w:lang w:val="en-GB"/>
        </w:rPr>
        <w:t xml:space="preserve"> Fund for Non-Governmental Organisations</w:t>
      </w:r>
    </w:p>
    <w:p w14:paraId="025381F7" w14:textId="7A9BE82D" w:rsidR="00050129" w:rsidRPr="00D51EDF" w:rsidRDefault="00050129" w:rsidP="00050129">
      <w:pPr>
        <w:autoSpaceDE w:val="0"/>
        <w:autoSpaceDN w:val="0"/>
        <w:adjustRightInd w:val="0"/>
        <w:spacing w:before="240" w:after="240"/>
        <w:jc w:val="both"/>
        <w:rPr>
          <w:rFonts w:cs="Arial"/>
          <w:szCs w:val="22"/>
          <w:lang w:val="en-GB"/>
        </w:rPr>
      </w:pPr>
      <w:r w:rsidRPr="00D51EDF">
        <w:rPr>
          <w:rFonts w:cs="Arial"/>
          <w:szCs w:val="22"/>
          <w:lang w:val="en-GB"/>
        </w:rPr>
        <w:t>The objective of the Fund for Non-Governmental Organisations</w:t>
      </w:r>
      <w:r w:rsidRPr="00D51EDF">
        <w:rPr>
          <w:rFonts w:cs="Arial"/>
          <w:b/>
          <w:szCs w:val="22"/>
          <w:lang w:val="en-GB"/>
        </w:rPr>
        <w:t xml:space="preserve"> </w:t>
      </w:r>
      <w:r w:rsidRPr="00D51EDF">
        <w:rPr>
          <w:rFonts w:cs="Arial"/>
          <w:szCs w:val="22"/>
          <w:lang w:val="en-GB"/>
        </w:rPr>
        <w:t xml:space="preserve">(02/KIK) was strengthening the civil society as an important </w:t>
      </w:r>
      <w:r w:rsidR="003132DE">
        <w:rPr>
          <w:rFonts w:cs="Arial"/>
          <w:szCs w:val="22"/>
          <w:lang w:val="en-GB"/>
        </w:rPr>
        <w:t>player</w:t>
      </w:r>
      <w:r w:rsidRPr="00D51EDF">
        <w:rPr>
          <w:rFonts w:cs="Arial"/>
          <w:szCs w:val="22"/>
          <w:lang w:val="en-GB"/>
        </w:rPr>
        <w:t xml:space="preserve"> in increasing the socio-economic cohesion of the country. The support from the Fund was directed particularly to non-governmental organisations for actions aiming at increasing the active participation of citizens in public life. In the framework of the Fund 6 competitions were held – 3 for small and 3 for regular grants. Among the </w:t>
      </w:r>
      <w:r w:rsidRPr="00D51EDF">
        <w:rPr>
          <w:rFonts w:cs="Arial"/>
          <w:b/>
          <w:szCs w:val="22"/>
          <w:lang w:val="en-GB"/>
        </w:rPr>
        <w:t>336 implemented projects</w:t>
      </w:r>
      <w:r w:rsidRPr="00D51EDF">
        <w:rPr>
          <w:rFonts w:cs="Arial"/>
          <w:szCs w:val="22"/>
          <w:lang w:val="en-GB"/>
        </w:rPr>
        <w:t xml:space="preserve"> the highest percentage share is recorded by projects in the area of civic education (262), followed by projects in the area of public participation (46) and control </w:t>
      </w:r>
      <w:r w:rsidR="007D300E">
        <w:rPr>
          <w:rFonts w:cs="Arial"/>
          <w:szCs w:val="22"/>
          <w:lang w:val="en-GB"/>
        </w:rPr>
        <w:t xml:space="preserve">(watchdog) </w:t>
      </w:r>
      <w:r w:rsidRPr="00D51EDF">
        <w:rPr>
          <w:rFonts w:cs="Arial"/>
          <w:szCs w:val="22"/>
          <w:lang w:val="en-GB"/>
        </w:rPr>
        <w:t>activities (28).</w:t>
      </w:r>
    </w:p>
    <w:p w14:paraId="58AD7F26" w14:textId="4E583884" w:rsidR="00050129" w:rsidRPr="00D51EDF" w:rsidRDefault="00050129" w:rsidP="00050129">
      <w:pPr>
        <w:autoSpaceDE w:val="0"/>
        <w:autoSpaceDN w:val="0"/>
        <w:adjustRightInd w:val="0"/>
        <w:spacing w:before="240" w:after="240"/>
        <w:jc w:val="both"/>
        <w:rPr>
          <w:rFonts w:cs="Arial"/>
          <w:iCs/>
          <w:szCs w:val="22"/>
          <w:lang w:val="en-GB"/>
        </w:rPr>
      </w:pPr>
      <w:r w:rsidRPr="00D51EDF">
        <w:rPr>
          <w:rFonts w:cs="Arial"/>
          <w:iCs/>
          <w:szCs w:val="22"/>
          <w:lang w:val="en-GB"/>
        </w:rPr>
        <w:t xml:space="preserve">The analysis of the values reached within the implemented projects shows that most of the </w:t>
      </w:r>
      <w:r w:rsidR="007D300E">
        <w:rPr>
          <w:rFonts w:cs="Arial"/>
          <w:iCs/>
          <w:szCs w:val="22"/>
          <w:lang w:val="en-GB"/>
        </w:rPr>
        <w:t>target</w:t>
      </w:r>
      <w:r w:rsidRPr="00D51EDF">
        <w:rPr>
          <w:rFonts w:cs="Arial"/>
          <w:iCs/>
          <w:szCs w:val="22"/>
          <w:lang w:val="en-GB"/>
        </w:rPr>
        <w:t xml:space="preserve"> indicators were achieved, while in case of 13 indicators the achieved value was much higher than expected. Especially satisfying is the indicator </w:t>
      </w:r>
      <w:r w:rsidR="007D300E">
        <w:rPr>
          <w:rFonts w:cs="Arial"/>
          <w:iCs/>
          <w:szCs w:val="22"/>
          <w:lang w:val="en-GB"/>
        </w:rPr>
        <w:t xml:space="preserve">value </w:t>
      </w:r>
      <w:r w:rsidRPr="00D51EDF">
        <w:rPr>
          <w:rFonts w:cs="Arial"/>
          <w:iCs/>
          <w:szCs w:val="22"/>
          <w:lang w:val="en-GB"/>
        </w:rPr>
        <w:t xml:space="preserve">concerning the </w:t>
      </w:r>
      <w:r w:rsidR="007D300E">
        <w:rPr>
          <w:rFonts w:cs="Arial"/>
          <w:iCs/>
          <w:szCs w:val="22"/>
          <w:lang w:val="en-GB"/>
        </w:rPr>
        <w:t xml:space="preserve">number of </w:t>
      </w:r>
      <w:r w:rsidRPr="00D51EDF">
        <w:rPr>
          <w:rFonts w:cs="Arial"/>
          <w:iCs/>
          <w:szCs w:val="22"/>
          <w:lang w:val="en-GB"/>
        </w:rPr>
        <w:t xml:space="preserve">citizens actively participating in project activities – it was exceeded </w:t>
      </w:r>
      <w:r w:rsidR="007D300E">
        <w:rPr>
          <w:rFonts w:cs="Arial"/>
          <w:iCs/>
          <w:szCs w:val="22"/>
          <w:lang w:val="en-GB"/>
        </w:rPr>
        <w:t xml:space="preserve">by </w:t>
      </w:r>
      <w:r w:rsidRPr="00D51EDF">
        <w:rPr>
          <w:rFonts w:cs="Arial"/>
          <w:iCs/>
          <w:szCs w:val="22"/>
          <w:lang w:val="en-GB"/>
        </w:rPr>
        <w:t xml:space="preserve">seven times </w:t>
      </w:r>
      <w:r w:rsidR="007D300E">
        <w:rPr>
          <w:rFonts w:cs="Arial"/>
          <w:iCs/>
          <w:szCs w:val="22"/>
          <w:lang w:val="en-GB"/>
        </w:rPr>
        <w:t xml:space="preserve">on the national scale </w:t>
      </w:r>
      <w:r w:rsidRPr="00D51EDF">
        <w:rPr>
          <w:rFonts w:cs="Arial"/>
          <w:iCs/>
          <w:szCs w:val="22"/>
          <w:lang w:val="en-GB"/>
        </w:rPr>
        <w:t xml:space="preserve">and </w:t>
      </w:r>
      <w:r w:rsidR="007D300E">
        <w:rPr>
          <w:rFonts w:cs="Arial"/>
          <w:iCs/>
          <w:szCs w:val="22"/>
          <w:lang w:val="en-GB"/>
        </w:rPr>
        <w:t xml:space="preserve">by </w:t>
      </w:r>
      <w:r w:rsidR="007D300E" w:rsidRPr="00D51EDF">
        <w:rPr>
          <w:rFonts w:cs="Arial"/>
          <w:iCs/>
          <w:szCs w:val="22"/>
          <w:lang w:val="en-GB"/>
        </w:rPr>
        <w:t xml:space="preserve">ten times </w:t>
      </w:r>
      <w:r w:rsidRPr="00D51EDF">
        <w:rPr>
          <w:rFonts w:cs="Arial"/>
          <w:iCs/>
          <w:szCs w:val="22"/>
          <w:lang w:val="en-GB"/>
        </w:rPr>
        <w:t>on the area of geographic concentration</w:t>
      </w:r>
      <w:r w:rsidR="007D300E">
        <w:rPr>
          <w:rFonts w:cs="Arial"/>
          <w:iCs/>
          <w:szCs w:val="22"/>
          <w:lang w:val="en-GB"/>
        </w:rPr>
        <w:t xml:space="preserve"> of the SPCP, </w:t>
      </w:r>
      <w:r w:rsidR="0051107C">
        <w:rPr>
          <w:rFonts w:cs="Arial"/>
          <w:iCs/>
          <w:szCs w:val="22"/>
          <w:lang w:val="en-GB"/>
        </w:rPr>
        <w:t xml:space="preserve">i.e. </w:t>
      </w:r>
      <w:r w:rsidR="007D300E">
        <w:rPr>
          <w:rFonts w:cs="Arial"/>
          <w:iCs/>
          <w:szCs w:val="22"/>
          <w:lang w:val="en-GB"/>
        </w:rPr>
        <w:t>in the South-East of the country</w:t>
      </w:r>
      <w:r w:rsidRPr="00D51EDF">
        <w:rPr>
          <w:rFonts w:cs="Arial"/>
          <w:iCs/>
          <w:szCs w:val="22"/>
          <w:lang w:val="en-GB"/>
        </w:rPr>
        <w:t xml:space="preserve">. This is a clear evidence of </w:t>
      </w:r>
      <w:r w:rsidR="007D300E">
        <w:rPr>
          <w:rFonts w:cs="Arial"/>
          <w:iCs/>
          <w:szCs w:val="22"/>
          <w:lang w:val="en-GB"/>
        </w:rPr>
        <w:t>the</w:t>
      </w:r>
      <w:r w:rsidRPr="00D51EDF">
        <w:rPr>
          <w:rFonts w:cs="Arial"/>
          <w:iCs/>
          <w:szCs w:val="22"/>
          <w:lang w:val="en-GB"/>
        </w:rPr>
        <w:t xml:space="preserve"> wide range </w:t>
      </w:r>
      <w:r w:rsidR="007D300E">
        <w:rPr>
          <w:rFonts w:cs="Arial"/>
          <w:iCs/>
          <w:szCs w:val="22"/>
          <w:lang w:val="en-GB"/>
        </w:rPr>
        <w:t xml:space="preserve">of activities </w:t>
      </w:r>
      <w:r w:rsidRPr="00D51EDF">
        <w:rPr>
          <w:rFonts w:cs="Arial"/>
          <w:iCs/>
          <w:szCs w:val="22"/>
          <w:lang w:val="en-GB"/>
        </w:rPr>
        <w:t>of the Fund</w:t>
      </w:r>
      <w:r w:rsidR="007D300E">
        <w:rPr>
          <w:rFonts w:cs="Arial"/>
          <w:iCs/>
          <w:szCs w:val="22"/>
          <w:lang w:val="en-GB"/>
        </w:rPr>
        <w:t>, of its outreach</w:t>
      </w:r>
      <w:r w:rsidRPr="00D51EDF">
        <w:rPr>
          <w:rFonts w:cs="Arial"/>
          <w:iCs/>
          <w:szCs w:val="22"/>
          <w:lang w:val="en-GB"/>
        </w:rPr>
        <w:t xml:space="preserve"> and of its </w:t>
      </w:r>
      <w:r w:rsidR="007D300E">
        <w:rPr>
          <w:rFonts w:cs="Arial"/>
          <w:iCs/>
          <w:szCs w:val="22"/>
          <w:lang w:val="en-GB"/>
        </w:rPr>
        <w:t xml:space="preserve">strong </w:t>
      </w:r>
      <w:r w:rsidRPr="00D51EDF">
        <w:rPr>
          <w:rFonts w:cs="Arial"/>
          <w:iCs/>
          <w:szCs w:val="22"/>
          <w:lang w:val="en-GB"/>
        </w:rPr>
        <w:t>effects. Despite the fact that most of the projects were implemented in the area of civic education</w:t>
      </w:r>
      <w:r w:rsidR="0051107C">
        <w:rPr>
          <w:rFonts w:cs="Arial"/>
          <w:iCs/>
          <w:szCs w:val="22"/>
          <w:lang w:val="en-GB"/>
        </w:rPr>
        <w:t xml:space="preserve"> rather than in the areas of public participation and control</w:t>
      </w:r>
      <w:r w:rsidRPr="00D51EDF">
        <w:rPr>
          <w:rFonts w:cs="Arial"/>
          <w:iCs/>
          <w:szCs w:val="22"/>
          <w:lang w:val="en-GB"/>
        </w:rPr>
        <w:t xml:space="preserve">, the Beneficiaries emphasized the </w:t>
      </w:r>
      <w:r w:rsidR="0051107C">
        <w:rPr>
          <w:rFonts w:cs="Arial"/>
          <w:iCs/>
          <w:szCs w:val="22"/>
          <w:lang w:val="en-GB"/>
        </w:rPr>
        <w:t xml:space="preserve">high </w:t>
      </w:r>
      <w:r w:rsidRPr="00D51EDF">
        <w:rPr>
          <w:rFonts w:cs="Arial"/>
          <w:iCs/>
          <w:szCs w:val="22"/>
          <w:lang w:val="en-GB"/>
        </w:rPr>
        <w:t>activation of citizens, which was the main goal of the Fund. As a result</w:t>
      </w:r>
      <w:r w:rsidR="0051107C">
        <w:rPr>
          <w:rFonts w:cs="Arial"/>
          <w:iCs/>
          <w:szCs w:val="22"/>
          <w:lang w:val="en-GB"/>
        </w:rPr>
        <w:t xml:space="preserve"> of the Fund’s support,</w:t>
      </w:r>
      <w:r w:rsidRPr="00D51EDF">
        <w:rPr>
          <w:rFonts w:cs="Arial"/>
          <w:iCs/>
          <w:szCs w:val="22"/>
          <w:lang w:val="en-GB"/>
        </w:rPr>
        <w:t xml:space="preserve"> </w:t>
      </w:r>
      <w:r w:rsidRPr="00D51EDF">
        <w:rPr>
          <w:rFonts w:cs="Arial"/>
          <w:b/>
          <w:iCs/>
          <w:szCs w:val="22"/>
          <w:lang w:val="en-GB"/>
        </w:rPr>
        <w:t xml:space="preserve">5 580 initiatives </w:t>
      </w:r>
      <w:r w:rsidRPr="00D51EDF">
        <w:rPr>
          <w:rFonts w:cs="Arial"/>
          <w:iCs/>
          <w:szCs w:val="22"/>
          <w:lang w:val="en-GB"/>
        </w:rPr>
        <w:t xml:space="preserve">with active participation of citizens were implemented (including </w:t>
      </w:r>
      <w:r w:rsidRPr="00D51EDF">
        <w:rPr>
          <w:rFonts w:cs="Arial"/>
          <w:b/>
          <w:iCs/>
          <w:szCs w:val="22"/>
          <w:lang w:val="en-GB"/>
        </w:rPr>
        <w:t>2 082 in the area of geographic concentration</w:t>
      </w:r>
      <w:r w:rsidRPr="00D51EDF">
        <w:rPr>
          <w:rFonts w:cs="Arial"/>
          <w:iCs/>
          <w:szCs w:val="22"/>
          <w:lang w:val="en-GB"/>
        </w:rPr>
        <w:t xml:space="preserve">) – the </w:t>
      </w:r>
      <w:r w:rsidR="007D300E">
        <w:rPr>
          <w:rFonts w:cs="Arial"/>
          <w:iCs/>
          <w:szCs w:val="22"/>
          <w:lang w:val="en-GB"/>
        </w:rPr>
        <w:t>original target</w:t>
      </w:r>
      <w:r w:rsidRPr="00D51EDF">
        <w:rPr>
          <w:rFonts w:cs="Arial"/>
          <w:iCs/>
          <w:szCs w:val="22"/>
          <w:lang w:val="en-GB"/>
        </w:rPr>
        <w:t xml:space="preserve"> was exceeded </w:t>
      </w:r>
      <w:r w:rsidR="007D300E">
        <w:rPr>
          <w:rFonts w:cs="Arial"/>
          <w:iCs/>
          <w:szCs w:val="22"/>
          <w:lang w:val="en-GB"/>
        </w:rPr>
        <w:t xml:space="preserve">by </w:t>
      </w:r>
      <w:r w:rsidRPr="00D51EDF">
        <w:rPr>
          <w:rFonts w:cs="Arial"/>
          <w:iCs/>
          <w:szCs w:val="22"/>
          <w:lang w:val="en-GB"/>
        </w:rPr>
        <w:t xml:space="preserve">eight times. </w:t>
      </w:r>
      <w:r w:rsidR="0051107C">
        <w:rPr>
          <w:rFonts w:cs="Arial"/>
          <w:iCs/>
          <w:szCs w:val="22"/>
          <w:lang w:val="en-GB"/>
        </w:rPr>
        <w:t>A further</w:t>
      </w:r>
      <w:r w:rsidRPr="00D51EDF">
        <w:rPr>
          <w:rFonts w:cs="Arial"/>
          <w:iCs/>
          <w:szCs w:val="22"/>
          <w:lang w:val="en-GB"/>
        </w:rPr>
        <w:t xml:space="preserve"> impressive </w:t>
      </w:r>
      <w:r w:rsidR="0051107C">
        <w:rPr>
          <w:rFonts w:cs="Arial"/>
          <w:iCs/>
          <w:szCs w:val="22"/>
          <w:lang w:val="en-GB"/>
        </w:rPr>
        <w:t>result concerns</w:t>
      </w:r>
      <w:r w:rsidRPr="00D51EDF">
        <w:rPr>
          <w:rFonts w:cs="Arial"/>
          <w:iCs/>
          <w:szCs w:val="22"/>
          <w:lang w:val="en-GB"/>
        </w:rPr>
        <w:t xml:space="preserve"> the indicator related to the activities focused on raising awareness among the citizens</w:t>
      </w:r>
      <w:r w:rsidR="0051107C">
        <w:rPr>
          <w:rFonts w:cs="Arial"/>
          <w:iCs/>
          <w:szCs w:val="22"/>
          <w:lang w:val="en-GB"/>
        </w:rPr>
        <w:t>, for which the original target</w:t>
      </w:r>
      <w:r w:rsidRPr="00D51EDF">
        <w:rPr>
          <w:rFonts w:cs="Arial"/>
          <w:iCs/>
          <w:szCs w:val="22"/>
          <w:lang w:val="en-GB"/>
        </w:rPr>
        <w:t xml:space="preserve"> was exceeded </w:t>
      </w:r>
      <w:r w:rsidR="0051107C">
        <w:rPr>
          <w:rFonts w:cs="Arial"/>
          <w:iCs/>
          <w:szCs w:val="22"/>
          <w:lang w:val="en-GB"/>
        </w:rPr>
        <w:t xml:space="preserve">by </w:t>
      </w:r>
      <w:r w:rsidRPr="00D51EDF">
        <w:rPr>
          <w:rFonts w:cs="Arial"/>
          <w:iCs/>
          <w:szCs w:val="22"/>
          <w:lang w:val="en-GB"/>
        </w:rPr>
        <w:t xml:space="preserve">four times – there were </w:t>
      </w:r>
      <w:r w:rsidRPr="00D51EDF">
        <w:rPr>
          <w:rFonts w:cs="Arial"/>
          <w:b/>
          <w:iCs/>
          <w:szCs w:val="22"/>
          <w:lang w:val="en-GB"/>
        </w:rPr>
        <w:t>5 837 initiatives</w:t>
      </w:r>
      <w:r w:rsidRPr="00D51EDF">
        <w:rPr>
          <w:rFonts w:cs="Arial"/>
          <w:iCs/>
          <w:szCs w:val="22"/>
          <w:lang w:val="en-GB"/>
        </w:rPr>
        <w:t xml:space="preserve"> of that character, including </w:t>
      </w:r>
      <w:r w:rsidRPr="00D51EDF">
        <w:rPr>
          <w:rFonts w:cs="Arial"/>
          <w:b/>
          <w:iCs/>
          <w:szCs w:val="22"/>
          <w:lang w:val="en-GB"/>
        </w:rPr>
        <w:t>2 240 in the area of geographic concentration</w:t>
      </w:r>
      <w:r w:rsidRPr="00D51EDF">
        <w:rPr>
          <w:rFonts w:cs="Arial"/>
          <w:iCs/>
          <w:szCs w:val="22"/>
          <w:lang w:val="en-GB"/>
        </w:rPr>
        <w:t xml:space="preserve">. The number of projects implemented in national and/or </w:t>
      </w:r>
      <w:r w:rsidRPr="00D51EDF">
        <w:rPr>
          <w:rFonts w:cs="Arial"/>
          <w:b/>
          <w:iCs/>
          <w:szCs w:val="22"/>
          <w:lang w:val="en-GB"/>
        </w:rPr>
        <w:t>international partnership</w:t>
      </w:r>
      <w:r w:rsidRPr="00D51EDF">
        <w:rPr>
          <w:rFonts w:cs="Arial"/>
          <w:iCs/>
          <w:szCs w:val="22"/>
          <w:lang w:val="en-GB"/>
        </w:rPr>
        <w:t xml:space="preserve"> is also satisf</w:t>
      </w:r>
      <w:r w:rsidR="0051107C">
        <w:rPr>
          <w:rFonts w:cs="Arial"/>
          <w:iCs/>
          <w:szCs w:val="22"/>
          <w:lang w:val="en-GB"/>
        </w:rPr>
        <w:t>actory</w:t>
      </w:r>
      <w:r w:rsidRPr="00D51EDF">
        <w:rPr>
          <w:rFonts w:cs="Arial"/>
          <w:iCs/>
          <w:szCs w:val="22"/>
          <w:lang w:val="en-GB"/>
        </w:rPr>
        <w:t xml:space="preserve">. It was initially estimated at the level of 230 projects, while there were finally </w:t>
      </w:r>
      <w:r w:rsidRPr="00D51EDF">
        <w:rPr>
          <w:rFonts w:cs="Arial"/>
          <w:b/>
          <w:iCs/>
          <w:szCs w:val="22"/>
          <w:lang w:val="en-GB"/>
        </w:rPr>
        <w:t>320</w:t>
      </w:r>
      <w:r w:rsidR="0051107C">
        <w:rPr>
          <w:rFonts w:cs="Arial"/>
          <w:b/>
          <w:iCs/>
          <w:szCs w:val="22"/>
          <w:lang w:val="en-GB"/>
        </w:rPr>
        <w:t xml:space="preserve"> </w:t>
      </w:r>
      <w:r w:rsidR="0051107C" w:rsidRPr="003D7D4B">
        <w:rPr>
          <w:rFonts w:cs="Arial"/>
          <w:iCs/>
          <w:szCs w:val="22"/>
          <w:lang w:val="en-GB"/>
        </w:rPr>
        <w:t>such projects</w:t>
      </w:r>
      <w:r w:rsidRPr="00D51EDF">
        <w:rPr>
          <w:rFonts w:cs="Arial"/>
          <w:iCs/>
          <w:szCs w:val="22"/>
          <w:lang w:val="en-GB"/>
        </w:rPr>
        <w:t xml:space="preserve">. In the geographic concentration area the indicator </w:t>
      </w:r>
      <w:r w:rsidR="0051107C">
        <w:rPr>
          <w:rFonts w:cs="Arial"/>
          <w:iCs/>
          <w:szCs w:val="22"/>
          <w:lang w:val="en-GB"/>
        </w:rPr>
        <w:t xml:space="preserve">value </w:t>
      </w:r>
      <w:r w:rsidRPr="00D51EDF">
        <w:rPr>
          <w:rFonts w:cs="Arial"/>
          <w:iCs/>
          <w:szCs w:val="22"/>
          <w:lang w:val="en-GB"/>
        </w:rPr>
        <w:t xml:space="preserve">equalled 240 projects, with </w:t>
      </w:r>
      <w:r w:rsidR="0051107C">
        <w:rPr>
          <w:rFonts w:cs="Arial"/>
          <w:iCs/>
          <w:szCs w:val="22"/>
          <w:lang w:val="en-GB"/>
        </w:rPr>
        <w:t xml:space="preserve">an </w:t>
      </w:r>
      <w:r w:rsidRPr="00D51EDF">
        <w:rPr>
          <w:rFonts w:cs="Arial"/>
          <w:iCs/>
          <w:szCs w:val="22"/>
          <w:lang w:val="en-GB"/>
        </w:rPr>
        <w:t xml:space="preserve">initial estimation of 68. As a consequence </w:t>
      </w:r>
      <w:r w:rsidR="0051107C">
        <w:rPr>
          <w:rFonts w:cs="Arial"/>
          <w:iCs/>
          <w:szCs w:val="22"/>
          <w:lang w:val="en-GB"/>
        </w:rPr>
        <w:t>of the Fund’s support,</w:t>
      </w:r>
      <w:r w:rsidR="0051107C" w:rsidRPr="00D51EDF">
        <w:rPr>
          <w:rFonts w:cs="Arial"/>
          <w:iCs/>
          <w:szCs w:val="22"/>
          <w:lang w:val="en-GB"/>
        </w:rPr>
        <w:t xml:space="preserve"> </w:t>
      </w:r>
      <w:r w:rsidRPr="00D51EDF">
        <w:rPr>
          <w:rFonts w:cs="Arial"/>
          <w:b/>
          <w:szCs w:val="22"/>
          <w:lang w:val="en-AU" w:eastAsia="pl-PL"/>
        </w:rPr>
        <w:t>151 140</w:t>
      </w:r>
      <w:r w:rsidRPr="00D51EDF">
        <w:rPr>
          <w:rFonts w:cs="Arial"/>
          <w:szCs w:val="22"/>
          <w:lang w:val="en-AU" w:eastAsia="pl-PL"/>
        </w:rPr>
        <w:t xml:space="preserve"> </w:t>
      </w:r>
      <w:r w:rsidRPr="00D51EDF">
        <w:rPr>
          <w:rFonts w:cs="Arial"/>
          <w:b/>
          <w:szCs w:val="22"/>
          <w:lang w:val="en-AU" w:eastAsia="pl-PL"/>
        </w:rPr>
        <w:t>citizens</w:t>
      </w:r>
      <w:r w:rsidRPr="00D51EDF">
        <w:rPr>
          <w:rFonts w:cs="Arial"/>
          <w:szCs w:val="22"/>
          <w:lang w:val="en-AU" w:eastAsia="pl-PL"/>
        </w:rPr>
        <w:t xml:space="preserve"> actively participated in the activities realised in the frame</w:t>
      </w:r>
      <w:r w:rsidR="0051107C">
        <w:rPr>
          <w:rFonts w:cs="Arial"/>
          <w:szCs w:val="22"/>
          <w:lang w:val="en-AU" w:eastAsia="pl-PL"/>
        </w:rPr>
        <w:t>work</w:t>
      </w:r>
      <w:r w:rsidRPr="00D51EDF">
        <w:rPr>
          <w:rFonts w:cs="Arial"/>
          <w:szCs w:val="22"/>
          <w:lang w:val="en-AU" w:eastAsia="pl-PL"/>
        </w:rPr>
        <w:t xml:space="preserve"> of projects. </w:t>
      </w:r>
    </w:p>
    <w:p w14:paraId="12F3CB46" w14:textId="5BC9EE4F" w:rsidR="00050129" w:rsidRPr="00D51EDF" w:rsidRDefault="00050129" w:rsidP="001528D2">
      <w:pPr>
        <w:spacing w:before="240" w:after="360"/>
        <w:jc w:val="both"/>
        <w:rPr>
          <w:rFonts w:cs="Arial"/>
          <w:iCs/>
          <w:szCs w:val="22"/>
          <w:lang w:val="en-GB"/>
        </w:rPr>
      </w:pPr>
      <w:r w:rsidRPr="00D51EDF">
        <w:rPr>
          <w:rFonts w:cs="Arial"/>
          <w:iCs/>
          <w:szCs w:val="22"/>
          <w:lang w:val="en-GB"/>
        </w:rPr>
        <w:t xml:space="preserve">The support in the area of strengthening civil society was assessed as highly satisfactory in the ex-post evaluation </w:t>
      </w:r>
      <w:r w:rsidR="0051107C" w:rsidRPr="00D51EDF">
        <w:rPr>
          <w:rFonts w:cs="Arial"/>
          <w:iCs/>
          <w:szCs w:val="22"/>
          <w:lang w:val="en-GB"/>
        </w:rPr>
        <w:t xml:space="preserve">report </w:t>
      </w:r>
      <w:r w:rsidRPr="00D51EDF">
        <w:rPr>
          <w:rFonts w:cs="Arial"/>
          <w:iCs/>
          <w:szCs w:val="22"/>
          <w:lang w:val="en-GB"/>
        </w:rPr>
        <w:t xml:space="preserve">of the SPCP, commissioned by the NCU. The projects </w:t>
      </w:r>
      <w:r w:rsidR="0051107C">
        <w:rPr>
          <w:rFonts w:cs="Arial"/>
          <w:iCs/>
          <w:szCs w:val="22"/>
          <w:lang w:val="en-GB"/>
        </w:rPr>
        <w:t>were</w:t>
      </w:r>
      <w:r w:rsidRPr="00D51EDF">
        <w:rPr>
          <w:rFonts w:cs="Arial"/>
          <w:iCs/>
          <w:szCs w:val="22"/>
          <w:lang w:val="en-GB"/>
        </w:rPr>
        <w:t xml:space="preserve"> </w:t>
      </w:r>
      <w:r w:rsidR="0051107C">
        <w:rPr>
          <w:rFonts w:cs="Arial"/>
          <w:iCs/>
          <w:szCs w:val="22"/>
          <w:lang w:val="en-GB"/>
        </w:rPr>
        <w:t>well-</w:t>
      </w:r>
      <w:r w:rsidRPr="00D51EDF">
        <w:rPr>
          <w:rFonts w:cs="Arial"/>
          <w:iCs/>
          <w:szCs w:val="22"/>
          <w:lang w:val="en-GB"/>
        </w:rPr>
        <w:t xml:space="preserve">adjusted to the needs of non-governmental organisations at different stages of their </w:t>
      </w:r>
      <w:r w:rsidRPr="00D51EDF">
        <w:rPr>
          <w:rFonts w:cs="Arial"/>
          <w:iCs/>
          <w:szCs w:val="22"/>
          <w:lang w:val="en-GB"/>
        </w:rPr>
        <w:lastRenderedPageBreak/>
        <w:t>development. The survey carried out among the beneficiaries of the 02/KIK project shows that the implemented initiatives had an impact on improving the situation of the final recipients.</w:t>
      </w:r>
      <w:r w:rsidR="0051107C">
        <w:rPr>
          <w:rFonts w:cs="Arial"/>
          <w:iCs/>
          <w:szCs w:val="22"/>
          <w:lang w:val="en-GB"/>
        </w:rPr>
        <w:t xml:space="preserve"> </w:t>
      </w:r>
      <w:r w:rsidRPr="00D51EDF">
        <w:rPr>
          <w:rFonts w:cs="Arial"/>
          <w:iCs/>
          <w:szCs w:val="22"/>
          <w:lang w:val="en-GB"/>
        </w:rPr>
        <w:t xml:space="preserve">The </w:t>
      </w:r>
      <w:r w:rsidR="00FF6BF6">
        <w:rPr>
          <w:rFonts w:cs="Arial"/>
          <w:iCs/>
          <w:szCs w:val="22"/>
          <w:lang w:val="en-GB"/>
        </w:rPr>
        <w:t>respondents</w:t>
      </w:r>
      <w:r w:rsidRPr="00D51EDF">
        <w:rPr>
          <w:rFonts w:cs="Arial"/>
          <w:iCs/>
          <w:szCs w:val="22"/>
          <w:lang w:val="en-GB"/>
        </w:rPr>
        <w:t xml:space="preserve"> </w:t>
      </w:r>
      <w:r w:rsidR="00FF6BF6" w:rsidRPr="00D51EDF">
        <w:rPr>
          <w:rFonts w:cs="Arial"/>
          <w:iCs/>
          <w:szCs w:val="22"/>
          <w:lang w:val="en-GB"/>
        </w:rPr>
        <w:t xml:space="preserve">– beneficiaries of the Fund – </w:t>
      </w:r>
      <w:r w:rsidRPr="00D51EDF">
        <w:rPr>
          <w:rFonts w:cs="Arial"/>
          <w:iCs/>
          <w:szCs w:val="22"/>
          <w:lang w:val="en-GB"/>
        </w:rPr>
        <w:t xml:space="preserve">pointed out that the group that received the biggest and most durable benefits are citizens (52,3% of answers), followed by NGOs, persons </w:t>
      </w:r>
      <w:r w:rsidR="00FF6BF6">
        <w:rPr>
          <w:rFonts w:cs="Arial"/>
          <w:iCs/>
          <w:szCs w:val="22"/>
          <w:lang w:val="en-GB"/>
        </w:rPr>
        <w:t>benefitting of</w:t>
      </w:r>
      <w:r w:rsidRPr="00D51EDF">
        <w:rPr>
          <w:rFonts w:cs="Arial"/>
          <w:iCs/>
          <w:szCs w:val="22"/>
          <w:lang w:val="en-GB"/>
        </w:rPr>
        <w:t xml:space="preserve"> social care, students and research</w:t>
      </w:r>
      <w:r w:rsidR="00FF6BF6">
        <w:rPr>
          <w:rFonts w:cs="Arial"/>
          <w:iCs/>
          <w:szCs w:val="22"/>
          <w:lang w:val="en-GB"/>
        </w:rPr>
        <w:t>ers</w:t>
      </w:r>
      <w:r w:rsidRPr="00D51EDF">
        <w:rPr>
          <w:rFonts w:cs="Arial"/>
          <w:iCs/>
          <w:szCs w:val="22"/>
          <w:lang w:val="en-GB"/>
        </w:rPr>
        <w:t>, disabled persons,</w:t>
      </w:r>
      <w:r w:rsidRPr="00D51EDF">
        <w:rPr>
          <w:rFonts w:cs="Arial"/>
          <w:szCs w:val="22"/>
          <w:lang w:val="en-GB"/>
        </w:rPr>
        <w:t xml:space="preserve"> </w:t>
      </w:r>
      <w:r w:rsidRPr="00D51EDF">
        <w:rPr>
          <w:rFonts w:cs="Arial"/>
          <w:iCs/>
          <w:szCs w:val="22"/>
          <w:lang w:val="en-GB"/>
        </w:rPr>
        <w:t>public administration employees, businessmen</w:t>
      </w:r>
      <w:r w:rsidR="00FF6BF6">
        <w:rPr>
          <w:rFonts w:cs="Arial"/>
          <w:iCs/>
          <w:szCs w:val="22"/>
          <w:lang w:val="en-GB"/>
        </w:rPr>
        <w:t xml:space="preserve"> and women</w:t>
      </w:r>
      <w:r w:rsidRPr="00D51EDF">
        <w:rPr>
          <w:rFonts w:cs="Arial"/>
          <w:iCs/>
          <w:szCs w:val="22"/>
          <w:lang w:val="en-GB"/>
        </w:rPr>
        <w:t xml:space="preserve">, children, the youth, elderly people, women, patients and their families, as well as ethnic minorities. Almost half of the respondents (46%) </w:t>
      </w:r>
      <w:r w:rsidR="00FF6BF6">
        <w:rPr>
          <w:rFonts w:cs="Arial"/>
          <w:iCs/>
          <w:szCs w:val="22"/>
          <w:lang w:val="en-GB"/>
        </w:rPr>
        <w:t>highlighted</w:t>
      </w:r>
      <w:r w:rsidRPr="00D51EDF">
        <w:rPr>
          <w:rFonts w:cs="Arial"/>
          <w:iCs/>
          <w:szCs w:val="22"/>
          <w:lang w:val="en-GB"/>
        </w:rPr>
        <w:t xml:space="preserve"> additional projects outcomes such as </w:t>
      </w:r>
      <w:proofErr w:type="spellStart"/>
      <w:r w:rsidRPr="00D51EDF">
        <w:rPr>
          <w:rFonts w:cs="Arial"/>
          <w:iCs/>
          <w:szCs w:val="22"/>
          <w:lang w:val="en-GB"/>
        </w:rPr>
        <w:t>i.a</w:t>
      </w:r>
      <w:proofErr w:type="spellEnd"/>
      <w:r w:rsidRPr="00D51EDF">
        <w:rPr>
          <w:rFonts w:cs="Arial"/>
          <w:iCs/>
          <w:szCs w:val="22"/>
          <w:lang w:val="en-GB"/>
        </w:rPr>
        <w:t xml:space="preserve">.: increase of recipients’ </w:t>
      </w:r>
      <w:r w:rsidR="00FF6BF6">
        <w:rPr>
          <w:rFonts w:cs="Arial"/>
          <w:iCs/>
          <w:szCs w:val="22"/>
          <w:lang w:val="en-GB"/>
        </w:rPr>
        <w:t>engagement</w:t>
      </w:r>
      <w:r w:rsidRPr="00D51EDF">
        <w:rPr>
          <w:rFonts w:cs="Arial"/>
          <w:iCs/>
          <w:szCs w:val="22"/>
          <w:lang w:val="en-GB"/>
        </w:rPr>
        <w:t xml:space="preserve"> for the benefit of the local community, creation of new non-governmental organisations</w:t>
      </w:r>
      <w:r w:rsidR="00FF6BF6">
        <w:rPr>
          <w:rFonts w:cs="Arial"/>
          <w:iCs/>
          <w:szCs w:val="22"/>
          <w:lang w:val="en-GB"/>
        </w:rPr>
        <w:t>,</w:t>
      </w:r>
      <w:r w:rsidRPr="00D51EDF">
        <w:rPr>
          <w:rFonts w:cs="Arial"/>
          <w:iCs/>
          <w:szCs w:val="22"/>
          <w:lang w:val="en-GB"/>
        </w:rPr>
        <w:t xml:space="preserve"> or increas</w:t>
      </w:r>
      <w:r w:rsidR="00FF6BF6">
        <w:rPr>
          <w:rFonts w:cs="Arial"/>
          <w:iCs/>
          <w:szCs w:val="22"/>
          <w:lang w:val="en-GB"/>
        </w:rPr>
        <w:t>ed</w:t>
      </w:r>
      <w:r w:rsidRPr="00D51EDF">
        <w:rPr>
          <w:rFonts w:cs="Arial"/>
          <w:iCs/>
          <w:szCs w:val="22"/>
          <w:lang w:val="en-GB"/>
        </w:rPr>
        <w:t xml:space="preserve"> integration in the local community.</w:t>
      </w:r>
    </w:p>
    <w:p w14:paraId="2DC9E737" w14:textId="77777777" w:rsidR="00050129" w:rsidRPr="00704DC5" w:rsidRDefault="000B5A08" w:rsidP="00050129">
      <w:pPr>
        <w:spacing w:before="240" w:after="200" w:line="276" w:lineRule="auto"/>
        <w:jc w:val="both"/>
        <w:rPr>
          <w:rFonts w:eastAsia="Calibri" w:cs="Arial"/>
          <w:b/>
          <w:szCs w:val="22"/>
          <w:lang w:val="en-US" w:eastAsia="en-US"/>
        </w:rPr>
      </w:pPr>
      <w:r>
        <w:rPr>
          <w:rFonts w:eastAsia="Calibri" w:cs="Arial"/>
          <w:b/>
          <w:szCs w:val="22"/>
          <w:lang w:val="en-US" w:eastAsia="en-US"/>
        </w:rPr>
        <w:t>1.1.5.2</w:t>
      </w:r>
      <w:r w:rsidR="00050129" w:rsidRPr="00704DC5">
        <w:rPr>
          <w:rFonts w:eastAsia="Calibri" w:cs="Arial"/>
          <w:b/>
          <w:szCs w:val="22"/>
          <w:lang w:val="en-US" w:eastAsia="en-US"/>
        </w:rPr>
        <w:t xml:space="preserve"> Partnership Fund</w:t>
      </w:r>
    </w:p>
    <w:p w14:paraId="35B7F7F5" w14:textId="5794D59F" w:rsidR="00050129" w:rsidRPr="00D51EDF" w:rsidRDefault="00050129" w:rsidP="00050129">
      <w:pPr>
        <w:spacing w:before="240" w:after="240"/>
        <w:jc w:val="both"/>
        <w:rPr>
          <w:rFonts w:eastAsia="Calibri" w:cs="Arial"/>
          <w:szCs w:val="22"/>
          <w:lang w:val="en-US" w:eastAsia="en-US"/>
        </w:rPr>
      </w:pPr>
      <w:r w:rsidRPr="00D51EDF">
        <w:rPr>
          <w:rFonts w:eastAsia="Calibri" w:cs="Arial"/>
          <w:szCs w:val="22"/>
          <w:lang w:val="en-US" w:eastAsia="en-US"/>
        </w:rPr>
        <w:t xml:space="preserve">The Partnership Fund (03/KIK) implemented within the Block Grant was designed to reinforce partnerships between regional and local authorities, as well as institutions and social partners in Poland and Switzerland, in order to enhance the role of non-governmental organizations in local communities and to involve them in the process of reducing socio-economic inequalities in Poland by increasing their role in decision-making </w:t>
      </w:r>
      <w:r w:rsidR="00FF6BF6">
        <w:rPr>
          <w:rFonts w:eastAsia="Calibri" w:cs="Arial"/>
          <w:szCs w:val="22"/>
          <w:lang w:val="en-US" w:eastAsia="en-US"/>
        </w:rPr>
        <w:t>processes at</w:t>
      </w:r>
      <w:r w:rsidRPr="00D51EDF">
        <w:rPr>
          <w:rFonts w:eastAsia="Calibri" w:cs="Arial"/>
          <w:szCs w:val="22"/>
          <w:lang w:val="en-US" w:eastAsia="en-US"/>
        </w:rPr>
        <w:t xml:space="preserve"> the region</w:t>
      </w:r>
      <w:r w:rsidR="00FF6BF6">
        <w:rPr>
          <w:rFonts w:eastAsia="Calibri" w:cs="Arial"/>
          <w:szCs w:val="22"/>
          <w:lang w:val="en-US" w:eastAsia="en-US"/>
        </w:rPr>
        <w:t>al</w:t>
      </w:r>
      <w:r w:rsidRPr="00D51EDF">
        <w:rPr>
          <w:rFonts w:eastAsia="Calibri" w:cs="Arial"/>
          <w:szCs w:val="22"/>
          <w:lang w:val="en-US" w:eastAsia="en-US"/>
        </w:rPr>
        <w:t xml:space="preserve"> or sub-region</w:t>
      </w:r>
      <w:r w:rsidR="00FF6BF6">
        <w:rPr>
          <w:rFonts w:eastAsia="Calibri" w:cs="Arial"/>
          <w:szCs w:val="22"/>
          <w:lang w:val="en-US" w:eastAsia="en-US"/>
        </w:rPr>
        <w:t>al level</w:t>
      </w:r>
      <w:r w:rsidRPr="00D51EDF">
        <w:rPr>
          <w:rFonts w:eastAsia="Calibri" w:cs="Arial"/>
          <w:szCs w:val="22"/>
          <w:lang w:val="en-US" w:eastAsia="en-US"/>
        </w:rPr>
        <w:t xml:space="preserve">. </w:t>
      </w:r>
    </w:p>
    <w:p w14:paraId="6DB036B6" w14:textId="0285444C" w:rsidR="00050129" w:rsidRPr="00D51EDF" w:rsidRDefault="00050129" w:rsidP="00050129">
      <w:pPr>
        <w:spacing w:before="240" w:after="240"/>
        <w:jc w:val="both"/>
        <w:rPr>
          <w:rFonts w:eastAsia="Calibri" w:cs="Arial"/>
          <w:szCs w:val="22"/>
          <w:lang w:val="en-US" w:eastAsia="en-US"/>
        </w:rPr>
      </w:pPr>
      <w:r w:rsidRPr="00D51EDF">
        <w:rPr>
          <w:rFonts w:eastAsia="Calibri" w:cs="Arial"/>
          <w:szCs w:val="22"/>
          <w:lang w:val="en-US" w:eastAsia="en-US"/>
        </w:rPr>
        <w:t xml:space="preserve">Within 2 calls for proposals, </w:t>
      </w:r>
      <w:r w:rsidRPr="00D51EDF">
        <w:rPr>
          <w:rFonts w:eastAsia="Calibri" w:cs="Arial"/>
          <w:b/>
          <w:szCs w:val="22"/>
          <w:lang w:val="en-US" w:eastAsia="en-US"/>
        </w:rPr>
        <w:t>21 projects</w:t>
      </w:r>
      <w:r w:rsidRPr="00D51EDF">
        <w:rPr>
          <w:rFonts w:eastAsia="Calibri" w:cs="Arial"/>
          <w:szCs w:val="22"/>
          <w:lang w:val="en-US" w:eastAsia="en-US"/>
        </w:rPr>
        <w:t xml:space="preserve"> were approved for co-financing. </w:t>
      </w:r>
      <w:r w:rsidRPr="00D51EDF">
        <w:rPr>
          <w:rFonts w:eastAsia="Calibri" w:cs="Arial"/>
          <w:szCs w:val="22"/>
          <w:lang w:val="en-GB" w:eastAsia="en-US"/>
        </w:rPr>
        <w:t xml:space="preserve">Furthermore, savings generated under re-granting activity made it possible to </w:t>
      </w:r>
      <w:r w:rsidR="00FF6BF6">
        <w:rPr>
          <w:rFonts w:eastAsia="Calibri" w:cs="Arial"/>
          <w:szCs w:val="22"/>
          <w:lang w:val="en-GB" w:eastAsia="en-US"/>
        </w:rPr>
        <w:t xml:space="preserve">additionally </w:t>
      </w:r>
      <w:r w:rsidRPr="00D51EDF">
        <w:rPr>
          <w:rFonts w:eastAsia="Calibri" w:cs="Arial"/>
          <w:szCs w:val="22"/>
          <w:lang w:val="en-GB" w:eastAsia="en-US"/>
        </w:rPr>
        <w:t xml:space="preserve">co-finance and implement </w:t>
      </w:r>
      <w:r w:rsidRPr="00D51EDF">
        <w:rPr>
          <w:rFonts w:eastAsia="Calibri" w:cs="Arial"/>
          <w:b/>
          <w:szCs w:val="22"/>
          <w:lang w:val="en-GB" w:eastAsia="en-US"/>
        </w:rPr>
        <w:t>10 mini-projects</w:t>
      </w:r>
      <w:r w:rsidRPr="00D51EDF">
        <w:rPr>
          <w:rFonts w:eastAsia="Calibri" w:cs="Arial"/>
          <w:szCs w:val="22"/>
          <w:lang w:val="en-GB" w:eastAsia="en-US"/>
        </w:rPr>
        <w:t xml:space="preserve"> in 2015, intended at strengthening </w:t>
      </w:r>
      <w:r w:rsidR="00FF6BF6">
        <w:rPr>
          <w:rFonts w:eastAsia="Calibri" w:cs="Arial"/>
          <w:szCs w:val="22"/>
          <w:lang w:val="en-GB" w:eastAsia="en-US"/>
        </w:rPr>
        <w:t>the</w:t>
      </w:r>
      <w:r w:rsidRPr="00D51EDF">
        <w:rPr>
          <w:rFonts w:eastAsia="Calibri" w:cs="Arial"/>
          <w:szCs w:val="22"/>
          <w:lang w:val="en-GB" w:eastAsia="en-US"/>
        </w:rPr>
        <w:t xml:space="preserve"> results of partnership projects completed earlier. </w:t>
      </w:r>
      <w:r w:rsidRPr="00D51EDF">
        <w:rPr>
          <w:rFonts w:eastAsia="Calibri" w:cs="Arial"/>
          <w:szCs w:val="22"/>
          <w:lang w:val="en-US" w:eastAsia="en-US"/>
        </w:rPr>
        <w:t>Partnerships established within the implemented undertakings were of local and regional character, and they</w:t>
      </w:r>
      <w:r w:rsidRPr="00D176D5">
        <w:rPr>
          <w:rFonts w:eastAsia="Calibri" w:cs="Arial"/>
          <w:sz w:val="20"/>
          <w:szCs w:val="20"/>
          <w:lang w:val="en-US" w:eastAsia="en-US"/>
        </w:rPr>
        <w:t xml:space="preserve"> </w:t>
      </w:r>
      <w:r w:rsidRPr="00D51EDF">
        <w:rPr>
          <w:rFonts w:eastAsia="Calibri" w:cs="Arial"/>
          <w:szCs w:val="22"/>
          <w:lang w:val="en-US" w:eastAsia="en-US"/>
        </w:rPr>
        <w:t xml:space="preserve">concerned various subjects – </w:t>
      </w:r>
      <w:proofErr w:type="spellStart"/>
      <w:r w:rsidRPr="00D51EDF">
        <w:rPr>
          <w:rFonts w:eastAsia="Calibri" w:cs="Arial"/>
          <w:szCs w:val="22"/>
          <w:lang w:val="en-US" w:eastAsia="en-US"/>
        </w:rPr>
        <w:t>i.a</w:t>
      </w:r>
      <w:proofErr w:type="spellEnd"/>
      <w:r w:rsidRPr="00D51EDF">
        <w:rPr>
          <w:rFonts w:eastAsia="Calibri" w:cs="Arial"/>
          <w:szCs w:val="22"/>
          <w:lang w:val="en-US" w:eastAsia="en-US"/>
        </w:rPr>
        <w:t>. education, ecology, tourism, local development and social economy</w:t>
      </w:r>
      <w:r w:rsidR="00FF6BF6">
        <w:rPr>
          <w:rFonts w:eastAsia="Calibri" w:cs="Arial"/>
          <w:szCs w:val="22"/>
          <w:lang w:val="en-US" w:eastAsia="en-US"/>
        </w:rPr>
        <w:t>,</w:t>
      </w:r>
      <w:r w:rsidRPr="00D51EDF">
        <w:rPr>
          <w:rFonts w:eastAsia="Calibri" w:cs="Arial"/>
          <w:szCs w:val="22"/>
          <w:lang w:val="en-US" w:eastAsia="en-US"/>
        </w:rPr>
        <w:t xml:space="preserve"> </w:t>
      </w:r>
      <w:r w:rsidR="00FF6BF6">
        <w:rPr>
          <w:rFonts w:eastAsia="Calibri" w:cs="Arial"/>
          <w:szCs w:val="22"/>
          <w:lang w:val="en-US" w:eastAsia="en-US"/>
        </w:rPr>
        <w:t>or</w:t>
      </w:r>
      <w:r w:rsidRPr="00D51EDF">
        <w:rPr>
          <w:rFonts w:eastAsia="Calibri" w:cs="Arial"/>
          <w:szCs w:val="22"/>
          <w:lang w:val="en-US" w:eastAsia="en-US"/>
        </w:rPr>
        <w:t xml:space="preserve"> promoting readership. According to information provided by the Beneficiaries, </w:t>
      </w:r>
      <w:r w:rsidR="00FF6BF6">
        <w:rPr>
          <w:rFonts w:eastAsia="Calibri" w:cs="Arial"/>
          <w:szCs w:val="22"/>
          <w:lang w:val="en-US" w:eastAsia="en-US"/>
        </w:rPr>
        <w:t xml:space="preserve">only </w:t>
      </w:r>
      <w:r w:rsidRPr="00D51EDF">
        <w:rPr>
          <w:rFonts w:eastAsia="Calibri" w:cs="Arial"/>
          <w:szCs w:val="22"/>
          <w:lang w:val="en-US" w:eastAsia="en-US"/>
        </w:rPr>
        <w:t xml:space="preserve">few entities will continue cooperation with their Swiss partner in the foreseeable future, after the completion of the Fund. </w:t>
      </w:r>
      <w:r w:rsidR="00FF6BF6">
        <w:rPr>
          <w:rFonts w:eastAsia="Calibri" w:cs="Arial"/>
          <w:szCs w:val="22"/>
          <w:lang w:val="en-US" w:eastAsia="en-US"/>
        </w:rPr>
        <w:t xml:space="preserve">Therefore, the established partnerships seem to be less sustainable than those promoted under the Polish-Swiss Research </w:t>
      </w:r>
      <w:proofErr w:type="spellStart"/>
      <w:r w:rsidR="00FF6BF6">
        <w:rPr>
          <w:rFonts w:eastAsia="Calibri" w:cs="Arial"/>
          <w:szCs w:val="22"/>
          <w:lang w:val="en-US" w:eastAsia="en-US"/>
        </w:rPr>
        <w:t>Programme</w:t>
      </w:r>
      <w:proofErr w:type="spellEnd"/>
      <w:r w:rsidR="00FF6BF6">
        <w:rPr>
          <w:rFonts w:eastAsia="Calibri" w:cs="Arial"/>
          <w:szCs w:val="22"/>
          <w:lang w:val="en-US" w:eastAsia="en-US"/>
        </w:rPr>
        <w:t xml:space="preserve">. </w:t>
      </w:r>
      <w:r w:rsidRPr="00D51EDF">
        <w:rPr>
          <w:rFonts w:eastAsia="Calibri" w:cs="Arial"/>
          <w:szCs w:val="22"/>
          <w:lang w:val="en-US" w:eastAsia="en-US"/>
        </w:rPr>
        <w:t xml:space="preserve">Nevertheless, the knowledge and experience gained during the project implementation with Swiss partners resulted in some cases </w:t>
      </w:r>
      <w:r w:rsidR="00FF6BF6">
        <w:rPr>
          <w:rFonts w:eastAsia="Calibri" w:cs="Arial"/>
          <w:szCs w:val="22"/>
          <w:lang w:val="en-US" w:eastAsia="en-US"/>
        </w:rPr>
        <w:t>in</w:t>
      </w:r>
      <w:r w:rsidRPr="00D51EDF">
        <w:rPr>
          <w:rFonts w:eastAsia="Calibri" w:cs="Arial"/>
          <w:szCs w:val="22"/>
          <w:lang w:val="en-US" w:eastAsia="en-US"/>
        </w:rPr>
        <w:t xml:space="preserve"> the inclusion of some project activities </w:t>
      </w:r>
      <w:r w:rsidR="00FF6BF6">
        <w:rPr>
          <w:rFonts w:eastAsia="Calibri" w:cs="Arial"/>
          <w:szCs w:val="22"/>
          <w:lang w:val="en-US" w:eastAsia="en-US"/>
        </w:rPr>
        <w:t>in</w:t>
      </w:r>
      <w:r w:rsidRPr="00D51EDF">
        <w:rPr>
          <w:rFonts w:eastAsia="Calibri" w:cs="Arial"/>
          <w:szCs w:val="22"/>
          <w:lang w:val="en-US" w:eastAsia="en-US"/>
        </w:rPr>
        <w:t>to local polices</w:t>
      </w:r>
      <w:r w:rsidR="00FF6BF6">
        <w:rPr>
          <w:rFonts w:eastAsia="Calibri" w:cs="Arial"/>
          <w:szCs w:val="22"/>
          <w:lang w:val="en-US" w:eastAsia="en-US"/>
        </w:rPr>
        <w:t>.</w:t>
      </w:r>
      <w:r w:rsidRPr="00D51EDF">
        <w:rPr>
          <w:rFonts w:eastAsia="Calibri" w:cs="Arial"/>
          <w:szCs w:val="22"/>
          <w:lang w:val="en-US" w:eastAsia="en-US"/>
        </w:rPr>
        <w:t xml:space="preserve"> </w:t>
      </w:r>
      <w:r w:rsidR="00FF6BF6">
        <w:rPr>
          <w:rFonts w:eastAsia="Calibri" w:cs="Arial"/>
          <w:szCs w:val="22"/>
          <w:lang w:val="en-US" w:eastAsia="en-US"/>
        </w:rPr>
        <w:t>This</w:t>
      </w:r>
      <w:r w:rsidRPr="00D51EDF">
        <w:rPr>
          <w:rFonts w:eastAsia="Calibri" w:cs="Arial"/>
          <w:szCs w:val="22"/>
          <w:lang w:val="en-US" w:eastAsia="en-US"/>
        </w:rPr>
        <w:t xml:space="preserve"> increases their chances for further funding (this was the case of</w:t>
      </w:r>
      <w:r w:rsidR="00FF6BF6" w:rsidRPr="00FF6BF6">
        <w:rPr>
          <w:rFonts w:eastAsia="Calibri" w:cs="Arial"/>
          <w:szCs w:val="22"/>
          <w:lang w:val="en-US" w:eastAsia="en-US"/>
        </w:rPr>
        <w:t xml:space="preserve"> </w:t>
      </w:r>
      <w:r w:rsidR="00FF6BF6">
        <w:rPr>
          <w:rFonts w:eastAsia="Calibri" w:cs="Arial"/>
          <w:szCs w:val="22"/>
          <w:lang w:val="en-US" w:eastAsia="en-US"/>
        </w:rPr>
        <w:t>initiatives implemented</w:t>
      </w:r>
      <w:r w:rsidRPr="00D51EDF">
        <w:rPr>
          <w:rFonts w:eastAsia="Calibri" w:cs="Arial"/>
          <w:szCs w:val="22"/>
          <w:lang w:val="en-US" w:eastAsia="en-US"/>
        </w:rPr>
        <w:t xml:space="preserve">, among others, </w:t>
      </w:r>
      <w:r w:rsidR="00FF6BF6">
        <w:rPr>
          <w:rFonts w:eastAsia="Calibri" w:cs="Arial"/>
          <w:szCs w:val="22"/>
          <w:lang w:val="en-US" w:eastAsia="en-US"/>
        </w:rPr>
        <w:t xml:space="preserve">in </w:t>
      </w:r>
      <w:r w:rsidRPr="00D51EDF">
        <w:rPr>
          <w:rFonts w:eastAsia="Calibri" w:cs="Arial"/>
          <w:szCs w:val="22"/>
          <w:lang w:val="en-US" w:eastAsia="en-US"/>
        </w:rPr>
        <w:t xml:space="preserve">Gdynia Municipality, </w:t>
      </w:r>
      <w:proofErr w:type="spellStart"/>
      <w:r w:rsidRPr="00D51EDF">
        <w:rPr>
          <w:rFonts w:eastAsia="Calibri" w:cs="Arial"/>
          <w:szCs w:val="22"/>
          <w:lang w:val="en-US" w:eastAsia="en-US"/>
        </w:rPr>
        <w:t>Lubelskie</w:t>
      </w:r>
      <w:proofErr w:type="spellEnd"/>
      <w:r w:rsidRPr="00D51EDF">
        <w:rPr>
          <w:rFonts w:eastAsia="Calibri" w:cs="Arial"/>
          <w:szCs w:val="22"/>
          <w:lang w:val="en-US" w:eastAsia="en-US"/>
        </w:rPr>
        <w:t xml:space="preserve"> Region, </w:t>
      </w:r>
      <w:proofErr w:type="spellStart"/>
      <w:r w:rsidRPr="00D51EDF">
        <w:rPr>
          <w:rFonts w:eastAsia="Calibri" w:cs="Arial"/>
          <w:szCs w:val="22"/>
          <w:lang w:val="en-US" w:eastAsia="en-US"/>
        </w:rPr>
        <w:t>Myślenicki</w:t>
      </w:r>
      <w:proofErr w:type="spellEnd"/>
      <w:r w:rsidRPr="00D51EDF">
        <w:rPr>
          <w:rFonts w:eastAsia="Calibri" w:cs="Arial"/>
          <w:szCs w:val="22"/>
          <w:lang w:val="en-US" w:eastAsia="en-US"/>
        </w:rPr>
        <w:t xml:space="preserve"> Province, </w:t>
      </w:r>
      <w:proofErr w:type="spellStart"/>
      <w:r w:rsidRPr="00D51EDF">
        <w:rPr>
          <w:rFonts w:eastAsia="Calibri" w:cs="Arial"/>
          <w:szCs w:val="22"/>
          <w:lang w:val="en-US" w:eastAsia="en-US"/>
        </w:rPr>
        <w:t>Kożuchów</w:t>
      </w:r>
      <w:proofErr w:type="spellEnd"/>
      <w:r w:rsidRPr="00D51EDF">
        <w:rPr>
          <w:rFonts w:eastAsia="Calibri" w:cs="Arial"/>
          <w:szCs w:val="22"/>
          <w:lang w:val="en-US" w:eastAsia="en-US"/>
        </w:rPr>
        <w:t xml:space="preserve"> Municipality, Lublin Municipality, </w:t>
      </w:r>
      <w:r w:rsidR="00FF6BF6">
        <w:rPr>
          <w:rFonts w:eastAsia="Calibri" w:cs="Arial"/>
          <w:szCs w:val="22"/>
          <w:lang w:val="en-US" w:eastAsia="en-US"/>
        </w:rPr>
        <w:t xml:space="preserve">and by the </w:t>
      </w:r>
      <w:r w:rsidRPr="00D51EDF">
        <w:rPr>
          <w:rFonts w:eastAsia="Calibri" w:cs="Arial"/>
          <w:szCs w:val="22"/>
          <w:lang w:val="en-US" w:eastAsia="en-US"/>
        </w:rPr>
        <w:t xml:space="preserve">Association </w:t>
      </w:r>
      <w:proofErr w:type="spellStart"/>
      <w:r w:rsidRPr="00D51EDF">
        <w:rPr>
          <w:rFonts w:eastAsia="Calibri" w:cs="Arial"/>
          <w:szCs w:val="22"/>
          <w:lang w:val="en-US" w:eastAsia="en-US"/>
        </w:rPr>
        <w:t>Carpathia</w:t>
      </w:r>
      <w:proofErr w:type="spellEnd"/>
      <w:r w:rsidRPr="00D51EDF">
        <w:rPr>
          <w:rFonts w:eastAsia="Calibri" w:cs="Arial"/>
          <w:szCs w:val="22"/>
          <w:lang w:val="en-US" w:eastAsia="en-US"/>
        </w:rPr>
        <w:t xml:space="preserve"> </w:t>
      </w:r>
      <w:proofErr w:type="spellStart"/>
      <w:r w:rsidRPr="00D51EDF">
        <w:rPr>
          <w:rFonts w:eastAsia="Calibri" w:cs="Arial"/>
          <w:szCs w:val="22"/>
          <w:lang w:val="en-US" w:eastAsia="en-US"/>
        </w:rPr>
        <w:t>Euroregion</w:t>
      </w:r>
      <w:proofErr w:type="spellEnd"/>
      <w:r w:rsidRPr="00D51EDF">
        <w:rPr>
          <w:rFonts w:eastAsia="Calibri" w:cs="Arial"/>
          <w:szCs w:val="22"/>
          <w:lang w:val="en-US" w:eastAsia="en-US"/>
        </w:rPr>
        <w:t xml:space="preserve"> Poland).                                                                                                                                                                                                                                                       </w:t>
      </w:r>
    </w:p>
    <w:p w14:paraId="1C2FD39D" w14:textId="3E1B39D4" w:rsidR="00050129" w:rsidRPr="00D51EDF" w:rsidRDefault="00050129" w:rsidP="00050129">
      <w:pPr>
        <w:spacing w:before="240" w:after="240"/>
        <w:jc w:val="both"/>
        <w:rPr>
          <w:rFonts w:eastAsia="Calibri" w:cs="Arial"/>
          <w:szCs w:val="22"/>
          <w:lang w:val="en-US" w:eastAsia="en-US"/>
        </w:rPr>
      </w:pPr>
      <w:r w:rsidRPr="00D51EDF">
        <w:rPr>
          <w:rFonts w:eastAsia="Calibri" w:cs="Arial"/>
          <w:szCs w:val="22"/>
          <w:lang w:val="en-US" w:eastAsia="en-US"/>
        </w:rPr>
        <w:t xml:space="preserve">The project achieved all output indicators, even if the outcome indicators were achieved at </w:t>
      </w:r>
      <w:r w:rsidR="00C31E5D">
        <w:rPr>
          <w:rFonts w:eastAsia="Calibri" w:cs="Arial"/>
          <w:szCs w:val="22"/>
          <w:lang w:val="en-US" w:eastAsia="en-US"/>
        </w:rPr>
        <w:br/>
      </w:r>
      <w:r w:rsidRPr="00D51EDF">
        <w:rPr>
          <w:rFonts w:eastAsia="Calibri" w:cs="Arial"/>
          <w:szCs w:val="22"/>
          <w:lang w:val="en-US" w:eastAsia="en-US"/>
        </w:rPr>
        <w:t xml:space="preserve">a lower level than expected, </w:t>
      </w:r>
      <w:r w:rsidR="0089323F">
        <w:rPr>
          <w:rFonts w:eastAsia="Calibri" w:cs="Arial"/>
          <w:szCs w:val="22"/>
          <w:lang w:val="en-US" w:eastAsia="en-US"/>
        </w:rPr>
        <w:t>e.g.</w:t>
      </w:r>
      <w:r w:rsidRPr="00D51EDF">
        <w:rPr>
          <w:rFonts w:eastAsia="Calibri" w:cs="Arial"/>
          <w:szCs w:val="22"/>
          <w:lang w:val="en-US" w:eastAsia="en-US"/>
        </w:rPr>
        <w:t xml:space="preserve"> number of inquiries </w:t>
      </w:r>
      <w:r w:rsidR="0089323F">
        <w:rPr>
          <w:rFonts w:eastAsia="Calibri" w:cs="Arial"/>
          <w:szCs w:val="22"/>
          <w:lang w:val="en-US" w:eastAsia="en-US"/>
        </w:rPr>
        <w:t xml:space="preserve">by interested parties </w:t>
      </w:r>
      <w:r w:rsidRPr="00D51EDF">
        <w:rPr>
          <w:rFonts w:eastAsia="Calibri" w:cs="Arial"/>
          <w:szCs w:val="22"/>
          <w:lang w:val="en-US" w:eastAsia="en-US"/>
        </w:rPr>
        <w:t>(35%</w:t>
      </w:r>
      <w:r w:rsidR="0089323F">
        <w:rPr>
          <w:rFonts w:eastAsia="Calibri" w:cs="Arial"/>
          <w:szCs w:val="22"/>
          <w:lang w:val="en-US" w:eastAsia="en-US"/>
        </w:rPr>
        <w:t xml:space="preserve"> of the original target</w:t>
      </w:r>
      <w:r w:rsidRPr="00D51EDF">
        <w:rPr>
          <w:rFonts w:eastAsia="Calibri" w:cs="Arial"/>
          <w:szCs w:val="22"/>
          <w:lang w:val="en-US" w:eastAsia="en-US"/>
        </w:rPr>
        <w:t xml:space="preserve">), number of submitted applications (52%), number of submitted applications meeting the technical criteria (53%). In the opinion of the Fund Operator, this </w:t>
      </w:r>
      <w:r w:rsidR="0089323F">
        <w:rPr>
          <w:rFonts w:eastAsia="Calibri" w:cs="Arial"/>
          <w:szCs w:val="22"/>
          <w:lang w:val="en-US" w:eastAsia="en-US"/>
        </w:rPr>
        <w:t xml:space="preserve">underachievement </w:t>
      </w:r>
      <w:r w:rsidRPr="00D51EDF">
        <w:rPr>
          <w:rFonts w:eastAsia="Calibri" w:cs="Arial"/>
          <w:szCs w:val="22"/>
          <w:lang w:val="en-US" w:eastAsia="en-US"/>
        </w:rPr>
        <w:t>was a result of lower than expected interest in applying</w:t>
      </w:r>
      <w:r w:rsidR="0089323F">
        <w:rPr>
          <w:rFonts w:eastAsia="Calibri" w:cs="Arial"/>
          <w:szCs w:val="22"/>
          <w:lang w:val="en-US" w:eastAsia="en-US"/>
        </w:rPr>
        <w:t xml:space="preserve"> for support</w:t>
      </w:r>
      <w:r w:rsidRPr="00D51EDF">
        <w:rPr>
          <w:rFonts w:eastAsia="Calibri" w:cs="Arial"/>
          <w:szCs w:val="22"/>
          <w:lang w:val="en-US" w:eastAsia="en-US"/>
        </w:rPr>
        <w:t xml:space="preserve">, as well as the lack of financing </w:t>
      </w:r>
      <w:r w:rsidR="0089323F">
        <w:rPr>
          <w:rFonts w:eastAsia="Calibri" w:cs="Arial"/>
          <w:szCs w:val="22"/>
          <w:lang w:val="en-US" w:eastAsia="en-US"/>
        </w:rPr>
        <w:t>possibilities for</w:t>
      </w:r>
      <w:r w:rsidRPr="00D51EDF">
        <w:rPr>
          <w:rFonts w:eastAsia="Calibri" w:cs="Arial"/>
          <w:szCs w:val="22"/>
          <w:lang w:val="en-US" w:eastAsia="en-US"/>
        </w:rPr>
        <w:t xml:space="preserve"> investment activities. </w:t>
      </w:r>
    </w:p>
    <w:p w14:paraId="71D5EC4C" w14:textId="77D67F17" w:rsidR="00050129" w:rsidRPr="00D51EDF" w:rsidRDefault="00050129" w:rsidP="00857BDD">
      <w:pPr>
        <w:spacing w:before="240" w:after="360"/>
        <w:jc w:val="both"/>
        <w:rPr>
          <w:rFonts w:eastAsia="Calibri" w:cs="Arial"/>
          <w:szCs w:val="22"/>
          <w:lang w:val="en-US" w:eastAsia="en-US"/>
        </w:rPr>
      </w:pPr>
      <w:r w:rsidRPr="00D51EDF">
        <w:rPr>
          <w:rFonts w:eastAsia="Calibri" w:cs="Arial"/>
          <w:szCs w:val="22"/>
          <w:lang w:val="en-US" w:eastAsia="en-US"/>
        </w:rPr>
        <w:t xml:space="preserve">According to the results of the ex-post evaluation of the SPCP, commissioned by the NCU, the partnership cooperation initiated within the Partnership Fund should be assessed all in all as satisfactory. The financed ventures allowed to locally implement new solutions inspired by the experiences of foreign partners and they gave rise to </w:t>
      </w:r>
      <w:r w:rsidR="0089323F">
        <w:rPr>
          <w:rFonts w:eastAsia="Calibri" w:cs="Arial"/>
          <w:szCs w:val="22"/>
          <w:lang w:val="en-US" w:eastAsia="en-US"/>
        </w:rPr>
        <w:t>some</w:t>
      </w:r>
      <w:r w:rsidRPr="00D51EDF">
        <w:rPr>
          <w:rFonts w:eastAsia="Calibri" w:cs="Arial"/>
          <w:szCs w:val="22"/>
          <w:lang w:val="en-US" w:eastAsia="en-US"/>
        </w:rPr>
        <w:t xml:space="preserve"> further joint </w:t>
      </w:r>
      <w:proofErr w:type="spellStart"/>
      <w:r w:rsidR="0089323F">
        <w:rPr>
          <w:rFonts w:eastAsia="Calibri" w:cs="Arial"/>
          <w:szCs w:val="22"/>
          <w:lang w:val="en-US" w:eastAsia="en-US"/>
        </w:rPr>
        <w:t>endeavours</w:t>
      </w:r>
      <w:proofErr w:type="spellEnd"/>
      <w:r w:rsidRPr="00D51EDF">
        <w:rPr>
          <w:rFonts w:eastAsia="Calibri" w:cs="Arial"/>
          <w:szCs w:val="22"/>
          <w:lang w:val="en-US" w:eastAsia="en-US"/>
        </w:rPr>
        <w:t xml:space="preserve">. As </w:t>
      </w:r>
      <w:r w:rsidR="0089323F">
        <w:rPr>
          <w:rFonts w:eastAsia="Calibri" w:cs="Arial"/>
          <w:szCs w:val="22"/>
          <w:lang w:val="en-US" w:eastAsia="en-US"/>
        </w:rPr>
        <w:t xml:space="preserve">it </w:t>
      </w:r>
      <w:r w:rsidRPr="00D51EDF">
        <w:rPr>
          <w:rFonts w:eastAsia="Calibri" w:cs="Arial"/>
          <w:szCs w:val="22"/>
          <w:lang w:val="en-US" w:eastAsia="en-US"/>
        </w:rPr>
        <w:t xml:space="preserve">stems from the evaluation report, the SPCP support contributed to strengthened bilateral cooperation, although the impact scale was to some extent limited, due to </w:t>
      </w:r>
      <w:r w:rsidR="0089323F">
        <w:rPr>
          <w:rFonts w:eastAsia="Calibri" w:cs="Arial"/>
          <w:szCs w:val="22"/>
          <w:lang w:val="en-US" w:eastAsia="en-US"/>
        </w:rPr>
        <w:t xml:space="preserve">the broad </w:t>
      </w:r>
      <w:r w:rsidRPr="00D51EDF">
        <w:rPr>
          <w:rFonts w:eastAsia="Calibri" w:cs="Arial"/>
          <w:szCs w:val="22"/>
          <w:lang w:val="en-US" w:eastAsia="en-US"/>
        </w:rPr>
        <w:t xml:space="preserve">thematic </w:t>
      </w:r>
      <w:r w:rsidR="0089323F">
        <w:rPr>
          <w:rFonts w:eastAsia="Calibri" w:cs="Arial"/>
          <w:szCs w:val="22"/>
          <w:lang w:val="en-US" w:eastAsia="en-US"/>
        </w:rPr>
        <w:t>focus</w:t>
      </w:r>
      <w:r w:rsidRPr="00D51EDF">
        <w:rPr>
          <w:rFonts w:eastAsia="Calibri" w:cs="Arial"/>
          <w:szCs w:val="22"/>
          <w:lang w:val="en-US" w:eastAsia="en-US"/>
        </w:rPr>
        <w:t xml:space="preserve">, territorial dispersion and </w:t>
      </w:r>
      <w:r w:rsidR="0089323F">
        <w:rPr>
          <w:rFonts w:eastAsia="Calibri" w:cs="Arial"/>
          <w:szCs w:val="22"/>
          <w:lang w:val="en-US" w:eastAsia="en-US"/>
        </w:rPr>
        <w:t>the</w:t>
      </w:r>
      <w:r w:rsidRPr="00D51EDF">
        <w:rPr>
          <w:rFonts w:eastAsia="Calibri" w:cs="Arial"/>
          <w:szCs w:val="22"/>
          <w:lang w:val="en-US" w:eastAsia="en-US"/>
        </w:rPr>
        <w:t xml:space="preserve"> small number of financed initiatives.</w:t>
      </w:r>
    </w:p>
    <w:p w14:paraId="7598E422" w14:textId="4D3B6BB6" w:rsidR="00CC265F" w:rsidRPr="00857BDD" w:rsidRDefault="000B5A08" w:rsidP="00366B1D">
      <w:pPr>
        <w:pStyle w:val="Nagwek2"/>
        <w:numPr>
          <w:ilvl w:val="1"/>
          <w:numId w:val="50"/>
        </w:numPr>
        <w:rPr>
          <w:lang w:val="en-US"/>
        </w:rPr>
      </w:pPr>
      <w:r>
        <w:rPr>
          <w:lang w:val="en-US"/>
        </w:rPr>
        <w:lastRenderedPageBreak/>
        <w:t xml:space="preserve"> </w:t>
      </w:r>
      <w:bookmarkStart w:id="10" w:name="_Toc508180831"/>
      <w:r w:rsidR="00CE128E" w:rsidRPr="000B5A08">
        <w:rPr>
          <w:lang w:val="en-US"/>
        </w:rPr>
        <w:t xml:space="preserve">Enhanced </w:t>
      </w:r>
      <w:r w:rsidR="00491BEC" w:rsidRPr="000B5A08">
        <w:rPr>
          <w:lang w:val="en-US"/>
        </w:rPr>
        <w:t>partnership</w:t>
      </w:r>
      <w:r w:rsidR="00A05D76" w:rsidRPr="000B5A08">
        <w:rPr>
          <w:lang w:val="en-US"/>
        </w:rPr>
        <w:t>s</w:t>
      </w:r>
      <w:r w:rsidR="00491BEC" w:rsidRPr="000B5A08">
        <w:rPr>
          <w:lang w:val="en-US"/>
        </w:rPr>
        <w:t xml:space="preserve"> and cooperation</w:t>
      </w:r>
      <w:bookmarkEnd w:id="10"/>
    </w:p>
    <w:p w14:paraId="0574D81A" w14:textId="35824970" w:rsidR="00884F2A" w:rsidRPr="001F4803" w:rsidRDefault="00884F2A" w:rsidP="00884F2A">
      <w:pPr>
        <w:autoSpaceDE w:val="0"/>
        <w:autoSpaceDN w:val="0"/>
        <w:adjustRightInd w:val="0"/>
        <w:spacing w:after="240"/>
        <w:jc w:val="both"/>
        <w:rPr>
          <w:rFonts w:eastAsiaTheme="minorHAnsi" w:cs="Arial"/>
          <w:color w:val="000000"/>
          <w:szCs w:val="22"/>
          <w:lang w:val="en-US" w:eastAsia="en-US"/>
        </w:rPr>
      </w:pPr>
      <w:r w:rsidRPr="001F4803">
        <w:rPr>
          <w:rFonts w:eastAsiaTheme="minorHAnsi" w:cs="Arial"/>
          <w:color w:val="000000"/>
          <w:szCs w:val="22"/>
          <w:lang w:val="en-US" w:eastAsia="en-US"/>
        </w:rPr>
        <w:t xml:space="preserve">Although the main aim of the Swiss Contribution is the reduction of the economic and social disparities faced by the new EU member states, the cooperation between Poland and Switzerland under the Swiss-Polish Cooperation </w:t>
      </w:r>
      <w:proofErr w:type="spellStart"/>
      <w:r w:rsidRPr="001F4803">
        <w:rPr>
          <w:rFonts w:eastAsiaTheme="minorHAnsi" w:cs="Arial"/>
          <w:color w:val="000000"/>
          <w:szCs w:val="22"/>
          <w:lang w:val="en-US" w:eastAsia="en-US"/>
        </w:rPr>
        <w:t>Programme</w:t>
      </w:r>
      <w:proofErr w:type="spellEnd"/>
      <w:r w:rsidRPr="001F4803">
        <w:rPr>
          <w:rFonts w:eastAsiaTheme="minorHAnsi" w:cs="Arial"/>
          <w:color w:val="000000"/>
          <w:szCs w:val="22"/>
          <w:lang w:val="en-US" w:eastAsia="en-US"/>
        </w:rPr>
        <w:t xml:space="preserve"> is beneficial for both countries. On the one hand </w:t>
      </w:r>
      <w:r w:rsidR="004549D5">
        <w:rPr>
          <w:rFonts w:eastAsiaTheme="minorHAnsi" w:cs="Arial"/>
          <w:color w:val="000000"/>
          <w:szCs w:val="22"/>
          <w:lang w:val="en-US" w:eastAsia="en-US"/>
        </w:rPr>
        <w:t>–</w:t>
      </w:r>
      <w:r w:rsidRPr="001F4803">
        <w:rPr>
          <w:rFonts w:eastAsiaTheme="minorHAnsi" w:cs="Arial"/>
          <w:color w:val="000000"/>
          <w:szCs w:val="22"/>
          <w:lang w:val="en-US" w:eastAsia="en-US"/>
        </w:rPr>
        <w:t xml:space="preserve"> for Poland </w:t>
      </w:r>
      <w:r w:rsidR="004549D5">
        <w:rPr>
          <w:rFonts w:eastAsiaTheme="minorHAnsi" w:cs="Arial"/>
          <w:color w:val="000000"/>
          <w:szCs w:val="22"/>
          <w:lang w:val="en-US" w:eastAsia="en-US"/>
        </w:rPr>
        <w:t>–</w:t>
      </w:r>
      <w:r w:rsidRPr="001F4803">
        <w:rPr>
          <w:rFonts w:eastAsiaTheme="minorHAnsi" w:cs="Arial"/>
          <w:color w:val="000000"/>
          <w:szCs w:val="22"/>
          <w:lang w:val="en-US" w:eastAsia="en-US"/>
        </w:rPr>
        <w:t xml:space="preserve"> it means the possibility to implement a number of innovative valuable projects, the improvement of the environment, support for local activities and initiatives or study visits that allow shar</w:t>
      </w:r>
      <w:r w:rsidR="004549D5">
        <w:rPr>
          <w:rFonts w:eastAsiaTheme="minorHAnsi" w:cs="Arial"/>
          <w:color w:val="000000"/>
          <w:szCs w:val="22"/>
          <w:lang w:val="en-US" w:eastAsia="en-US"/>
        </w:rPr>
        <w:t>ing</w:t>
      </w:r>
      <w:r w:rsidRPr="001F4803">
        <w:rPr>
          <w:rFonts w:eastAsiaTheme="minorHAnsi" w:cs="Arial"/>
          <w:color w:val="000000"/>
          <w:szCs w:val="22"/>
          <w:lang w:val="en-US" w:eastAsia="en-US"/>
        </w:rPr>
        <w:t xml:space="preserve"> knowledge and experience. </w:t>
      </w:r>
    </w:p>
    <w:p w14:paraId="6E9318B6" w14:textId="49AA69F7" w:rsidR="00884F2A" w:rsidRPr="001F4803" w:rsidRDefault="00884F2A" w:rsidP="00884F2A">
      <w:pPr>
        <w:autoSpaceDE w:val="0"/>
        <w:autoSpaceDN w:val="0"/>
        <w:adjustRightInd w:val="0"/>
        <w:spacing w:after="240"/>
        <w:jc w:val="both"/>
        <w:rPr>
          <w:rFonts w:eastAsiaTheme="minorHAnsi" w:cs="Arial"/>
          <w:color w:val="000000"/>
          <w:szCs w:val="22"/>
          <w:lang w:val="en-US" w:eastAsia="en-US"/>
        </w:rPr>
      </w:pPr>
      <w:r w:rsidRPr="001F4803">
        <w:rPr>
          <w:rFonts w:eastAsiaTheme="minorHAnsi" w:cs="Arial"/>
          <w:color w:val="000000"/>
          <w:szCs w:val="22"/>
          <w:lang w:val="en-US" w:eastAsia="en-US"/>
        </w:rPr>
        <w:t>On the other hand, Switzerland benefits politically and economically from safety and stability in Europe and from closer relationships with the EU</w:t>
      </w:r>
      <w:r w:rsidR="004549D5">
        <w:rPr>
          <w:rFonts w:eastAsiaTheme="minorHAnsi" w:cs="Arial"/>
          <w:color w:val="000000"/>
          <w:szCs w:val="22"/>
          <w:lang w:val="en-US" w:eastAsia="en-US"/>
        </w:rPr>
        <w:t xml:space="preserve"> and its new member states</w:t>
      </w:r>
      <w:r w:rsidRPr="001F4803">
        <w:rPr>
          <w:rFonts w:eastAsiaTheme="minorHAnsi" w:cs="Arial"/>
          <w:color w:val="000000"/>
          <w:szCs w:val="22"/>
          <w:lang w:val="en-US" w:eastAsia="en-US"/>
        </w:rPr>
        <w:t xml:space="preserve">. The Swiss can expect to </w:t>
      </w:r>
      <w:r w:rsidR="004549D5">
        <w:rPr>
          <w:rFonts w:eastAsiaTheme="minorHAnsi" w:cs="Arial"/>
          <w:color w:val="000000"/>
          <w:szCs w:val="22"/>
          <w:lang w:val="en-US" w:eastAsia="en-US"/>
        </w:rPr>
        <w:t>strengthen</w:t>
      </w:r>
      <w:r w:rsidRPr="001F4803">
        <w:rPr>
          <w:rFonts w:eastAsiaTheme="minorHAnsi" w:cs="Arial"/>
          <w:color w:val="000000"/>
          <w:szCs w:val="22"/>
          <w:lang w:val="en-US" w:eastAsia="en-US"/>
        </w:rPr>
        <w:t xml:space="preserve"> trade relations, can count on sharing experience</w:t>
      </w:r>
      <w:r w:rsidR="00D3167E">
        <w:rPr>
          <w:rFonts w:eastAsiaTheme="minorHAnsi" w:cs="Arial"/>
          <w:color w:val="000000"/>
          <w:szCs w:val="22"/>
          <w:lang w:val="en-US" w:eastAsia="en-US"/>
        </w:rPr>
        <w:t>s</w:t>
      </w:r>
      <w:r w:rsidRPr="001F4803">
        <w:rPr>
          <w:rFonts w:eastAsiaTheme="minorHAnsi" w:cs="Arial"/>
          <w:color w:val="000000"/>
          <w:szCs w:val="22"/>
          <w:lang w:val="en-US" w:eastAsia="en-US"/>
        </w:rPr>
        <w:t xml:space="preserve"> and implementing joint projects. Similarly to other countries benefitting from the Enlarged Contribution, Poland is an attractive market offering new opportunities to entities from the Swiss Confederation. </w:t>
      </w:r>
    </w:p>
    <w:p w14:paraId="1C27F1F5" w14:textId="77777777" w:rsidR="00366B1D" w:rsidRPr="003D6CB4" w:rsidRDefault="00884F2A" w:rsidP="001528D2">
      <w:pPr>
        <w:autoSpaceDE w:val="0"/>
        <w:autoSpaceDN w:val="0"/>
        <w:adjustRightInd w:val="0"/>
        <w:spacing w:after="120"/>
        <w:jc w:val="both"/>
        <w:rPr>
          <w:rFonts w:cs="Arial"/>
          <w:szCs w:val="22"/>
          <w:lang w:val="en-US"/>
        </w:rPr>
      </w:pPr>
      <w:r w:rsidRPr="001F4803">
        <w:rPr>
          <w:rFonts w:eastAsiaTheme="minorHAnsi" w:cs="Arial"/>
          <w:color w:val="000000"/>
          <w:szCs w:val="22"/>
          <w:lang w:val="en-US" w:eastAsia="en-US"/>
        </w:rPr>
        <w:t xml:space="preserve">European science has also benefitted from exchanges. Scholarship </w:t>
      </w:r>
      <w:proofErr w:type="spellStart"/>
      <w:r w:rsidRPr="001F4803">
        <w:rPr>
          <w:rFonts w:eastAsiaTheme="minorHAnsi" w:cs="Arial"/>
          <w:color w:val="000000"/>
          <w:szCs w:val="22"/>
          <w:lang w:val="en-US" w:eastAsia="en-US"/>
        </w:rPr>
        <w:t>programmes</w:t>
      </w:r>
      <w:proofErr w:type="spellEnd"/>
      <w:r w:rsidRPr="001F4803">
        <w:rPr>
          <w:rFonts w:eastAsiaTheme="minorHAnsi" w:cs="Arial"/>
          <w:color w:val="000000"/>
          <w:szCs w:val="22"/>
          <w:lang w:val="en-US" w:eastAsia="en-US"/>
        </w:rPr>
        <w:t xml:space="preserve"> for researchers and doctoral students, conducted in Switzerland thanks to the Swiss Contribution, exchange of research staff (in the framework of joint research projects), all that enables both parties to see more development also in this area. </w:t>
      </w:r>
    </w:p>
    <w:p w14:paraId="437A16F3" w14:textId="77777777" w:rsidR="00366B1D" w:rsidRPr="003D6CB4" w:rsidRDefault="00366B1D" w:rsidP="00366B1D">
      <w:pPr>
        <w:rPr>
          <w:rFonts w:cs="Calibri"/>
          <w:b/>
          <w:lang w:val="en-US"/>
        </w:rPr>
      </w:pPr>
    </w:p>
    <w:p w14:paraId="3DCF450A" w14:textId="77777777" w:rsidR="00366B1D" w:rsidRPr="003D6CB4" w:rsidRDefault="000B5A08" w:rsidP="00366B1D">
      <w:pPr>
        <w:rPr>
          <w:rFonts w:cs="Calibri"/>
          <w:b/>
          <w:lang w:val="en-US"/>
        </w:rPr>
      </w:pPr>
      <w:r>
        <w:rPr>
          <w:rFonts w:cs="Calibri"/>
          <w:b/>
          <w:lang w:val="en-US"/>
        </w:rPr>
        <w:t xml:space="preserve">1.2.1 </w:t>
      </w:r>
      <w:r w:rsidR="00366B1D" w:rsidRPr="003D6CB4">
        <w:rPr>
          <w:rFonts w:cs="Calibri"/>
          <w:b/>
          <w:lang w:val="en-US"/>
        </w:rPr>
        <w:t>Levels of cooperation</w:t>
      </w:r>
    </w:p>
    <w:p w14:paraId="53986587" w14:textId="77777777" w:rsidR="00CC265F" w:rsidRPr="003D6CB4" w:rsidRDefault="00CC265F" w:rsidP="00366B1D">
      <w:pPr>
        <w:rPr>
          <w:rFonts w:cs="Calibri"/>
          <w:b/>
          <w:lang w:val="en-US"/>
        </w:rPr>
      </w:pPr>
    </w:p>
    <w:p w14:paraId="187BBE2B" w14:textId="77777777" w:rsidR="00366B1D" w:rsidRPr="009E407A" w:rsidRDefault="00366B1D" w:rsidP="00D02858">
      <w:pPr>
        <w:jc w:val="both"/>
        <w:rPr>
          <w:rFonts w:cs="Arial"/>
          <w:lang w:val="en-US"/>
        </w:rPr>
      </w:pPr>
      <w:r w:rsidRPr="009E407A">
        <w:rPr>
          <w:rFonts w:cs="Arial"/>
          <w:lang w:val="en-GB"/>
        </w:rPr>
        <w:t>Stren</w:t>
      </w:r>
      <w:r w:rsidR="00D02858">
        <w:rPr>
          <w:rFonts w:cs="Arial"/>
          <w:lang w:val="en-GB"/>
        </w:rPr>
        <w:t xml:space="preserve">gthening bilateral cooperation </w:t>
      </w:r>
      <w:r w:rsidRPr="009E407A">
        <w:rPr>
          <w:rFonts w:cs="Arial"/>
          <w:lang w:val="en-GB"/>
        </w:rPr>
        <w:t xml:space="preserve">and promoting Swiss presence and image took place on many levels via: </w:t>
      </w:r>
    </w:p>
    <w:p w14:paraId="5E3B2E18" w14:textId="19716CA3" w:rsidR="00366B1D" w:rsidRPr="009E407A" w:rsidRDefault="00366B1D" w:rsidP="001F4803">
      <w:pPr>
        <w:numPr>
          <w:ilvl w:val="0"/>
          <w:numId w:val="7"/>
        </w:numPr>
        <w:ind w:left="714" w:hanging="357"/>
        <w:jc w:val="both"/>
        <w:rPr>
          <w:rFonts w:cs="Arial"/>
          <w:lang w:val="en-US"/>
        </w:rPr>
      </w:pPr>
      <w:r w:rsidRPr="009E407A">
        <w:rPr>
          <w:rFonts w:cs="Arial"/>
          <w:lang w:val="en-GB"/>
        </w:rPr>
        <w:t>Polish and Swiss administrative cooperation in</w:t>
      </w:r>
      <w:r w:rsidR="00857BDD">
        <w:rPr>
          <w:rFonts w:cs="Arial"/>
          <w:lang w:val="en-GB"/>
        </w:rPr>
        <w:t xml:space="preserve"> the implementation of the SPCP;</w:t>
      </w:r>
    </w:p>
    <w:p w14:paraId="1F642A95" w14:textId="77777777" w:rsidR="00366B1D" w:rsidRPr="009E407A" w:rsidRDefault="00366B1D" w:rsidP="001F4803">
      <w:pPr>
        <w:numPr>
          <w:ilvl w:val="0"/>
          <w:numId w:val="7"/>
        </w:numPr>
        <w:ind w:left="714" w:hanging="357"/>
        <w:jc w:val="both"/>
        <w:rPr>
          <w:rFonts w:cs="Arial"/>
          <w:lang w:val="en-US"/>
        </w:rPr>
      </w:pPr>
      <w:r w:rsidRPr="009E407A">
        <w:rPr>
          <w:rFonts w:cs="Arial"/>
          <w:lang w:val="en-GB"/>
        </w:rPr>
        <w:t>joint Polish-Swiss implementation of some projects and programmes (e.g. the Polish-Swiss Research Programme and the Partnership Fund).</w:t>
      </w:r>
    </w:p>
    <w:p w14:paraId="60C26421" w14:textId="77777777" w:rsidR="00366B1D" w:rsidRPr="009E407A" w:rsidRDefault="00366B1D" w:rsidP="00366B1D">
      <w:pPr>
        <w:ind w:left="714"/>
        <w:jc w:val="both"/>
        <w:rPr>
          <w:rFonts w:cs="Arial"/>
          <w:lang w:val="en-US"/>
        </w:rPr>
      </w:pPr>
    </w:p>
    <w:p w14:paraId="1C882334" w14:textId="77777777" w:rsidR="00366B1D" w:rsidRDefault="000B5A08" w:rsidP="00366B1D">
      <w:pPr>
        <w:jc w:val="both"/>
        <w:rPr>
          <w:rFonts w:cs="Arial"/>
          <w:b/>
          <w:lang w:val="en-GB"/>
        </w:rPr>
      </w:pPr>
      <w:r>
        <w:rPr>
          <w:rFonts w:cs="Arial"/>
          <w:b/>
          <w:lang w:val="en-GB"/>
        </w:rPr>
        <w:t xml:space="preserve">1.2.2 </w:t>
      </w:r>
      <w:r w:rsidR="00366B1D" w:rsidRPr="009E407A">
        <w:rPr>
          <w:rFonts w:cs="Arial"/>
          <w:b/>
          <w:lang w:val="en-GB"/>
        </w:rPr>
        <w:t>Entities involved</w:t>
      </w:r>
    </w:p>
    <w:p w14:paraId="2DBB33DF" w14:textId="77777777" w:rsidR="00CC265F" w:rsidRPr="009E407A" w:rsidRDefault="00CC265F" w:rsidP="00366B1D">
      <w:pPr>
        <w:jc w:val="both"/>
        <w:rPr>
          <w:rFonts w:cs="Arial"/>
          <w:b/>
          <w:lang w:val="en-GB"/>
        </w:rPr>
      </w:pPr>
    </w:p>
    <w:p w14:paraId="01C1AB69" w14:textId="4C818362" w:rsidR="00366B1D" w:rsidRPr="009E407A" w:rsidRDefault="00D3167E" w:rsidP="00366B1D">
      <w:pPr>
        <w:jc w:val="both"/>
        <w:rPr>
          <w:rFonts w:cs="Arial"/>
          <w:lang w:val="en-GB"/>
        </w:rPr>
      </w:pPr>
      <w:r>
        <w:rPr>
          <w:rFonts w:cs="Arial"/>
          <w:lang w:val="en-GB"/>
        </w:rPr>
        <w:t>P</w:t>
      </w:r>
      <w:r w:rsidR="00366B1D" w:rsidRPr="009E407A">
        <w:rPr>
          <w:rFonts w:cs="Arial"/>
          <w:lang w:val="en-GB"/>
        </w:rPr>
        <w:t xml:space="preserve">artnership cooperation during the implementation period </w:t>
      </w:r>
      <w:r>
        <w:rPr>
          <w:rFonts w:cs="Arial"/>
          <w:lang w:val="en-GB"/>
        </w:rPr>
        <w:t xml:space="preserve">of the SPCP </w:t>
      </w:r>
      <w:r w:rsidR="00366B1D" w:rsidRPr="009E407A">
        <w:rPr>
          <w:rFonts w:cs="Arial"/>
          <w:lang w:val="en-GB"/>
        </w:rPr>
        <w:t xml:space="preserve">was </w:t>
      </w:r>
      <w:r>
        <w:rPr>
          <w:rFonts w:cs="Arial"/>
          <w:lang w:val="en-GB"/>
        </w:rPr>
        <w:t>realised under the involvement of</w:t>
      </w:r>
      <w:r w:rsidR="00366B1D" w:rsidRPr="009E407A">
        <w:rPr>
          <w:rFonts w:cs="Arial"/>
          <w:lang w:val="en-GB"/>
        </w:rPr>
        <w:t xml:space="preserve"> many beneficiaries: national, regional and local authorities, non-governmental organizations, universities, R&amp;D units.</w:t>
      </w:r>
    </w:p>
    <w:p w14:paraId="7DD993DD" w14:textId="62482859" w:rsidR="00366B1D" w:rsidRPr="003D6CB4" w:rsidRDefault="00D3167E" w:rsidP="00366B1D">
      <w:pPr>
        <w:jc w:val="both"/>
        <w:rPr>
          <w:rFonts w:cs="Calibri"/>
          <w:lang w:val="en-US" w:eastAsia="pl-PL"/>
        </w:rPr>
      </w:pPr>
      <w:r>
        <w:rPr>
          <w:rFonts w:cs="Arial"/>
          <w:lang w:val="en-GB"/>
        </w:rPr>
        <w:t>However,</w:t>
      </w:r>
      <w:r w:rsidR="00366B1D" w:rsidRPr="009E407A">
        <w:rPr>
          <w:rFonts w:cs="Arial"/>
          <w:lang w:val="en-GB"/>
        </w:rPr>
        <w:t xml:space="preserve"> </w:t>
      </w:r>
      <w:r>
        <w:rPr>
          <w:rFonts w:cs="Arial"/>
          <w:lang w:val="en-GB"/>
        </w:rPr>
        <w:t>most</w:t>
      </w:r>
      <w:r w:rsidR="00366B1D" w:rsidRPr="009E407A">
        <w:rPr>
          <w:rFonts w:cs="Arial"/>
          <w:lang w:val="en-GB"/>
        </w:rPr>
        <w:t xml:space="preserve"> Swiss-Polish partnerships were </w:t>
      </w:r>
      <w:r>
        <w:rPr>
          <w:rFonts w:cs="Arial"/>
          <w:lang w:val="en-GB"/>
        </w:rPr>
        <w:t>implemented</w:t>
      </w:r>
      <w:r w:rsidR="00366B1D" w:rsidRPr="009E407A">
        <w:rPr>
          <w:rFonts w:cs="Arial"/>
          <w:lang w:val="en-GB"/>
        </w:rPr>
        <w:t xml:space="preserve"> by universities and other scientific and research units and by local gover</w:t>
      </w:r>
      <w:r w:rsidR="00F67920">
        <w:rPr>
          <w:rFonts w:cs="Arial"/>
          <w:lang w:val="en-GB"/>
        </w:rPr>
        <w:t>n</w:t>
      </w:r>
      <w:r w:rsidR="00366B1D" w:rsidRPr="009E407A">
        <w:rPr>
          <w:rFonts w:cs="Arial"/>
          <w:lang w:val="en-GB"/>
        </w:rPr>
        <w:t>ments and other public administration bodies</w:t>
      </w:r>
      <w:r w:rsidR="00366B1D" w:rsidRPr="003D6CB4">
        <w:rPr>
          <w:rFonts w:cs="Calibri"/>
          <w:lang w:val="en-US" w:eastAsia="pl-PL"/>
        </w:rPr>
        <w:t xml:space="preserve">. </w:t>
      </w:r>
    </w:p>
    <w:p w14:paraId="1F0A7263" w14:textId="77777777" w:rsidR="00366B1D" w:rsidRPr="003D6CB4" w:rsidRDefault="00366B1D" w:rsidP="00366B1D">
      <w:pPr>
        <w:jc w:val="both"/>
        <w:rPr>
          <w:rFonts w:cs="Calibri"/>
          <w:b/>
          <w:lang w:val="en-US" w:eastAsia="pl-PL"/>
        </w:rPr>
      </w:pPr>
    </w:p>
    <w:p w14:paraId="6ED2F623" w14:textId="77777777" w:rsidR="00366B1D" w:rsidRPr="003D6CB4" w:rsidRDefault="000B5A08" w:rsidP="001528D2">
      <w:pPr>
        <w:spacing w:after="240"/>
        <w:jc w:val="both"/>
        <w:rPr>
          <w:rFonts w:cs="Calibri"/>
          <w:b/>
          <w:lang w:val="en-US" w:eastAsia="pl-PL"/>
        </w:rPr>
      </w:pPr>
      <w:r>
        <w:rPr>
          <w:rFonts w:cs="Calibri"/>
          <w:b/>
          <w:lang w:val="en-US" w:eastAsia="pl-PL"/>
        </w:rPr>
        <w:t xml:space="preserve">1.2.3 </w:t>
      </w:r>
      <w:r w:rsidR="00366B1D" w:rsidRPr="003D6CB4">
        <w:rPr>
          <w:rFonts w:cs="Calibri"/>
          <w:b/>
          <w:lang w:val="en-US" w:eastAsia="pl-PL"/>
        </w:rPr>
        <w:t>Reasons for cooperation</w:t>
      </w:r>
    </w:p>
    <w:p w14:paraId="2E398311" w14:textId="5D2633EF" w:rsidR="00366B1D" w:rsidRPr="003D6CB4" w:rsidRDefault="00D3167E" w:rsidP="00366B1D">
      <w:pPr>
        <w:jc w:val="both"/>
        <w:rPr>
          <w:rFonts w:cs="Calibri"/>
          <w:lang w:val="en-US" w:eastAsia="pl-PL"/>
        </w:rPr>
      </w:pPr>
      <w:r>
        <w:rPr>
          <w:rFonts w:cs="Calibri"/>
          <w:lang w:val="en-US" w:eastAsia="pl-PL"/>
        </w:rPr>
        <w:t>A</w:t>
      </w:r>
      <w:r w:rsidRPr="003D6CB4">
        <w:rPr>
          <w:rFonts w:cs="Calibri"/>
          <w:lang w:val="en-US" w:eastAsia="pl-PL"/>
        </w:rPr>
        <w:t xml:space="preserve">ccording to Polish partners </w:t>
      </w:r>
      <w:r>
        <w:rPr>
          <w:rFonts w:cs="Calibri"/>
          <w:lang w:val="en-US" w:eastAsia="pl-PL"/>
        </w:rPr>
        <w:t>t</w:t>
      </w:r>
      <w:r w:rsidR="00366B1D" w:rsidRPr="003D6CB4">
        <w:rPr>
          <w:rFonts w:cs="Calibri"/>
          <w:lang w:val="en-US" w:eastAsia="pl-PL"/>
        </w:rPr>
        <w:t>he most frequently indic</w:t>
      </w:r>
      <w:r w:rsidR="00DF1E2F" w:rsidRPr="003D6CB4">
        <w:rPr>
          <w:rFonts w:cs="Calibri"/>
          <w:lang w:val="en-US" w:eastAsia="pl-PL"/>
        </w:rPr>
        <w:t>a</w:t>
      </w:r>
      <w:r w:rsidR="00366B1D" w:rsidRPr="003D6CB4">
        <w:rPr>
          <w:rFonts w:cs="Calibri"/>
          <w:lang w:val="en-US" w:eastAsia="pl-PL"/>
        </w:rPr>
        <w:t xml:space="preserve">ted reasons underlying </w:t>
      </w:r>
      <w:r>
        <w:rPr>
          <w:rFonts w:cs="Calibri"/>
          <w:lang w:val="en-US" w:eastAsia="pl-PL"/>
        </w:rPr>
        <w:t xml:space="preserve">the </w:t>
      </w:r>
      <w:r w:rsidR="00366B1D" w:rsidRPr="003D6CB4">
        <w:rPr>
          <w:rFonts w:cs="Calibri"/>
          <w:lang w:val="en-US" w:eastAsia="pl-PL"/>
        </w:rPr>
        <w:t>establishment of partnerships were</w:t>
      </w:r>
      <w:r w:rsidR="00366B1D" w:rsidRPr="009E407A">
        <w:rPr>
          <w:rStyle w:val="Odwoanieprzypisudolnego"/>
          <w:rFonts w:cs="Calibri"/>
          <w:lang w:eastAsia="pl-PL"/>
        </w:rPr>
        <w:footnoteReference w:id="13"/>
      </w:r>
      <w:r w:rsidR="00366B1D" w:rsidRPr="003D6CB4">
        <w:rPr>
          <w:rFonts w:cs="Calibri"/>
          <w:lang w:val="en-US" w:eastAsia="pl-PL"/>
        </w:rPr>
        <w:t>:</w:t>
      </w:r>
    </w:p>
    <w:p w14:paraId="6F6601CF" w14:textId="7E80FD24" w:rsidR="00366B1D" w:rsidRPr="003D6CB4" w:rsidRDefault="00366B1D" w:rsidP="001F4803">
      <w:pPr>
        <w:numPr>
          <w:ilvl w:val="0"/>
          <w:numId w:val="6"/>
        </w:numPr>
        <w:ind w:left="714" w:hanging="357"/>
        <w:jc w:val="both"/>
        <w:rPr>
          <w:rFonts w:cs="Calibri"/>
          <w:lang w:val="en-US" w:eastAsia="pl-PL"/>
        </w:rPr>
      </w:pPr>
      <w:r w:rsidRPr="003D6CB4">
        <w:rPr>
          <w:rFonts w:cs="Calibri"/>
          <w:lang w:val="en-US" w:eastAsia="pl-PL"/>
        </w:rPr>
        <w:t>Will to start new co-operation</w:t>
      </w:r>
      <w:r w:rsidR="00857BDD">
        <w:rPr>
          <w:rFonts w:cs="Calibri"/>
          <w:lang w:val="en-US" w:eastAsia="pl-PL"/>
        </w:rPr>
        <w:t>;</w:t>
      </w:r>
    </w:p>
    <w:p w14:paraId="37604BD9" w14:textId="7DD6A643" w:rsidR="00366B1D" w:rsidRPr="003D6CB4" w:rsidRDefault="00366B1D" w:rsidP="001F4803">
      <w:pPr>
        <w:numPr>
          <w:ilvl w:val="0"/>
          <w:numId w:val="6"/>
        </w:numPr>
        <w:ind w:left="714" w:hanging="357"/>
        <w:jc w:val="both"/>
        <w:rPr>
          <w:rFonts w:cs="Calibri"/>
          <w:lang w:val="en-US" w:eastAsia="pl-PL"/>
        </w:rPr>
      </w:pPr>
      <w:r w:rsidRPr="003D6CB4">
        <w:rPr>
          <w:rFonts w:cs="Calibri"/>
          <w:lang w:val="en-US" w:eastAsia="pl-PL"/>
        </w:rPr>
        <w:t>Good experiences from co-operation with other entities</w:t>
      </w:r>
      <w:r w:rsidR="00857BDD">
        <w:rPr>
          <w:rFonts w:cs="Calibri"/>
          <w:lang w:val="en-US" w:eastAsia="pl-PL"/>
        </w:rPr>
        <w:t>;</w:t>
      </w:r>
    </w:p>
    <w:p w14:paraId="044AA22C" w14:textId="7B359F25" w:rsidR="00366B1D" w:rsidRPr="003D6CB4" w:rsidRDefault="00366B1D" w:rsidP="001F4803">
      <w:pPr>
        <w:numPr>
          <w:ilvl w:val="0"/>
          <w:numId w:val="6"/>
        </w:numPr>
        <w:ind w:left="714" w:hanging="357"/>
        <w:jc w:val="both"/>
        <w:rPr>
          <w:rFonts w:cs="Calibri"/>
          <w:lang w:val="en-US" w:eastAsia="pl-PL"/>
        </w:rPr>
      </w:pPr>
      <w:r w:rsidRPr="003D6CB4">
        <w:rPr>
          <w:rFonts w:cs="Calibri"/>
          <w:lang w:val="en-US" w:eastAsia="pl-PL"/>
        </w:rPr>
        <w:t>Will to continue earlier co-operation</w:t>
      </w:r>
      <w:r w:rsidR="00857BDD">
        <w:rPr>
          <w:rFonts w:cs="Calibri"/>
          <w:lang w:val="en-US" w:eastAsia="pl-PL"/>
        </w:rPr>
        <w:t>;</w:t>
      </w:r>
    </w:p>
    <w:p w14:paraId="3E3C1966" w14:textId="2271AA9D" w:rsidR="00366B1D" w:rsidRPr="009E407A" w:rsidRDefault="00366B1D" w:rsidP="001F4803">
      <w:pPr>
        <w:numPr>
          <w:ilvl w:val="0"/>
          <w:numId w:val="6"/>
        </w:numPr>
        <w:ind w:left="714" w:hanging="357"/>
        <w:jc w:val="both"/>
        <w:rPr>
          <w:rFonts w:cs="Calibri"/>
          <w:lang w:eastAsia="pl-PL"/>
        </w:rPr>
      </w:pPr>
      <w:proofErr w:type="spellStart"/>
      <w:r w:rsidRPr="009E407A">
        <w:rPr>
          <w:rFonts w:cs="Calibri"/>
          <w:lang w:eastAsia="pl-PL"/>
        </w:rPr>
        <w:t>Beneficiary's</w:t>
      </w:r>
      <w:proofErr w:type="spellEnd"/>
      <w:r w:rsidRPr="009E407A">
        <w:rPr>
          <w:rFonts w:cs="Calibri"/>
          <w:lang w:eastAsia="pl-PL"/>
        </w:rPr>
        <w:t xml:space="preserve"> </w:t>
      </w:r>
      <w:proofErr w:type="spellStart"/>
      <w:r w:rsidRPr="009E407A">
        <w:rPr>
          <w:rFonts w:cs="Calibri"/>
          <w:lang w:eastAsia="pl-PL"/>
        </w:rPr>
        <w:t>idea</w:t>
      </w:r>
      <w:proofErr w:type="spellEnd"/>
      <w:r w:rsidR="00857BDD">
        <w:rPr>
          <w:rFonts w:cs="Calibri"/>
          <w:lang w:eastAsia="pl-PL"/>
        </w:rPr>
        <w:t>;</w:t>
      </w:r>
    </w:p>
    <w:p w14:paraId="22A7265D" w14:textId="77777777" w:rsidR="00366B1D" w:rsidRPr="00144E1D" w:rsidRDefault="00366B1D" w:rsidP="001F4803">
      <w:pPr>
        <w:numPr>
          <w:ilvl w:val="0"/>
          <w:numId w:val="6"/>
        </w:numPr>
        <w:ind w:left="714" w:hanging="357"/>
        <w:jc w:val="both"/>
        <w:rPr>
          <w:rFonts w:cs="Calibri"/>
          <w:lang w:val="en-US" w:eastAsia="pl-PL"/>
        </w:rPr>
      </w:pPr>
      <w:r w:rsidRPr="00144E1D">
        <w:rPr>
          <w:rFonts w:cs="Calibri"/>
          <w:lang w:val="en-US" w:eastAsia="pl-PL"/>
        </w:rPr>
        <w:t>Formal requirement</w:t>
      </w:r>
      <w:r w:rsidR="00D3167E" w:rsidRPr="00144E1D">
        <w:rPr>
          <w:rFonts w:cs="Calibri"/>
          <w:lang w:val="en-US" w:eastAsia="pl-PL"/>
        </w:rPr>
        <w:t xml:space="preserve"> in order to benefit of a form of support</w:t>
      </w:r>
      <w:r w:rsidR="00FC70E1" w:rsidRPr="00144E1D">
        <w:rPr>
          <w:rFonts w:cs="Calibri"/>
          <w:lang w:val="en-US" w:eastAsia="pl-PL"/>
        </w:rPr>
        <w:t>.</w:t>
      </w:r>
    </w:p>
    <w:p w14:paraId="01777C21" w14:textId="77777777" w:rsidR="00366B1D" w:rsidRPr="00144E1D" w:rsidRDefault="00366B1D" w:rsidP="00366B1D">
      <w:pPr>
        <w:autoSpaceDE w:val="0"/>
        <w:autoSpaceDN w:val="0"/>
        <w:adjustRightInd w:val="0"/>
        <w:rPr>
          <w:rFonts w:cs="Calibri"/>
          <w:lang w:val="en-US" w:eastAsia="pl-PL"/>
        </w:rPr>
      </w:pPr>
    </w:p>
    <w:p w14:paraId="5FE1B642" w14:textId="77777777" w:rsidR="00366B1D" w:rsidRPr="009E407A" w:rsidRDefault="000B5A08" w:rsidP="00366B1D">
      <w:pPr>
        <w:autoSpaceDE w:val="0"/>
        <w:autoSpaceDN w:val="0"/>
        <w:adjustRightInd w:val="0"/>
        <w:jc w:val="both"/>
        <w:rPr>
          <w:rFonts w:cs="Arial"/>
          <w:b/>
          <w:lang w:val="en-GB"/>
        </w:rPr>
      </w:pPr>
      <w:r>
        <w:rPr>
          <w:rFonts w:cs="Arial"/>
          <w:b/>
          <w:lang w:val="en-GB"/>
        </w:rPr>
        <w:t xml:space="preserve">1.2.4 </w:t>
      </w:r>
      <w:r w:rsidR="00366B1D" w:rsidRPr="009E407A">
        <w:rPr>
          <w:rFonts w:cs="Arial"/>
          <w:b/>
          <w:lang w:val="en-GB"/>
        </w:rPr>
        <w:t>Scope of partnership cooperation</w:t>
      </w:r>
    </w:p>
    <w:p w14:paraId="7119EBA0" w14:textId="77777777" w:rsidR="00366B1D" w:rsidRDefault="00366B1D" w:rsidP="00366B1D">
      <w:pPr>
        <w:autoSpaceDE w:val="0"/>
        <w:autoSpaceDN w:val="0"/>
        <w:adjustRightInd w:val="0"/>
        <w:jc w:val="both"/>
        <w:rPr>
          <w:rFonts w:cs="Arial"/>
          <w:lang w:val="en-GB"/>
        </w:rPr>
      </w:pPr>
    </w:p>
    <w:p w14:paraId="0A7142C7" w14:textId="77777777" w:rsidR="00366B1D" w:rsidRDefault="00366B1D" w:rsidP="00366B1D">
      <w:pPr>
        <w:autoSpaceDE w:val="0"/>
        <w:autoSpaceDN w:val="0"/>
        <w:adjustRightInd w:val="0"/>
        <w:jc w:val="both"/>
        <w:rPr>
          <w:rFonts w:cs="Arial"/>
          <w:lang w:val="en-GB"/>
        </w:rPr>
      </w:pPr>
      <w:r w:rsidRPr="009E407A">
        <w:rPr>
          <w:rFonts w:cs="Arial"/>
          <w:lang w:val="en-GB"/>
        </w:rPr>
        <w:t>The partnership cooperation during the implementation period</w:t>
      </w:r>
      <w:r w:rsidR="00D3167E">
        <w:rPr>
          <w:rFonts w:cs="Arial"/>
          <w:lang w:val="en-GB"/>
        </w:rPr>
        <w:t xml:space="preserve"> of the SPCP</w:t>
      </w:r>
      <w:r w:rsidRPr="009E407A">
        <w:rPr>
          <w:rFonts w:cs="Arial"/>
          <w:lang w:val="en-GB"/>
        </w:rPr>
        <w:t xml:space="preserve"> covered a variety of topics.</w:t>
      </w:r>
    </w:p>
    <w:p w14:paraId="361B8444" w14:textId="77777777" w:rsidR="000D322D" w:rsidRDefault="000D322D" w:rsidP="00366B1D">
      <w:pPr>
        <w:autoSpaceDE w:val="0"/>
        <w:autoSpaceDN w:val="0"/>
        <w:adjustRightInd w:val="0"/>
        <w:jc w:val="both"/>
        <w:rPr>
          <w:rFonts w:cs="Arial"/>
          <w:lang w:val="en-GB"/>
        </w:rPr>
      </w:pPr>
    </w:p>
    <w:p w14:paraId="58ADF27A" w14:textId="0540D64C" w:rsidR="00366B1D" w:rsidRPr="0044658A" w:rsidRDefault="008255A3" w:rsidP="00366B1D">
      <w:pPr>
        <w:autoSpaceDE w:val="0"/>
        <w:autoSpaceDN w:val="0"/>
        <w:adjustRightInd w:val="0"/>
        <w:jc w:val="both"/>
        <w:rPr>
          <w:rFonts w:cs="Arial"/>
          <w:b/>
          <w:lang w:val="en-GB"/>
        </w:rPr>
      </w:pPr>
      <w:r>
        <w:rPr>
          <w:rFonts w:cs="Arial"/>
          <w:b/>
          <w:lang w:val="en-GB"/>
        </w:rPr>
        <w:t>Table 2</w:t>
      </w:r>
      <w:r w:rsidR="0044658A" w:rsidRPr="0044658A">
        <w:rPr>
          <w:rFonts w:cs="Arial"/>
          <w:b/>
          <w:lang w:val="en-GB"/>
        </w:rPr>
        <w:t>. List of projects</w:t>
      </w:r>
      <w:r w:rsidR="00144E1D">
        <w:rPr>
          <w:rFonts w:cs="Arial"/>
          <w:b/>
          <w:lang w:val="en-GB"/>
        </w:rPr>
        <w:t xml:space="preserve"> in which partnerships developed</w:t>
      </w:r>
    </w:p>
    <w:p w14:paraId="243C20FE" w14:textId="77777777" w:rsidR="001611BC" w:rsidRDefault="001611BC" w:rsidP="00366B1D">
      <w:pPr>
        <w:autoSpaceDE w:val="0"/>
        <w:autoSpaceDN w:val="0"/>
        <w:adjustRightInd w:val="0"/>
        <w:jc w:val="both"/>
        <w:rPr>
          <w:rFonts w:cs="Arial"/>
          <w:lang w:val="en-GB"/>
        </w:rPr>
      </w:pPr>
    </w:p>
    <w:p w14:paraId="297CF1B4" w14:textId="77777777" w:rsidR="00542948" w:rsidRPr="009E407A" w:rsidRDefault="00542948" w:rsidP="00366B1D">
      <w:pPr>
        <w:autoSpaceDE w:val="0"/>
        <w:autoSpaceDN w:val="0"/>
        <w:adjustRightInd w:val="0"/>
        <w:jc w:val="both"/>
        <w:rPr>
          <w:rFonts w:cs="Arial"/>
          <w:lang w:val="en-G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66B1D" w:rsidRPr="009E407A" w14:paraId="02889BC1" w14:textId="77777777" w:rsidTr="00FD1712">
        <w:tc>
          <w:tcPr>
            <w:tcW w:w="9639" w:type="dxa"/>
            <w:shd w:val="clear" w:color="auto" w:fill="auto"/>
          </w:tcPr>
          <w:p w14:paraId="31CA6E9D" w14:textId="77777777" w:rsidR="0076524F" w:rsidRDefault="0076524F" w:rsidP="00FD1712">
            <w:pPr>
              <w:autoSpaceDE w:val="0"/>
              <w:autoSpaceDN w:val="0"/>
              <w:adjustRightInd w:val="0"/>
              <w:jc w:val="both"/>
              <w:rPr>
                <w:rFonts w:cs="Arial"/>
                <w:b/>
                <w:lang w:val="en-GB"/>
              </w:rPr>
            </w:pPr>
          </w:p>
          <w:p w14:paraId="3E025BAC" w14:textId="77777777" w:rsidR="00366B1D" w:rsidRDefault="00366B1D" w:rsidP="00FD1712">
            <w:pPr>
              <w:autoSpaceDE w:val="0"/>
              <w:autoSpaceDN w:val="0"/>
              <w:adjustRightInd w:val="0"/>
              <w:jc w:val="both"/>
              <w:rPr>
                <w:rFonts w:cs="Arial"/>
                <w:b/>
                <w:lang w:val="en-GB"/>
              </w:rPr>
            </w:pPr>
            <w:r w:rsidRPr="009E407A">
              <w:rPr>
                <w:rFonts w:cs="Arial"/>
                <w:b/>
                <w:lang w:val="en-GB"/>
              </w:rPr>
              <w:t>Programme/project</w:t>
            </w:r>
          </w:p>
          <w:p w14:paraId="7B8398C4" w14:textId="77777777" w:rsidR="0076524F" w:rsidRPr="009E407A" w:rsidRDefault="0076524F" w:rsidP="00FD1712">
            <w:pPr>
              <w:autoSpaceDE w:val="0"/>
              <w:autoSpaceDN w:val="0"/>
              <w:adjustRightInd w:val="0"/>
              <w:jc w:val="both"/>
              <w:rPr>
                <w:rFonts w:cs="Arial"/>
                <w:b/>
                <w:lang w:val="en-GB"/>
              </w:rPr>
            </w:pPr>
          </w:p>
        </w:tc>
      </w:tr>
      <w:tr w:rsidR="00366B1D" w:rsidRPr="002C31B0" w14:paraId="73FC1F04" w14:textId="77777777" w:rsidTr="00FD1712">
        <w:tc>
          <w:tcPr>
            <w:tcW w:w="9639" w:type="dxa"/>
            <w:shd w:val="clear" w:color="auto" w:fill="auto"/>
          </w:tcPr>
          <w:p w14:paraId="4DCBFB07" w14:textId="77777777" w:rsidR="00BD6BD3" w:rsidRDefault="00BD6BD3" w:rsidP="00FD1712">
            <w:pPr>
              <w:autoSpaceDE w:val="0"/>
              <w:autoSpaceDN w:val="0"/>
              <w:adjustRightInd w:val="0"/>
              <w:jc w:val="both"/>
              <w:rPr>
                <w:rFonts w:cs="Arial"/>
                <w:b/>
                <w:lang w:val="en-GB"/>
              </w:rPr>
            </w:pPr>
          </w:p>
          <w:p w14:paraId="256A1310" w14:textId="148A8E11" w:rsidR="00366B1D" w:rsidRPr="009E407A" w:rsidRDefault="00366B1D" w:rsidP="00FD1712">
            <w:pPr>
              <w:autoSpaceDE w:val="0"/>
              <w:autoSpaceDN w:val="0"/>
              <w:adjustRightInd w:val="0"/>
              <w:jc w:val="both"/>
              <w:rPr>
                <w:rFonts w:cs="Arial"/>
                <w:b/>
                <w:lang w:val="en-GB"/>
              </w:rPr>
            </w:pPr>
            <w:r w:rsidRPr="009E407A">
              <w:rPr>
                <w:rFonts w:cs="Arial"/>
                <w:b/>
                <w:lang w:val="en-GB"/>
              </w:rPr>
              <w:t>Polish</w:t>
            </w:r>
            <w:r w:rsidR="001528D2">
              <w:rPr>
                <w:rFonts w:cs="Arial"/>
                <w:b/>
                <w:lang w:val="en-GB"/>
              </w:rPr>
              <w:t>-</w:t>
            </w:r>
            <w:r w:rsidR="00A46986">
              <w:rPr>
                <w:rFonts w:cs="Arial"/>
                <w:b/>
                <w:lang w:val="en-GB"/>
              </w:rPr>
              <w:t xml:space="preserve">Swiss </w:t>
            </w:r>
            <w:r w:rsidRPr="009E407A">
              <w:rPr>
                <w:rFonts w:cs="Arial"/>
                <w:b/>
                <w:lang w:val="en-GB"/>
              </w:rPr>
              <w:t xml:space="preserve">Research Programme </w:t>
            </w:r>
            <w:r w:rsidR="00A46986">
              <w:rPr>
                <w:rFonts w:cs="Arial"/>
                <w:b/>
                <w:lang w:val="en-GB"/>
              </w:rPr>
              <w:t>(PSRP)</w:t>
            </w:r>
          </w:p>
          <w:p w14:paraId="716A1D48" w14:textId="04836FEF" w:rsidR="00366B1D" w:rsidRPr="003D6CB4" w:rsidRDefault="00366B1D" w:rsidP="00FD1712">
            <w:pPr>
              <w:tabs>
                <w:tab w:val="left" w:pos="174"/>
              </w:tabs>
              <w:autoSpaceDE w:val="0"/>
              <w:autoSpaceDN w:val="0"/>
              <w:adjustRightInd w:val="0"/>
              <w:rPr>
                <w:rFonts w:cs="Calibri"/>
                <w:lang w:val="en-US" w:eastAsia="pl-PL"/>
              </w:rPr>
            </w:pPr>
            <w:r w:rsidRPr="003D6CB4">
              <w:rPr>
                <w:rFonts w:cs="Calibri"/>
                <w:lang w:val="en-US" w:eastAsia="pl-PL"/>
              </w:rPr>
              <w:t xml:space="preserve">31 partnerships including 79 research teams have been </w:t>
            </w:r>
            <w:r w:rsidR="00374220">
              <w:rPr>
                <w:rFonts w:cs="Calibri"/>
                <w:lang w:val="en-US" w:eastAsia="pl-PL"/>
              </w:rPr>
              <w:t>realized</w:t>
            </w:r>
            <w:r w:rsidRPr="003D6CB4">
              <w:rPr>
                <w:rFonts w:cs="Calibri"/>
                <w:lang w:val="en-US" w:eastAsia="pl-PL"/>
              </w:rPr>
              <w:t xml:space="preserve">. 2/3 of them were partnerships of two units (Polish and Swiss). As for the others, </w:t>
            </w:r>
            <w:r w:rsidR="00D3167E">
              <w:rPr>
                <w:rFonts w:cs="Calibri"/>
                <w:lang w:val="en-US" w:eastAsia="pl-PL"/>
              </w:rPr>
              <w:t>the</w:t>
            </w:r>
            <w:r w:rsidRPr="003D6CB4">
              <w:rPr>
                <w:rFonts w:cs="Calibri"/>
                <w:lang w:val="en-US" w:eastAsia="pl-PL"/>
              </w:rPr>
              <w:t xml:space="preserve"> number of partners amounted to 3-6.</w:t>
            </w:r>
          </w:p>
          <w:p w14:paraId="0EF25682" w14:textId="77777777" w:rsidR="00366B1D" w:rsidRPr="003D6CB4" w:rsidRDefault="00366B1D" w:rsidP="00FD1712">
            <w:pPr>
              <w:tabs>
                <w:tab w:val="left" w:pos="174"/>
              </w:tabs>
              <w:autoSpaceDE w:val="0"/>
              <w:autoSpaceDN w:val="0"/>
              <w:adjustRightInd w:val="0"/>
              <w:rPr>
                <w:rFonts w:cs="Calibri"/>
                <w:lang w:val="en-US" w:eastAsia="pl-PL"/>
              </w:rPr>
            </w:pPr>
            <w:r w:rsidRPr="003D6CB4">
              <w:rPr>
                <w:rFonts w:cs="Calibri"/>
                <w:lang w:val="en-US" w:eastAsia="pl-PL"/>
              </w:rPr>
              <w:t>The partnerships were based, to a large extent, on previous cooperation of scientists / scientific</w:t>
            </w:r>
          </w:p>
          <w:p w14:paraId="01ED7CBE" w14:textId="77777777" w:rsidR="00366B1D" w:rsidRPr="009E407A" w:rsidRDefault="00366B1D" w:rsidP="00FD1712">
            <w:pPr>
              <w:tabs>
                <w:tab w:val="left" w:pos="174"/>
              </w:tabs>
              <w:autoSpaceDE w:val="0"/>
              <w:autoSpaceDN w:val="0"/>
              <w:adjustRightInd w:val="0"/>
              <w:jc w:val="both"/>
              <w:rPr>
                <w:rFonts w:cs="Arial"/>
                <w:lang w:val="en-GB"/>
              </w:rPr>
            </w:pPr>
            <w:r w:rsidRPr="003D6CB4">
              <w:rPr>
                <w:rFonts w:cs="Calibri"/>
                <w:lang w:val="en-US" w:eastAsia="pl-PL"/>
              </w:rPr>
              <w:t>teams, but it should be noted that some partnerships were made solely due to the PSRP.</w:t>
            </w:r>
          </w:p>
          <w:p w14:paraId="0ED72B64" w14:textId="2CE825DE" w:rsidR="00366B1D" w:rsidRDefault="00366B1D" w:rsidP="00FD1712">
            <w:pPr>
              <w:tabs>
                <w:tab w:val="left" w:pos="174"/>
              </w:tabs>
              <w:autoSpaceDE w:val="0"/>
              <w:autoSpaceDN w:val="0"/>
              <w:adjustRightInd w:val="0"/>
              <w:jc w:val="both"/>
              <w:rPr>
                <w:rFonts w:cs="Arial"/>
                <w:lang w:val="en-GB"/>
              </w:rPr>
            </w:pPr>
            <w:r w:rsidRPr="009E407A">
              <w:rPr>
                <w:rFonts w:cs="Arial"/>
                <w:lang w:val="en-GB"/>
              </w:rPr>
              <w:t>Ex</w:t>
            </w:r>
            <w:r w:rsidR="00D3167E">
              <w:rPr>
                <w:rFonts w:cs="Arial"/>
                <w:lang w:val="en-GB"/>
              </w:rPr>
              <w:t>e</w:t>
            </w:r>
            <w:r w:rsidRPr="009E407A">
              <w:rPr>
                <w:rFonts w:cs="Arial"/>
                <w:lang w:val="en-GB"/>
              </w:rPr>
              <w:t>mplary partnerships:</w:t>
            </w:r>
          </w:p>
          <w:p w14:paraId="6FA84ECE" w14:textId="77777777" w:rsidR="0076524F" w:rsidRDefault="005C4982" w:rsidP="003132DE">
            <w:pPr>
              <w:pStyle w:val="Akapitzlist"/>
              <w:numPr>
                <w:ilvl w:val="0"/>
                <w:numId w:val="19"/>
              </w:numPr>
              <w:tabs>
                <w:tab w:val="left" w:pos="174"/>
              </w:tabs>
              <w:autoSpaceDE w:val="0"/>
              <w:autoSpaceDN w:val="0"/>
              <w:adjustRightInd w:val="0"/>
              <w:jc w:val="both"/>
              <w:rPr>
                <w:rFonts w:cs="Arial"/>
                <w:lang w:val="en-GB"/>
              </w:rPr>
            </w:pPr>
            <w:r>
              <w:rPr>
                <w:rFonts w:cs="Arial"/>
                <w:lang w:val="en-GB"/>
              </w:rPr>
              <w:t>t</w:t>
            </w:r>
            <w:r w:rsidR="0076524F">
              <w:rPr>
                <w:rFonts w:cs="Arial"/>
                <w:lang w:val="en-GB"/>
              </w:rPr>
              <w:t xml:space="preserve">he Institute for Agricultural and Forest Environment, Polish Academy of Sciences in </w:t>
            </w:r>
            <w:proofErr w:type="spellStart"/>
            <w:r w:rsidR="0076524F">
              <w:rPr>
                <w:rFonts w:cs="Arial"/>
                <w:lang w:val="en-GB"/>
              </w:rPr>
              <w:t>Poznań</w:t>
            </w:r>
            <w:proofErr w:type="spellEnd"/>
            <w:r w:rsidR="0076524F">
              <w:rPr>
                <w:rFonts w:cs="Arial"/>
                <w:lang w:val="en-GB"/>
              </w:rPr>
              <w:t xml:space="preserve">, cooperated with the Swiss partner: the Institute of Geological Sciences, University of Bern, and </w:t>
            </w:r>
            <w:r w:rsidR="00D3167E">
              <w:rPr>
                <w:rFonts w:cs="Arial"/>
                <w:lang w:val="en-GB"/>
              </w:rPr>
              <w:t xml:space="preserve">the </w:t>
            </w:r>
            <w:r w:rsidR="0076524F">
              <w:rPr>
                <w:rFonts w:cs="Arial"/>
                <w:lang w:val="en-GB"/>
              </w:rPr>
              <w:t>Polish partner: the Silesian University in Katowice;</w:t>
            </w:r>
          </w:p>
          <w:p w14:paraId="184CFAFE" w14:textId="77777777" w:rsidR="00BD6BD3" w:rsidRDefault="005C4982" w:rsidP="003132DE">
            <w:pPr>
              <w:pStyle w:val="Akapitzlist"/>
              <w:numPr>
                <w:ilvl w:val="0"/>
                <w:numId w:val="19"/>
              </w:numPr>
              <w:tabs>
                <w:tab w:val="left" w:pos="174"/>
              </w:tabs>
              <w:autoSpaceDE w:val="0"/>
              <w:autoSpaceDN w:val="0"/>
              <w:adjustRightInd w:val="0"/>
              <w:jc w:val="both"/>
              <w:rPr>
                <w:rFonts w:cs="Arial"/>
                <w:lang w:val="en-GB"/>
              </w:rPr>
            </w:pPr>
            <w:r>
              <w:rPr>
                <w:rFonts w:cs="Arial"/>
                <w:lang w:val="en-GB"/>
              </w:rPr>
              <w:t>t</w:t>
            </w:r>
            <w:r w:rsidR="0076524F">
              <w:rPr>
                <w:rFonts w:cs="Arial"/>
                <w:lang w:val="en-GB"/>
              </w:rPr>
              <w:t xml:space="preserve">he </w:t>
            </w:r>
            <w:proofErr w:type="spellStart"/>
            <w:r w:rsidR="0076524F">
              <w:rPr>
                <w:rFonts w:cs="Arial"/>
                <w:lang w:val="en-GB"/>
              </w:rPr>
              <w:t>Jagiellonian</w:t>
            </w:r>
            <w:proofErr w:type="spellEnd"/>
            <w:r w:rsidR="0076524F">
              <w:rPr>
                <w:rFonts w:cs="Arial"/>
                <w:lang w:val="en-GB"/>
              </w:rPr>
              <w:t xml:space="preserve"> University- Collegium </w:t>
            </w:r>
            <w:proofErr w:type="spellStart"/>
            <w:r w:rsidR="0076524F">
              <w:rPr>
                <w:rFonts w:cs="Arial"/>
                <w:lang w:val="en-GB"/>
              </w:rPr>
              <w:t>Medicum</w:t>
            </w:r>
            <w:proofErr w:type="spellEnd"/>
            <w:r w:rsidR="0076524F">
              <w:rPr>
                <w:rFonts w:cs="Arial"/>
                <w:lang w:val="en-GB"/>
              </w:rPr>
              <w:t xml:space="preserve"> cooperated with the Swiss Institute of Allergy and Asthma Research (SIAF).</w:t>
            </w:r>
          </w:p>
          <w:p w14:paraId="5C4591ED" w14:textId="77777777" w:rsidR="00A3344C" w:rsidRPr="00311B0A" w:rsidRDefault="00A3344C" w:rsidP="00A3344C">
            <w:pPr>
              <w:pStyle w:val="Akapitzlist"/>
              <w:tabs>
                <w:tab w:val="left" w:pos="174"/>
              </w:tabs>
              <w:autoSpaceDE w:val="0"/>
              <w:autoSpaceDN w:val="0"/>
              <w:adjustRightInd w:val="0"/>
              <w:jc w:val="both"/>
              <w:rPr>
                <w:rFonts w:cs="Arial"/>
                <w:lang w:val="en-GB"/>
              </w:rPr>
            </w:pPr>
          </w:p>
        </w:tc>
      </w:tr>
      <w:tr w:rsidR="00366B1D" w:rsidRPr="00D560EB" w14:paraId="5DA2377D" w14:textId="77777777" w:rsidTr="00FD1712">
        <w:tc>
          <w:tcPr>
            <w:tcW w:w="9639" w:type="dxa"/>
            <w:shd w:val="clear" w:color="auto" w:fill="auto"/>
          </w:tcPr>
          <w:p w14:paraId="2A3EC834" w14:textId="77777777" w:rsidR="00BD6BD3" w:rsidRDefault="00BD6BD3" w:rsidP="00FD1712">
            <w:pPr>
              <w:autoSpaceDE w:val="0"/>
              <w:autoSpaceDN w:val="0"/>
              <w:adjustRightInd w:val="0"/>
              <w:jc w:val="both"/>
              <w:rPr>
                <w:rFonts w:cs="Arial"/>
                <w:b/>
                <w:lang w:val="en-GB"/>
              </w:rPr>
            </w:pPr>
          </w:p>
          <w:p w14:paraId="45932E29" w14:textId="5DD8A27D" w:rsidR="00366B1D" w:rsidRPr="009E407A" w:rsidRDefault="00366B1D" w:rsidP="00FD1712">
            <w:pPr>
              <w:autoSpaceDE w:val="0"/>
              <w:autoSpaceDN w:val="0"/>
              <w:adjustRightInd w:val="0"/>
              <w:jc w:val="both"/>
              <w:rPr>
                <w:rFonts w:cs="Arial"/>
                <w:b/>
                <w:lang w:val="en-GB"/>
              </w:rPr>
            </w:pPr>
            <w:r w:rsidRPr="009E407A">
              <w:rPr>
                <w:rFonts w:cs="Arial"/>
                <w:b/>
                <w:lang w:val="en-GB"/>
              </w:rPr>
              <w:t>Partnership Fund</w:t>
            </w:r>
          </w:p>
          <w:p w14:paraId="3A5EA85F" w14:textId="77777777" w:rsidR="00366B1D" w:rsidRDefault="00366B1D" w:rsidP="00FD1712">
            <w:pPr>
              <w:autoSpaceDE w:val="0"/>
              <w:autoSpaceDN w:val="0"/>
              <w:adjustRightInd w:val="0"/>
              <w:jc w:val="both"/>
              <w:rPr>
                <w:rFonts w:cs="Arial"/>
                <w:lang w:val="en-GB"/>
              </w:rPr>
            </w:pPr>
            <w:r w:rsidRPr="009E407A">
              <w:rPr>
                <w:rFonts w:cs="Arial"/>
                <w:lang w:val="en-GB"/>
              </w:rPr>
              <w:t xml:space="preserve">21 projects and 10 mini-projects </w:t>
            </w:r>
            <w:r w:rsidR="00A15B5E">
              <w:rPr>
                <w:rFonts w:cs="Arial"/>
                <w:lang w:val="en-GB"/>
              </w:rPr>
              <w:t xml:space="preserve">were </w:t>
            </w:r>
            <w:r w:rsidRPr="009E407A">
              <w:rPr>
                <w:rFonts w:cs="Arial"/>
                <w:lang w:val="en-GB"/>
              </w:rPr>
              <w:t>im</w:t>
            </w:r>
            <w:r w:rsidR="00A15B5E">
              <w:rPr>
                <w:rFonts w:cs="Arial"/>
                <w:lang w:val="en-GB"/>
              </w:rPr>
              <w:t xml:space="preserve">plemented in cooperation with </w:t>
            </w:r>
            <w:r w:rsidRPr="009E407A">
              <w:rPr>
                <w:rFonts w:cs="Arial"/>
                <w:lang w:val="en-GB"/>
              </w:rPr>
              <w:t>Swiss partner</w:t>
            </w:r>
            <w:r w:rsidR="00A15B5E">
              <w:rPr>
                <w:rFonts w:cs="Arial"/>
                <w:lang w:val="en-GB"/>
              </w:rPr>
              <w:t>s</w:t>
            </w:r>
            <w:r w:rsidRPr="009E407A">
              <w:rPr>
                <w:rFonts w:cs="Arial"/>
                <w:lang w:val="en-GB"/>
              </w:rPr>
              <w:t>.</w:t>
            </w:r>
          </w:p>
          <w:p w14:paraId="3145936C" w14:textId="77777777" w:rsidR="00857BDD" w:rsidRPr="009E407A" w:rsidRDefault="00857BDD" w:rsidP="00FD1712">
            <w:pPr>
              <w:autoSpaceDE w:val="0"/>
              <w:autoSpaceDN w:val="0"/>
              <w:adjustRightInd w:val="0"/>
              <w:jc w:val="both"/>
              <w:rPr>
                <w:rFonts w:cs="Arial"/>
                <w:lang w:val="en-GB"/>
              </w:rPr>
            </w:pPr>
          </w:p>
          <w:p w14:paraId="5535746B" w14:textId="7EC01312" w:rsidR="00857BDD" w:rsidRDefault="00366B1D" w:rsidP="00FD1712">
            <w:pPr>
              <w:autoSpaceDE w:val="0"/>
              <w:autoSpaceDN w:val="0"/>
              <w:adjustRightInd w:val="0"/>
              <w:jc w:val="both"/>
              <w:rPr>
                <w:rFonts w:cs="Arial"/>
                <w:lang w:val="en-GB"/>
              </w:rPr>
            </w:pPr>
            <w:r w:rsidRPr="009E407A">
              <w:rPr>
                <w:rFonts w:cs="Arial"/>
                <w:lang w:val="en-GB"/>
              </w:rPr>
              <w:t>Ex</w:t>
            </w:r>
            <w:r w:rsidR="00D3167E">
              <w:rPr>
                <w:rFonts w:cs="Arial"/>
                <w:lang w:val="en-GB"/>
              </w:rPr>
              <w:t>e</w:t>
            </w:r>
            <w:r w:rsidRPr="009E407A">
              <w:rPr>
                <w:rFonts w:cs="Arial"/>
                <w:lang w:val="en-GB"/>
              </w:rPr>
              <w:t>mplary partnerships:</w:t>
            </w:r>
          </w:p>
          <w:p w14:paraId="06810087" w14:textId="38B369AF" w:rsidR="00BD6BD3" w:rsidRPr="00857BDD" w:rsidRDefault="00BD6BD3" w:rsidP="005C7EFE">
            <w:pPr>
              <w:pStyle w:val="Akapitzlist"/>
              <w:numPr>
                <w:ilvl w:val="0"/>
                <w:numId w:val="20"/>
              </w:numPr>
              <w:autoSpaceDE w:val="0"/>
              <w:autoSpaceDN w:val="0"/>
              <w:adjustRightInd w:val="0"/>
              <w:jc w:val="both"/>
              <w:rPr>
                <w:rFonts w:cs="Arial"/>
                <w:lang w:val="en-GB"/>
              </w:rPr>
            </w:pPr>
            <w:r>
              <w:rPr>
                <w:rFonts w:cs="Arial"/>
                <w:lang w:val="en-GB"/>
              </w:rPr>
              <w:t xml:space="preserve">project </w:t>
            </w:r>
            <w:r w:rsidRPr="00BD6BD3">
              <w:rPr>
                <w:rFonts w:cs="Arial"/>
                <w:i/>
                <w:lang w:val="en-GB"/>
              </w:rPr>
              <w:t>Krakow Impact –</w:t>
            </w:r>
            <w:r w:rsidR="00D43385">
              <w:rPr>
                <w:rFonts w:cs="Arial"/>
                <w:i/>
                <w:lang w:val="en-GB"/>
              </w:rPr>
              <w:t xml:space="preserve"> s</w:t>
            </w:r>
            <w:r w:rsidRPr="00BD6BD3">
              <w:rPr>
                <w:rFonts w:cs="Arial"/>
                <w:i/>
                <w:lang w:val="en-GB"/>
              </w:rPr>
              <w:t>teering the meetings industry in Krakow</w:t>
            </w:r>
            <w:r>
              <w:rPr>
                <w:rFonts w:cs="Arial"/>
                <w:lang w:val="en-GB"/>
              </w:rPr>
              <w:t xml:space="preserve">. Partners: Krakow Municipal Office, Foundation of </w:t>
            </w:r>
            <w:r w:rsidR="00D43385">
              <w:rPr>
                <w:rFonts w:cs="Arial"/>
                <w:lang w:val="en-GB"/>
              </w:rPr>
              <w:t xml:space="preserve">University of Economics in Krakow, the Krakow Festival Office and </w:t>
            </w:r>
            <w:r w:rsidR="00B77636">
              <w:rPr>
                <w:rFonts w:cs="Arial"/>
                <w:lang w:val="en-GB"/>
              </w:rPr>
              <w:t>t</w:t>
            </w:r>
            <w:r w:rsidR="00C623F1" w:rsidRPr="00374220">
              <w:rPr>
                <w:rFonts w:cs="Arial"/>
                <w:lang w:val="en-GB"/>
              </w:rPr>
              <w:t xml:space="preserve">he Institute of Tourism of the University of Applied Sciences of Western Switzerland HES-SO in </w:t>
            </w:r>
            <w:proofErr w:type="spellStart"/>
            <w:r w:rsidR="00C623F1" w:rsidRPr="00374220">
              <w:rPr>
                <w:rFonts w:cs="Arial"/>
                <w:lang w:val="en-GB"/>
              </w:rPr>
              <w:t>Sierre</w:t>
            </w:r>
            <w:proofErr w:type="spellEnd"/>
            <w:r w:rsidR="00857BDD">
              <w:rPr>
                <w:rFonts w:cs="Arial"/>
                <w:lang w:val="en-GB"/>
              </w:rPr>
              <w:t>;</w:t>
            </w:r>
            <w:r w:rsidR="00C623F1">
              <w:rPr>
                <w:rFonts w:cs="Arial"/>
                <w:lang w:val="en-GB"/>
              </w:rPr>
              <w:t xml:space="preserve"> </w:t>
            </w:r>
          </w:p>
          <w:p w14:paraId="3232B04D" w14:textId="30930897" w:rsidR="00D43385" w:rsidRPr="00D43385" w:rsidRDefault="00D43385" w:rsidP="00DE3C85">
            <w:pPr>
              <w:pStyle w:val="Akapitzlist"/>
              <w:numPr>
                <w:ilvl w:val="0"/>
                <w:numId w:val="20"/>
              </w:numPr>
              <w:autoSpaceDE w:val="0"/>
              <w:autoSpaceDN w:val="0"/>
              <w:adjustRightInd w:val="0"/>
              <w:jc w:val="both"/>
              <w:rPr>
                <w:rFonts w:cs="Arial"/>
                <w:lang w:val="en-GB"/>
              </w:rPr>
            </w:pPr>
            <w:r>
              <w:rPr>
                <w:rFonts w:cs="Arial"/>
                <w:lang w:val="en-GB"/>
              </w:rPr>
              <w:t xml:space="preserve">project </w:t>
            </w:r>
            <w:r w:rsidRPr="00D43385">
              <w:rPr>
                <w:rFonts w:cs="Arial"/>
                <w:i/>
                <w:lang w:val="en-GB"/>
              </w:rPr>
              <w:t xml:space="preserve">Cooperation and exchange of experiences between professionals form the Canton de Vaud and the </w:t>
            </w:r>
            <w:proofErr w:type="spellStart"/>
            <w:r w:rsidRPr="00D43385">
              <w:rPr>
                <w:rFonts w:cs="Arial"/>
                <w:i/>
                <w:lang w:val="en-GB"/>
              </w:rPr>
              <w:t>Łodygowice</w:t>
            </w:r>
            <w:proofErr w:type="spellEnd"/>
            <w:r w:rsidRPr="00D43385">
              <w:rPr>
                <w:rFonts w:cs="Arial"/>
                <w:i/>
                <w:lang w:val="en-GB"/>
              </w:rPr>
              <w:t xml:space="preserve"> Municipality on the opportunity for sustainable development and equal access for children and young people with disabilities to live in the community and outside</w:t>
            </w:r>
            <w:r>
              <w:rPr>
                <w:rFonts w:cs="Arial"/>
                <w:lang w:val="en-GB"/>
              </w:rPr>
              <w:t xml:space="preserve">. Partners: the </w:t>
            </w:r>
            <w:r w:rsidR="006F314B">
              <w:rPr>
                <w:rFonts w:cs="Arial"/>
                <w:lang w:val="en-GB"/>
              </w:rPr>
              <w:t>C</w:t>
            </w:r>
            <w:r>
              <w:rPr>
                <w:rFonts w:cs="Arial"/>
                <w:lang w:val="en-GB"/>
              </w:rPr>
              <w:t xml:space="preserve">anton de Vaud and the </w:t>
            </w:r>
            <w:proofErr w:type="spellStart"/>
            <w:r>
              <w:rPr>
                <w:rFonts w:cs="Arial"/>
                <w:lang w:val="en-GB"/>
              </w:rPr>
              <w:t>Łodygowice</w:t>
            </w:r>
            <w:proofErr w:type="spellEnd"/>
            <w:r>
              <w:rPr>
                <w:rFonts w:cs="Arial"/>
                <w:lang w:val="en-GB"/>
              </w:rPr>
              <w:t xml:space="preserve"> Municipality.</w:t>
            </w:r>
          </w:p>
        </w:tc>
      </w:tr>
      <w:tr w:rsidR="00366B1D" w:rsidRPr="002C31B0" w14:paraId="229741C0" w14:textId="77777777" w:rsidTr="00FD1712">
        <w:tc>
          <w:tcPr>
            <w:tcW w:w="9639" w:type="dxa"/>
            <w:shd w:val="clear" w:color="auto" w:fill="auto"/>
          </w:tcPr>
          <w:p w14:paraId="3337951F" w14:textId="77777777" w:rsidR="00D43385" w:rsidRDefault="00D43385" w:rsidP="00FD1712">
            <w:pPr>
              <w:autoSpaceDE w:val="0"/>
              <w:autoSpaceDN w:val="0"/>
              <w:adjustRightInd w:val="0"/>
              <w:jc w:val="both"/>
              <w:rPr>
                <w:rFonts w:cs="Arial"/>
                <w:b/>
                <w:lang w:val="en-GB"/>
              </w:rPr>
            </w:pPr>
          </w:p>
          <w:p w14:paraId="76609083" w14:textId="36ED43BD" w:rsidR="00366B1D" w:rsidRPr="009E407A" w:rsidRDefault="00366B1D" w:rsidP="00FD1712">
            <w:pPr>
              <w:autoSpaceDE w:val="0"/>
              <w:autoSpaceDN w:val="0"/>
              <w:adjustRightInd w:val="0"/>
              <w:jc w:val="both"/>
              <w:rPr>
                <w:rFonts w:cs="Arial"/>
                <w:b/>
                <w:lang w:val="en-GB"/>
              </w:rPr>
            </w:pPr>
            <w:proofErr w:type="spellStart"/>
            <w:r w:rsidRPr="009E407A">
              <w:rPr>
                <w:rFonts w:cs="Arial"/>
                <w:b/>
                <w:lang w:val="en-GB"/>
              </w:rPr>
              <w:t>Sciex</w:t>
            </w:r>
            <w:proofErr w:type="spellEnd"/>
            <w:r w:rsidRPr="009E407A">
              <w:rPr>
                <w:rFonts w:cs="Arial"/>
                <w:b/>
                <w:lang w:val="en-GB"/>
              </w:rPr>
              <w:t xml:space="preserve"> Scholarship Fund</w:t>
            </w:r>
          </w:p>
          <w:p w14:paraId="7194F204" w14:textId="4FAEDDC3" w:rsidR="00366B1D" w:rsidRDefault="00366B1D" w:rsidP="00FD1712">
            <w:pPr>
              <w:autoSpaceDE w:val="0"/>
              <w:autoSpaceDN w:val="0"/>
              <w:adjustRightInd w:val="0"/>
              <w:jc w:val="both"/>
              <w:rPr>
                <w:rFonts w:cs="Arial"/>
                <w:lang w:val="en-GB"/>
              </w:rPr>
            </w:pPr>
            <w:r w:rsidRPr="009E407A">
              <w:rPr>
                <w:rFonts w:cs="Arial"/>
                <w:lang w:val="en-GB"/>
              </w:rPr>
              <w:t xml:space="preserve">135 </w:t>
            </w:r>
            <w:r w:rsidR="00D75BD9">
              <w:rPr>
                <w:rFonts w:cs="Arial"/>
                <w:lang w:val="en-GB"/>
              </w:rPr>
              <w:t xml:space="preserve">young </w:t>
            </w:r>
            <w:r w:rsidRPr="009E407A">
              <w:rPr>
                <w:rFonts w:cs="Arial"/>
                <w:lang w:val="en-GB"/>
              </w:rPr>
              <w:t>Polish scientists conducted research in Switze</w:t>
            </w:r>
            <w:r w:rsidR="00B77636">
              <w:rPr>
                <w:rFonts w:cs="Arial"/>
                <w:lang w:val="en-GB"/>
              </w:rPr>
              <w:t>r</w:t>
            </w:r>
            <w:r w:rsidRPr="009E407A">
              <w:rPr>
                <w:rFonts w:cs="Arial"/>
                <w:lang w:val="en-GB"/>
              </w:rPr>
              <w:t>land.</w:t>
            </w:r>
          </w:p>
          <w:p w14:paraId="7A156A2D" w14:textId="77777777" w:rsidR="00D43385" w:rsidRPr="009E407A" w:rsidRDefault="00D43385" w:rsidP="00FD1712">
            <w:pPr>
              <w:autoSpaceDE w:val="0"/>
              <w:autoSpaceDN w:val="0"/>
              <w:adjustRightInd w:val="0"/>
              <w:jc w:val="both"/>
              <w:rPr>
                <w:rFonts w:cs="Arial"/>
                <w:lang w:val="en-GB"/>
              </w:rPr>
            </w:pPr>
          </w:p>
        </w:tc>
      </w:tr>
      <w:tr w:rsidR="00366B1D" w:rsidRPr="002C31B0" w14:paraId="30A82949" w14:textId="77777777" w:rsidTr="00FD1712">
        <w:tc>
          <w:tcPr>
            <w:tcW w:w="9639" w:type="dxa"/>
            <w:shd w:val="clear" w:color="auto" w:fill="auto"/>
          </w:tcPr>
          <w:p w14:paraId="1FC230E7" w14:textId="77777777" w:rsidR="00E6528A" w:rsidRDefault="00E6528A" w:rsidP="00FD1712">
            <w:pPr>
              <w:autoSpaceDE w:val="0"/>
              <w:autoSpaceDN w:val="0"/>
              <w:adjustRightInd w:val="0"/>
              <w:jc w:val="both"/>
              <w:rPr>
                <w:rFonts w:cs="Arial"/>
                <w:b/>
                <w:lang w:val="en-GB"/>
              </w:rPr>
            </w:pPr>
          </w:p>
          <w:p w14:paraId="77DAD2B3" w14:textId="77777777" w:rsidR="00944649" w:rsidRDefault="00366B1D" w:rsidP="00FD1712">
            <w:pPr>
              <w:autoSpaceDE w:val="0"/>
              <w:autoSpaceDN w:val="0"/>
              <w:adjustRightInd w:val="0"/>
              <w:jc w:val="both"/>
              <w:rPr>
                <w:rFonts w:cs="Arial"/>
                <w:lang w:val="en-GB"/>
              </w:rPr>
            </w:pPr>
            <w:r w:rsidRPr="009E407A">
              <w:rPr>
                <w:rFonts w:cs="Arial"/>
                <w:b/>
                <w:lang w:val="en-GB"/>
              </w:rPr>
              <w:t>Project KIK/02</w:t>
            </w:r>
            <w:r w:rsidRPr="009E407A">
              <w:rPr>
                <w:rFonts w:cs="Arial"/>
                <w:lang w:val="en-GB"/>
              </w:rPr>
              <w:t xml:space="preserve"> </w:t>
            </w:r>
            <w:r w:rsidRPr="009E407A">
              <w:rPr>
                <w:rFonts w:cs="Arial"/>
                <w:i/>
                <w:lang w:val="en-GB"/>
              </w:rPr>
              <w:t xml:space="preserve">Construction of the epidemiological filter at the premises of the Office for Foreigners in </w:t>
            </w:r>
            <w:proofErr w:type="spellStart"/>
            <w:r w:rsidRPr="009E407A">
              <w:rPr>
                <w:rFonts w:cs="Arial"/>
                <w:i/>
                <w:lang w:val="en-GB"/>
              </w:rPr>
              <w:t>Biała</w:t>
            </w:r>
            <w:proofErr w:type="spellEnd"/>
            <w:r w:rsidRPr="009E407A">
              <w:rPr>
                <w:rFonts w:cs="Arial"/>
                <w:i/>
                <w:lang w:val="en-GB"/>
              </w:rPr>
              <w:t xml:space="preserve"> </w:t>
            </w:r>
            <w:proofErr w:type="spellStart"/>
            <w:r w:rsidRPr="009E407A">
              <w:rPr>
                <w:rFonts w:cs="Arial"/>
                <w:i/>
                <w:lang w:val="en-GB"/>
              </w:rPr>
              <w:t>Podlaska</w:t>
            </w:r>
            <w:proofErr w:type="spellEnd"/>
            <w:r w:rsidR="004C2FCD">
              <w:rPr>
                <w:rFonts w:cs="Arial"/>
                <w:lang w:val="en-GB"/>
              </w:rPr>
              <w:t xml:space="preserve">. </w:t>
            </w:r>
          </w:p>
          <w:p w14:paraId="20D2137E" w14:textId="287209A2" w:rsidR="00366B1D" w:rsidRDefault="004C2FCD" w:rsidP="00FD1712">
            <w:pPr>
              <w:autoSpaceDE w:val="0"/>
              <w:autoSpaceDN w:val="0"/>
              <w:adjustRightInd w:val="0"/>
              <w:jc w:val="both"/>
              <w:rPr>
                <w:rFonts w:cs="Arial"/>
                <w:lang w:val="en-GB"/>
              </w:rPr>
            </w:pPr>
            <w:r>
              <w:rPr>
                <w:rFonts w:cs="Arial"/>
                <w:lang w:val="en-GB"/>
              </w:rPr>
              <w:t xml:space="preserve">The Polish </w:t>
            </w:r>
            <w:r w:rsidR="00366B1D" w:rsidRPr="009E407A">
              <w:rPr>
                <w:rFonts w:cs="Arial"/>
                <w:lang w:val="en-GB"/>
              </w:rPr>
              <w:t xml:space="preserve">Office for Foreigners cooperated with the </w:t>
            </w:r>
            <w:r w:rsidR="006F314B">
              <w:rPr>
                <w:rFonts w:cs="Arial"/>
                <w:lang w:val="en-GB"/>
              </w:rPr>
              <w:t xml:space="preserve">Swiss </w:t>
            </w:r>
            <w:r w:rsidR="00366B1D" w:rsidRPr="009E407A">
              <w:rPr>
                <w:rFonts w:cs="Arial"/>
                <w:lang w:val="en-GB"/>
              </w:rPr>
              <w:t>State Secretariat for Migration (SEM)</w:t>
            </w:r>
            <w:r w:rsidR="006F314B">
              <w:rPr>
                <w:rFonts w:cs="Arial"/>
                <w:lang w:val="en-GB"/>
              </w:rPr>
              <w:t>.</w:t>
            </w:r>
          </w:p>
          <w:p w14:paraId="364282FE" w14:textId="77777777" w:rsidR="00E6528A" w:rsidRPr="009E407A" w:rsidRDefault="00E6528A" w:rsidP="00FD1712">
            <w:pPr>
              <w:autoSpaceDE w:val="0"/>
              <w:autoSpaceDN w:val="0"/>
              <w:adjustRightInd w:val="0"/>
              <w:jc w:val="both"/>
              <w:rPr>
                <w:rFonts w:cs="Arial"/>
                <w:lang w:val="en-GB"/>
              </w:rPr>
            </w:pPr>
          </w:p>
        </w:tc>
      </w:tr>
      <w:tr w:rsidR="00366B1D" w:rsidRPr="002C31B0" w14:paraId="4FD0B865" w14:textId="77777777" w:rsidTr="00FD1712">
        <w:tc>
          <w:tcPr>
            <w:tcW w:w="9639" w:type="dxa"/>
            <w:shd w:val="clear" w:color="auto" w:fill="auto"/>
          </w:tcPr>
          <w:p w14:paraId="3E449549" w14:textId="77777777" w:rsidR="00E6528A" w:rsidRDefault="00E6528A" w:rsidP="004C2FCD">
            <w:pPr>
              <w:autoSpaceDE w:val="0"/>
              <w:autoSpaceDN w:val="0"/>
              <w:adjustRightInd w:val="0"/>
              <w:jc w:val="both"/>
              <w:rPr>
                <w:rFonts w:cs="Arial"/>
                <w:b/>
                <w:lang w:val="en-GB"/>
              </w:rPr>
            </w:pPr>
          </w:p>
          <w:p w14:paraId="681FDB19" w14:textId="77777777" w:rsidR="00E6528A" w:rsidRDefault="00366B1D" w:rsidP="004C2FCD">
            <w:pPr>
              <w:autoSpaceDE w:val="0"/>
              <w:autoSpaceDN w:val="0"/>
              <w:adjustRightInd w:val="0"/>
              <w:jc w:val="both"/>
              <w:rPr>
                <w:rFonts w:cs="Arial"/>
                <w:lang w:val="en-GB"/>
              </w:rPr>
            </w:pPr>
            <w:r w:rsidRPr="009E407A">
              <w:rPr>
                <w:rFonts w:cs="Arial"/>
                <w:b/>
                <w:lang w:val="en-GB"/>
              </w:rPr>
              <w:t>Project KIK/03</w:t>
            </w:r>
            <w:r w:rsidRPr="009E407A">
              <w:rPr>
                <w:rFonts w:cs="Arial"/>
                <w:lang w:val="en-GB"/>
              </w:rPr>
              <w:t xml:space="preserve"> </w:t>
            </w:r>
            <w:r w:rsidRPr="009E407A">
              <w:rPr>
                <w:rFonts w:cs="Arial"/>
                <w:i/>
                <w:lang w:val="en-GB"/>
              </w:rPr>
              <w:t>Preparation of mobile Customs inspection teams for emergency response and crisis management tasks</w:t>
            </w:r>
            <w:r w:rsidR="004C2FCD">
              <w:rPr>
                <w:rFonts w:cs="Arial"/>
                <w:lang w:val="en-GB"/>
              </w:rPr>
              <w:t xml:space="preserve">. </w:t>
            </w:r>
          </w:p>
          <w:p w14:paraId="29253629" w14:textId="55EA22E8" w:rsidR="00366B1D" w:rsidRDefault="004C2FCD" w:rsidP="004C2FCD">
            <w:pPr>
              <w:autoSpaceDE w:val="0"/>
              <w:autoSpaceDN w:val="0"/>
              <w:adjustRightInd w:val="0"/>
              <w:jc w:val="both"/>
              <w:rPr>
                <w:rFonts w:cs="Arial"/>
                <w:lang w:val="en-GB"/>
              </w:rPr>
            </w:pPr>
            <w:r>
              <w:rPr>
                <w:rFonts w:cs="Arial"/>
                <w:lang w:val="en-GB"/>
              </w:rPr>
              <w:t xml:space="preserve">The </w:t>
            </w:r>
            <w:r w:rsidR="006F314B">
              <w:rPr>
                <w:rFonts w:cs="Arial"/>
                <w:lang w:val="en-GB"/>
              </w:rPr>
              <w:t xml:space="preserve">Polish </w:t>
            </w:r>
            <w:r w:rsidR="00366B1D" w:rsidRPr="009E407A">
              <w:rPr>
                <w:rFonts w:cs="Arial"/>
                <w:lang w:val="en-GB"/>
              </w:rPr>
              <w:t xml:space="preserve">Ministry of Finance (National Treasury Administration) </w:t>
            </w:r>
            <w:r>
              <w:rPr>
                <w:rFonts w:cs="Arial"/>
                <w:lang w:val="en-GB"/>
              </w:rPr>
              <w:t xml:space="preserve">cooperated </w:t>
            </w:r>
            <w:r w:rsidR="00366B1D" w:rsidRPr="009E407A">
              <w:rPr>
                <w:rFonts w:cs="Arial"/>
                <w:lang w:val="en-GB"/>
              </w:rPr>
              <w:t>informal</w:t>
            </w:r>
            <w:r w:rsidR="006F314B">
              <w:rPr>
                <w:rFonts w:cs="Arial"/>
                <w:lang w:val="en-GB"/>
              </w:rPr>
              <w:t>ly</w:t>
            </w:r>
            <w:r w:rsidR="00366B1D" w:rsidRPr="009E407A">
              <w:rPr>
                <w:rFonts w:cs="Arial"/>
                <w:lang w:val="en-GB"/>
              </w:rPr>
              <w:t xml:space="preserve"> </w:t>
            </w:r>
            <w:r w:rsidR="006F314B">
              <w:rPr>
                <w:rFonts w:cs="Arial"/>
                <w:lang w:val="en-GB"/>
              </w:rPr>
              <w:t xml:space="preserve">with </w:t>
            </w:r>
            <w:r w:rsidR="00857BDD">
              <w:rPr>
                <w:rFonts w:cs="Arial"/>
                <w:lang w:val="en-GB"/>
              </w:rPr>
              <w:br/>
            </w:r>
            <w:r w:rsidR="006F314B">
              <w:rPr>
                <w:rFonts w:cs="Arial"/>
                <w:lang w:val="en-GB"/>
              </w:rPr>
              <w:t xml:space="preserve">a Swiss </w:t>
            </w:r>
            <w:r w:rsidR="00366B1D" w:rsidRPr="009E407A">
              <w:rPr>
                <w:rFonts w:cs="Arial"/>
                <w:lang w:val="en-GB"/>
              </w:rPr>
              <w:t xml:space="preserve">partner – </w:t>
            </w:r>
            <w:r>
              <w:rPr>
                <w:rFonts w:cs="Arial"/>
                <w:lang w:val="en-GB"/>
              </w:rPr>
              <w:t xml:space="preserve">the </w:t>
            </w:r>
            <w:r w:rsidR="00366B1D" w:rsidRPr="009E407A">
              <w:rPr>
                <w:rFonts w:cs="Arial"/>
                <w:lang w:val="en-GB"/>
              </w:rPr>
              <w:t xml:space="preserve">Swiss </w:t>
            </w:r>
            <w:r w:rsidR="006F314B">
              <w:rPr>
                <w:rFonts w:cs="Arial"/>
                <w:lang w:val="en-GB"/>
              </w:rPr>
              <w:t xml:space="preserve">Federal </w:t>
            </w:r>
            <w:r w:rsidR="00366B1D" w:rsidRPr="009E407A">
              <w:rPr>
                <w:rFonts w:cs="Arial"/>
                <w:lang w:val="en-GB"/>
              </w:rPr>
              <w:t>Customs</w:t>
            </w:r>
            <w:r w:rsidR="006F314B">
              <w:rPr>
                <w:rFonts w:cs="Arial"/>
                <w:lang w:val="en-GB"/>
              </w:rPr>
              <w:t xml:space="preserve"> Administration.</w:t>
            </w:r>
          </w:p>
          <w:p w14:paraId="139B81D6" w14:textId="77777777" w:rsidR="00E6528A" w:rsidRPr="009E407A" w:rsidRDefault="00E6528A" w:rsidP="004C2FCD">
            <w:pPr>
              <w:autoSpaceDE w:val="0"/>
              <w:autoSpaceDN w:val="0"/>
              <w:adjustRightInd w:val="0"/>
              <w:jc w:val="both"/>
              <w:rPr>
                <w:rFonts w:cs="Arial"/>
                <w:lang w:val="en-GB"/>
              </w:rPr>
            </w:pPr>
          </w:p>
        </w:tc>
      </w:tr>
      <w:tr w:rsidR="00366B1D" w:rsidRPr="002C31B0" w14:paraId="28F09F28" w14:textId="77777777" w:rsidTr="00FD1712">
        <w:tc>
          <w:tcPr>
            <w:tcW w:w="9639" w:type="dxa"/>
            <w:shd w:val="clear" w:color="auto" w:fill="auto"/>
          </w:tcPr>
          <w:p w14:paraId="153EE9BD" w14:textId="77777777" w:rsidR="00E6528A" w:rsidRDefault="00E6528A" w:rsidP="00FD1712">
            <w:pPr>
              <w:autoSpaceDE w:val="0"/>
              <w:autoSpaceDN w:val="0"/>
              <w:adjustRightInd w:val="0"/>
              <w:jc w:val="both"/>
              <w:rPr>
                <w:rFonts w:cs="Arial"/>
                <w:b/>
                <w:lang w:val="en-GB"/>
              </w:rPr>
            </w:pPr>
          </w:p>
          <w:p w14:paraId="2999B27B" w14:textId="528AE932" w:rsidR="00E6528A" w:rsidRDefault="00366B1D" w:rsidP="00FD1712">
            <w:pPr>
              <w:autoSpaceDE w:val="0"/>
              <w:autoSpaceDN w:val="0"/>
              <w:adjustRightInd w:val="0"/>
              <w:jc w:val="both"/>
              <w:rPr>
                <w:rFonts w:cs="Arial"/>
                <w:lang w:val="en-GB"/>
              </w:rPr>
            </w:pPr>
            <w:r w:rsidRPr="009E407A">
              <w:rPr>
                <w:rFonts w:cs="Arial"/>
                <w:b/>
                <w:lang w:val="en-GB"/>
              </w:rPr>
              <w:t>Project KIK/07</w:t>
            </w:r>
            <w:r w:rsidRPr="009E407A">
              <w:rPr>
                <w:rFonts w:cs="Arial"/>
                <w:lang w:val="en-GB"/>
              </w:rPr>
              <w:t xml:space="preserve"> </w:t>
            </w:r>
            <w:r w:rsidR="006F314B" w:rsidRPr="00374220">
              <w:rPr>
                <w:rFonts w:cs="Arial"/>
                <w:i/>
                <w:lang w:val="en-GB"/>
              </w:rPr>
              <w:t>T</w:t>
            </w:r>
            <w:r w:rsidR="006F314B">
              <w:rPr>
                <w:rFonts w:cs="Arial"/>
                <w:i/>
                <w:lang w:val="en-GB"/>
              </w:rPr>
              <w:t>he Alps for the Carpathians</w:t>
            </w:r>
            <w:r w:rsidRPr="009E407A">
              <w:rPr>
                <w:rFonts w:cs="Arial"/>
                <w:i/>
                <w:lang w:val="en-GB"/>
              </w:rPr>
              <w:t xml:space="preserve"> – programme for the release of economic potenti</w:t>
            </w:r>
            <w:r w:rsidR="004C2FCD">
              <w:rPr>
                <w:rFonts w:cs="Arial"/>
                <w:i/>
                <w:lang w:val="en-GB"/>
              </w:rPr>
              <w:t xml:space="preserve">al of mountainous areas in the </w:t>
            </w:r>
            <w:proofErr w:type="spellStart"/>
            <w:r w:rsidR="004C2FCD">
              <w:rPr>
                <w:rFonts w:cs="Arial"/>
                <w:i/>
                <w:lang w:val="en-GB"/>
              </w:rPr>
              <w:t>s</w:t>
            </w:r>
            <w:r w:rsidRPr="009E407A">
              <w:rPr>
                <w:rFonts w:cs="Arial"/>
                <w:i/>
                <w:lang w:val="en-GB"/>
              </w:rPr>
              <w:t>ubcarpathian</w:t>
            </w:r>
            <w:proofErr w:type="spellEnd"/>
            <w:r w:rsidRPr="009E407A">
              <w:rPr>
                <w:rFonts w:cs="Arial"/>
                <w:i/>
                <w:lang w:val="en-GB"/>
              </w:rPr>
              <w:t xml:space="preserve"> region through the transfer of Swiss practices</w:t>
            </w:r>
            <w:r w:rsidR="004C2FCD">
              <w:rPr>
                <w:rFonts w:cs="Arial"/>
                <w:i/>
                <w:lang w:val="en-GB"/>
              </w:rPr>
              <w:t>.</w:t>
            </w:r>
            <w:r w:rsidR="004C2FCD">
              <w:rPr>
                <w:rFonts w:cs="Arial"/>
                <w:lang w:val="en-GB"/>
              </w:rPr>
              <w:t xml:space="preserve"> </w:t>
            </w:r>
          </w:p>
          <w:p w14:paraId="0860E2B7" w14:textId="3620F237" w:rsidR="00366B1D" w:rsidRDefault="004C2FCD" w:rsidP="00FD1712">
            <w:pPr>
              <w:autoSpaceDE w:val="0"/>
              <w:autoSpaceDN w:val="0"/>
              <w:adjustRightInd w:val="0"/>
              <w:jc w:val="both"/>
              <w:rPr>
                <w:rFonts w:cs="Arial"/>
                <w:lang w:val="en-GB"/>
              </w:rPr>
            </w:pPr>
            <w:r>
              <w:rPr>
                <w:rFonts w:cs="Arial"/>
                <w:lang w:val="en-GB"/>
              </w:rPr>
              <w:t>T</w:t>
            </w:r>
            <w:r w:rsidR="00366B1D" w:rsidRPr="009E407A">
              <w:rPr>
                <w:rFonts w:cs="Arial"/>
                <w:lang w:val="en-GB"/>
              </w:rPr>
              <w:t xml:space="preserve">he Carpathian Foundation – Poland cooperated with the </w:t>
            </w:r>
            <w:r w:rsidR="006F314B">
              <w:rPr>
                <w:rFonts w:cs="Arial"/>
                <w:lang w:val="en-GB"/>
              </w:rPr>
              <w:t xml:space="preserve">Swiss partner </w:t>
            </w:r>
            <w:proofErr w:type="spellStart"/>
            <w:r w:rsidR="00366B1D" w:rsidRPr="009E407A">
              <w:rPr>
                <w:rFonts w:cs="Arial"/>
                <w:lang w:val="en-GB"/>
              </w:rPr>
              <w:t>Helvetas</w:t>
            </w:r>
            <w:proofErr w:type="spellEnd"/>
            <w:r w:rsidR="00366B1D" w:rsidRPr="009E407A">
              <w:rPr>
                <w:rFonts w:cs="Arial"/>
                <w:lang w:val="en-GB"/>
              </w:rPr>
              <w:t xml:space="preserve"> Swiss </w:t>
            </w:r>
            <w:proofErr w:type="spellStart"/>
            <w:r w:rsidR="00366B1D" w:rsidRPr="009E407A">
              <w:rPr>
                <w:rFonts w:cs="Arial"/>
                <w:lang w:val="en-GB"/>
              </w:rPr>
              <w:t>Intercorporation</w:t>
            </w:r>
            <w:proofErr w:type="spellEnd"/>
            <w:r w:rsidR="006F314B">
              <w:rPr>
                <w:rFonts w:cs="Arial"/>
                <w:lang w:val="en-GB"/>
              </w:rPr>
              <w:t>.</w:t>
            </w:r>
          </w:p>
          <w:p w14:paraId="07E64BA5" w14:textId="77777777" w:rsidR="00E6528A" w:rsidRPr="009E407A" w:rsidRDefault="00E6528A" w:rsidP="00FD1712">
            <w:pPr>
              <w:autoSpaceDE w:val="0"/>
              <w:autoSpaceDN w:val="0"/>
              <w:adjustRightInd w:val="0"/>
              <w:jc w:val="both"/>
              <w:rPr>
                <w:rFonts w:cs="Arial"/>
                <w:lang w:val="en-GB"/>
              </w:rPr>
            </w:pPr>
          </w:p>
        </w:tc>
      </w:tr>
      <w:tr w:rsidR="00366B1D" w:rsidRPr="002C31B0" w14:paraId="4FCFE5A0" w14:textId="77777777" w:rsidTr="00973B2B">
        <w:trPr>
          <w:trHeight w:val="558"/>
        </w:trPr>
        <w:tc>
          <w:tcPr>
            <w:tcW w:w="9639" w:type="dxa"/>
            <w:shd w:val="clear" w:color="auto" w:fill="auto"/>
          </w:tcPr>
          <w:p w14:paraId="32168D6F" w14:textId="77777777" w:rsidR="00E6528A" w:rsidRDefault="00E6528A" w:rsidP="00FD1712">
            <w:pPr>
              <w:autoSpaceDE w:val="0"/>
              <w:autoSpaceDN w:val="0"/>
              <w:adjustRightInd w:val="0"/>
              <w:jc w:val="both"/>
              <w:rPr>
                <w:rFonts w:cs="Arial"/>
                <w:b/>
                <w:lang w:val="en-GB"/>
              </w:rPr>
            </w:pPr>
          </w:p>
          <w:p w14:paraId="263CB53D" w14:textId="124A114D" w:rsidR="008E19E3" w:rsidRDefault="00366B1D" w:rsidP="00FD1712">
            <w:pPr>
              <w:autoSpaceDE w:val="0"/>
              <w:autoSpaceDN w:val="0"/>
              <w:adjustRightInd w:val="0"/>
              <w:jc w:val="both"/>
              <w:rPr>
                <w:rFonts w:cs="Arial"/>
                <w:lang w:val="en-GB"/>
              </w:rPr>
            </w:pPr>
            <w:r w:rsidRPr="009E407A">
              <w:rPr>
                <w:rFonts w:cs="Arial"/>
                <w:b/>
                <w:lang w:val="en-GB"/>
              </w:rPr>
              <w:t>Project KIK/09</w:t>
            </w:r>
            <w:r w:rsidRPr="009E407A">
              <w:rPr>
                <w:rFonts w:cs="Arial"/>
                <w:lang w:val="en-GB"/>
              </w:rPr>
              <w:t xml:space="preserve"> </w:t>
            </w:r>
            <w:r w:rsidRPr="009E407A">
              <w:rPr>
                <w:rFonts w:cs="Arial"/>
                <w:i/>
                <w:lang w:val="en-GB"/>
              </w:rPr>
              <w:t xml:space="preserve">Local Product </w:t>
            </w:r>
            <w:proofErr w:type="spellStart"/>
            <w:r w:rsidRPr="009E407A">
              <w:rPr>
                <w:rFonts w:cs="Arial"/>
                <w:i/>
                <w:lang w:val="en-GB"/>
              </w:rPr>
              <w:t>Małopolska</w:t>
            </w:r>
            <w:proofErr w:type="spellEnd"/>
            <w:r w:rsidRPr="009E407A">
              <w:rPr>
                <w:rFonts w:cs="Arial"/>
                <w:i/>
                <w:lang w:val="en-GB"/>
              </w:rPr>
              <w:t xml:space="preserve"> – development of local entrepreneurship and manufacturing based on a partnership initiative of economic education of residents and </w:t>
            </w:r>
            <w:r w:rsidR="00857BDD">
              <w:rPr>
                <w:rFonts w:cs="Arial"/>
                <w:i/>
                <w:lang w:val="en-GB"/>
              </w:rPr>
              <w:br/>
            </w:r>
            <w:r w:rsidRPr="009E407A">
              <w:rPr>
                <w:rFonts w:cs="Arial"/>
                <w:i/>
                <w:lang w:val="en-GB"/>
              </w:rPr>
              <w:t xml:space="preserve">a regional system for marketing products from </w:t>
            </w:r>
            <w:proofErr w:type="spellStart"/>
            <w:r w:rsidRPr="009E407A">
              <w:rPr>
                <w:rFonts w:cs="Arial"/>
                <w:i/>
                <w:lang w:val="en-GB"/>
              </w:rPr>
              <w:t>Małopolska</w:t>
            </w:r>
            <w:proofErr w:type="spellEnd"/>
            <w:r w:rsidR="004C2FCD">
              <w:rPr>
                <w:rFonts w:cs="Arial"/>
                <w:lang w:val="en-GB"/>
              </w:rPr>
              <w:t xml:space="preserve">. </w:t>
            </w:r>
          </w:p>
          <w:p w14:paraId="0201BDCE" w14:textId="28F8F3A9" w:rsidR="00E6528A" w:rsidRDefault="004C2FCD" w:rsidP="00973B2B">
            <w:pPr>
              <w:autoSpaceDE w:val="0"/>
              <w:autoSpaceDN w:val="0"/>
              <w:adjustRightInd w:val="0"/>
              <w:jc w:val="both"/>
              <w:rPr>
                <w:rFonts w:cs="Arial"/>
                <w:lang w:val="en-GB"/>
              </w:rPr>
            </w:pPr>
            <w:r>
              <w:rPr>
                <w:rFonts w:cs="Arial"/>
                <w:lang w:val="en-GB"/>
              </w:rPr>
              <w:t>T</w:t>
            </w:r>
            <w:r w:rsidR="00366B1D" w:rsidRPr="009E407A">
              <w:rPr>
                <w:rFonts w:cs="Arial"/>
                <w:lang w:val="en-GB"/>
              </w:rPr>
              <w:t xml:space="preserve">he Foundation Partnership for the Environment </w:t>
            </w:r>
            <w:r w:rsidR="006F314B">
              <w:rPr>
                <w:rFonts w:cs="Arial"/>
                <w:lang w:val="en-GB"/>
              </w:rPr>
              <w:t xml:space="preserve">cooperated </w:t>
            </w:r>
            <w:r w:rsidR="00366B1D" w:rsidRPr="009E407A">
              <w:rPr>
                <w:rFonts w:cs="Arial"/>
                <w:lang w:val="en-GB"/>
              </w:rPr>
              <w:t xml:space="preserve"> with </w:t>
            </w:r>
            <w:r w:rsidR="006F314B">
              <w:rPr>
                <w:rFonts w:cs="Arial"/>
                <w:lang w:val="en-GB"/>
              </w:rPr>
              <w:t xml:space="preserve">the Swiss training and consultancy organisation </w:t>
            </w:r>
            <w:r w:rsidR="00366B1D" w:rsidRPr="009E407A">
              <w:rPr>
                <w:rFonts w:cs="Arial"/>
                <w:lang w:val="en-GB"/>
              </w:rPr>
              <w:t xml:space="preserve">REDD SA (Le </w:t>
            </w:r>
            <w:proofErr w:type="spellStart"/>
            <w:r w:rsidR="00366B1D" w:rsidRPr="009E407A">
              <w:rPr>
                <w:rFonts w:cs="Arial"/>
                <w:lang w:val="en-GB"/>
              </w:rPr>
              <w:t>Réseau</w:t>
            </w:r>
            <w:proofErr w:type="spellEnd"/>
            <w:r w:rsidR="00366B1D" w:rsidRPr="009E407A">
              <w:rPr>
                <w:rFonts w:cs="Arial"/>
                <w:lang w:val="en-GB"/>
              </w:rPr>
              <w:t xml:space="preserve"> </w:t>
            </w:r>
            <w:proofErr w:type="spellStart"/>
            <w:r w:rsidR="00366B1D" w:rsidRPr="009E407A">
              <w:rPr>
                <w:rFonts w:cs="Arial"/>
                <w:lang w:val="en-GB"/>
              </w:rPr>
              <w:t>Ec</w:t>
            </w:r>
            <w:r w:rsidR="00A3344C">
              <w:rPr>
                <w:rFonts w:cs="Arial"/>
                <w:lang w:val="en-GB"/>
              </w:rPr>
              <w:t>hanges</w:t>
            </w:r>
            <w:proofErr w:type="spellEnd"/>
            <w:r w:rsidR="00A3344C">
              <w:rPr>
                <w:rFonts w:cs="Arial"/>
                <w:lang w:val="en-GB"/>
              </w:rPr>
              <w:t xml:space="preserve"> - </w:t>
            </w:r>
            <w:proofErr w:type="spellStart"/>
            <w:r w:rsidR="00A3344C">
              <w:rPr>
                <w:rFonts w:cs="Arial"/>
                <w:lang w:val="en-GB"/>
              </w:rPr>
              <w:t>Développement</w:t>
            </w:r>
            <w:proofErr w:type="spellEnd"/>
            <w:r w:rsidR="00A3344C">
              <w:rPr>
                <w:rFonts w:cs="Arial"/>
                <w:lang w:val="en-GB"/>
              </w:rPr>
              <w:t xml:space="preserve"> Durable).</w:t>
            </w:r>
          </w:p>
          <w:p w14:paraId="17DB36BE" w14:textId="77777777" w:rsidR="00A3344C" w:rsidRPr="009E407A" w:rsidRDefault="00A3344C" w:rsidP="00973B2B">
            <w:pPr>
              <w:autoSpaceDE w:val="0"/>
              <w:autoSpaceDN w:val="0"/>
              <w:adjustRightInd w:val="0"/>
              <w:jc w:val="both"/>
              <w:rPr>
                <w:rFonts w:cs="Arial"/>
                <w:lang w:val="en-GB"/>
              </w:rPr>
            </w:pPr>
          </w:p>
        </w:tc>
      </w:tr>
      <w:tr w:rsidR="00366B1D" w:rsidRPr="002C31B0" w14:paraId="2C7D0392" w14:textId="77777777" w:rsidTr="00FD1712">
        <w:tc>
          <w:tcPr>
            <w:tcW w:w="9639" w:type="dxa"/>
            <w:shd w:val="clear" w:color="auto" w:fill="auto"/>
          </w:tcPr>
          <w:p w14:paraId="75A90A5B" w14:textId="77777777" w:rsidR="00E6528A" w:rsidRDefault="00E6528A" w:rsidP="00FD1712">
            <w:pPr>
              <w:autoSpaceDE w:val="0"/>
              <w:autoSpaceDN w:val="0"/>
              <w:adjustRightInd w:val="0"/>
              <w:jc w:val="both"/>
              <w:rPr>
                <w:rFonts w:cs="Arial"/>
                <w:b/>
                <w:lang w:val="en-GB"/>
              </w:rPr>
            </w:pPr>
          </w:p>
          <w:p w14:paraId="44E585A8" w14:textId="77777777" w:rsidR="00144E1D" w:rsidRDefault="00366B1D" w:rsidP="00FD1712">
            <w:pPr>
              <w:autoSpaceDE w:val="0"/>
              <w:autoSpaceDN w:val="0"/>
              <w:adjustRightInd w:val="0"/>
              <w:jc w:val="both"/>
              <w:rPr>
                <w:rFonts w:cs="Arial"/>
                <w:lang w:val="en-GB"/>
              </w:rPr>
            </w:pPr>
            <w:r w:rsidRPr="009E407A">
              <w:rPr>
                <w:rFonts w:cs="Arial"/>
                <w:b/>
                <w:lang w:val="en-GB"/>
              </w:rPr>
              <w:t>Project KIK/10</w:t>
            </w:r>
            <w:r w:rsidRPr="009E407A">
              <w:rPr>
                <w:rFonts w:cs="Arial"/>
                <w:lang w:val="en-GB"/>
              </w:rPr>
              <w:t xml:space="preserve"> – </w:t>
            </w:r>
            <w:r w:rsidRPr="009E407A">
              <w:rPr>
                <w:rFonts w:cs="Arial"/>
                <w:i/>
                <w:lang w:val="en-GB"/>
              </w:rPr>
              <w:t>Comprehensive Development Programme "Ourselves to Ourselves" in "</w:t>
            </w:r>
            <w:proofErr w:type="spellStart"/>
            <w:r w:rsidRPr="009E407A">
              <w:rPr>
                <w:rFonts w:cs="Arial"/>
                <w:i/>
                <w:lang w:val="en-GB"/>
              </w:rPr>
              <w:t>Dolina</w:t>
            </w:r>
            <w:proofErr w:type="spellEnd"/>
            <w:r w:rsidRPr="009E407A">
              <w:rPr>
                <w:rFonts w:cs="Arial"/>
                <w:i/>
                <w:lang w:val="en-GB"/>
              </w:rPr>
              <w:t xml:space="preserve"> </w:t>
            </w:r>
            <w:proofErr w:type="spellStart"/>
            <w:r w:rsidRPr="009E407A">
              <w:rPr>
                <w:rFonts w:cs="Arial"/>
                <w:i/>
                <w:lang w:val="en-GB"/>
              </w:rPr>
              <w:t>Strugu</w:t>
            </w:r>
            <w:proofErr w:type="spellEnd"/>
            <w:r w:rsidRPr="009E407A">
              <w:rPr>
                <w:rFonts w:cs="Arial"/>
                <w:i/>
                <w:lang w:val="en-GB"/>
              </w:rPr>
              <w:t>" micro-region</w:t>
            </w:r>
            <w:r w:rsidR="004C2FCD">
              <w:rPr>
                <w:rFonts w:cs="Arial"/>
                <w:lang w:val="en-GB"/>
              </w:rPr>
              <w:t xml:space="preserve">. </w:t>
            </w:r>
          </w:p>
          <w:p w14:paraId="0B4A9617" w14:textId="185690F5" w:rsidR="00366B1D" w:rsidRDefault="004C2FCD" w:rsidP="00FD1712">
            <w:pPr>
              <w:autoSpaceDE w:val="0"/>
              <w:autoSpaceDN w:val="0"/>
              <w:adjustRightInd w:val="0"/>
              <w:jc w:val="both"/>
              <w:rPr>
                <w:rFonts w:cs="Arial"/>
                <w:lang w:val="en-GB"/>
              </w:rPr>
            </w:pPr>
            <w:r>
              <w:rPr>
                <w:rFonts w:cs="Arial"/>
                <w:lang w:val="en-GB"/>
              </w:rPr>
              <w:t xml:space="preserve">The </w:t>
            </w:r>
            <w:r w:rsidR="00366B1D" w:rsidRPr="009E407A">
              <w:rPr>
                <w:rFonts w:cs="Arial"/>
                <w:lang w:val="en-GB"/>
              </w:rPr>
              <w:t xml:space="preserve">Regional </w:t>
            </w:r>
            <w:proofErr w:type="spellStart"/>
            <w:r w:rsidR="00366B1D" w:rsidRPr="009E407A">
              <w:rPr>
                <w:rFonts w:cs="Arial"/>
                <w:lang w:val="en-GB"/>
              </w:rPr>
              <w:t>Agri</w:t>
            </w:r>
            <w:proofErr w:type="spellEnd"/>
            <w:r w:rsidR="00366B1D" w:rsidRPr="009E407A">
              <w:rPr>
                <w:rFonts w:cs="Arial"/>
                <w:lang w:val="en-GB"/>
              </w:rPr>
              <w:t>-Industrial Society "</w:t>
            </w:r>
            <w:proofErr w:type="spellStart"/>
            <w:r w:rsidR="00366B1D" w:rsidRPr="009E407A">
              <w:rPr>
                <w:rFonts w:cs="Arial"/>
                <w:lang w:val="en-GB"/>
              </w:rPr>
              <w:t>Dolina</w:t>
            </w:r>
            <w:proofErr w:type="spellEnd"/>
            <w:r w:rsidR="00366B1D" w:rsidRPr="009E407A">
              <w:rPr>
                <w:rFonts w:cs="Arial"/>
                <w:lang w:val="en-GB"/>
              </w:rPr>
              <w:t xml:space="preserve"> </w:t>
            </w:r>
            <w:proofErr w:type="spellStart"/>
            <w:r w:rsidR="00366B1D" w:rsidRPr="009E407A">
              <w:rPr>
                <w:rFonts w:cs="Arial"/>
                <w:lang w:val="en-GB"/>
              </w:rPr>
              <w:t>Strugu</w:t>
            </w:r>
            <w:proofErr w:type="spellEnd"/>
            <w:r w:rsidR="00366B1D" w:rsidRPr="009E407A">
              <w:rPr>
                <w:rFonts w:cs="Arial"/>
                <w:lang w:val="en-GB"/>
              </w:rPr>
              <w:t xml:space="preserve">" cooperated with </w:t>
            </w:r>
            <w:r w:rsidR="00545E70">
              <w:rPr>
                <w:rFonts w:cs="Arial"/>
                <w:lang w:val="en-GB"/>
              </w:rPr>
              <w:t xml:space="preserve">the Swiss company </w:t>
            </w:r>
            <w:r w:rsidR="00366B1D" w:rsidRPr="009E407A">
              <w:rPr>
                <w:rFonts w:cs="Arial"/>
                <w:lang w:val="en-GB"/>
              </w:rPr>
              <w:t>Pro</w:t>
            </w:r>
            <w:r w:rsidR="00545E70">
              <w:rPr>
                <w:rFonts w:cs="Arial"/>
                <w:lang w:val="en-GB"/>
              </w:rPr>
              <w:t>-</w:t>
            </w:r>
            <w:r w:rsidR="00366B1D" w:rsidRPr="009E407A">
              <w:rPr>
                <w:rFonts w:cs="Arial"/>
                <w:lang w:val="en-GB"/>
              </w:rPr>
              <w:t>Future Investments</w:t>
            </w:r>
            <w:r w:rsidR="00545E70">
              <w:rPr>
                <w:rFonts w:cs="Arial"/>
                <w:lang w:val="en-GB"/>
              </w:rPr>
              <w:t xml:space="preserve"> GmbH.</w:t>
            </w:r>
          </w:p>
          <w:p w14:paraId="476C9AD7" w14:textId="77777777" w:rsidR="00E6528A" w:rsidRPr="009E407A" w:rsidRDefault="00E6528A" w:rsidP="00FD1712">
            <w:pPr>
              <w:autoSpaceDE w:val="0"/>
              <w:autoSpaceDN w:val="0"/>
              <w:adjustRightInd w:val="0"/>
              <w:jc w:val="both"/>
              <w:rPr>
                <w:rFonts w:cs="Arial"/>
                <w:lang w:val="en-GB"/>
              </w:rPr>
            </w:pPr>
          </w:p>
        </w:tc>
      </w:tr>
      <w:tr w:rsidR="00366B1D" w:rsidRPr="002C31B0" w14:paraId="127B0584" w14:textId="77777777" w:rsidTr="00FD1712">
        <w:tc>
          <w:tcPr>
            <w:tcW w:w="9639" w:type="dxa"/>
            <w:shd w:val="clear" w:color="auto" w:fill="auto"/>
          </w:tcPr>
          <w:p w14:paraId="52FECD3B" w14:textId="77777777" w:rsidR="00E6528A" w:rsidRDefault="00E6528A" w:rsidP="00B77636">
            <w:pPr>
              <w:tabs>
                <w:tab w:val="left" w:pos="-108"/>
              </w:tabs>
              <w:autoSpaceDE w:val="0"/>
              <w:autoSpaceDN w:val="0"/>
              <w:adjustRightInd w:val="0"/>
              <w:jc w:val="both"/>
              <w:rPr>
                <w:rFonts w:cs="Arial"/>
                <w:b/>
                <w:lang w:val="en-GB"/>
              </w:rPr>
            </w:pPr>
          </w:p>
          <w:p w14:paraId="14143E6E" w14:textId="77777777" w:rsidR="008E19E3" w:rsidRDefault="00366B1D" w:rsidP="00B77636">
            <w:pPr>
              <w:tabs>
                <w:tab w:val="left" w:pos="-108"/>
              </w:tabs>
              <w:autoSpaceDE w:val="0"/>
              <w:autoSpaceDN w:val="0"/>
              <w:adjustRightInd w:val="0"/>
              <w:jc w:val="both"/>
              <w:rPr>
                <w:rFonts w:cs="Arial"/>
                <w:lang w:val="en-GB"/>
              </w:rPr>
            </w:pPr>
            <w:r w:rsidRPr="009E407A">
              <w:rPr>
                <w:rFonts w:cs="Arial"/>
                <w:b/>
                <w:lang w:val="en-GB"/>
              </w:rPr>
              <w:t>Project KIK/12</w:t>
            </w:r>
            <w:r w:rsidRPr="009E407A">
              <w:rPr>
                <w:rFonts w:cs="Arial"/>
                <w:lang w:val="en-GB"/>
              </w:rPr>
              <w:t xml:space="preserve">  </w:t>
            </w:r>
            <w:r w:rsidRPr="009E407A">
              <w:rPr>
                <w:rFonts w:cs="Arial"/>
                <w:i/>
                <w:lang w:val="en-GB"/>
              </w:rPr>
              <w:t>Alpine – Carpathian Cooperation Bridge</w:t>
            </w:r>
            <w:r w:rsidR="004C2FCD">
              <w:rPr>
                <w:rFonts w:cs="Arial"/>
                <w:lang w:val="en-GB"/>
              </w:rPr>
              <w:t xml:space="preserve">. </w:t>
            </w:r>
          </w:p>
          <w:p w14:paraId="67ABCE50" w14:textId="222DCBC2" w:rsidR="00366B1D" w:rsidRPr="003D6CB4" w:rsidRDefault="004C2FCD" w:rsidP="00B77636">
            <w:pPr>
              <w:tabs>
                <w:tab w:val="left" w:pos="-108"/>
              </w:tabs>
              <w:autoSpaceDE w:val="0"/>
              <w:autoSpaceDN w:val="0"/>
              <w:adjustRightInd w:val="0"/>
              <w:jc w:val="both"/>
              <w:rPr>
                <w:rFonts w:cs="Arial"/>
                <w:lang w:val="fr-CH"/>
              </w:rPr>
            </w:pPr>
            <w:r w:rsidRPr="003D6CB4">
              <w:rPr>
                <w:rFonts w:cs="Arial"/>
                <w:lang w:val="fr-CH"/>
              </w:rPr>
              <w:t>The</w:t>
            </w:r>
            <w:r w:rsidR="00366B1D" w:rsidRPr="003D6CB4">
              <w:rPr>
                <w:rFonts w:cs="Arial"/>
                <w:lang w:val="fr-CH"/>
              </w:rPr>
              <w:t xml:space="preserve"> Carpathian Euroregion Association Poland cooperated with REDD SA (Le Réseau Echanges - Développement Durable)</w:t>
            </w:r>
            <w:r w:rsidR="00545E70">
              <w:rPr>
                <w:rFonts w:cs="Arial"/>
                <w:lang w:val="fr-CH"/>
              </w:rPr>
              <w:t>.</w:t>
            </w:r>
          </w:p>
          <w:p w14:paraId="4516B06C" w14:textId="77777777" w:rsidR="00E6528A" w:rsidRPr="003D6CB4" w:rsidRDefault="00E6528A" w:rsidP="00FD1712">
            <w:pPr>
              <w:autoSpaceDE w:val="0"/>
              <w:autoSpaceDN w:val="0"/>
              <w:adjustRightInd w:val="0"/>
              <w:jc w:val="both"/>
              <w:rPr>
                <w:rFonts w:cs="Arial"/>
                <w:lang w:val="fr-CH"/>
              </w:rPr>
            </w:pPr>
          </w:p>
        </w:tc>
      </w:tr>
      <w:tr w:rsidR="00366B1D" w:rsidRPr="002C31B0" w14:paraId="5857E210" w14:textId="77777777" w:rsidTr="00FD1712">
        <w:tc>
          <w:tcPr>
            <w:tcW w:w="9639" w:type="dxa"/>
            <w:shd w:val="clear" w:color="auto" w:fill="auto"/>
          </w:tcPr>
          <w:p w14:paraId="148F4A1C" w14:textId="77777777" w:rsidR="00E6528A" w:rsidRPr="003D6CB4" w:rsidRDefault="00E6528A" w:rsidP="00FD1712">
            <w:pPr>
              <w:autoSpaceDE w:val="0"/>
              <w:autoSpaceDN w:val="0"/>
              <w:adjustRightInd w:val="0"/>
              <w:jc w:val="both"/>
              <w:rPr>
                <w:rFonts w:cs="Arial"/>
                <w:b/>
                <w:lang w:val="fr-CH"/>
              </w:rPr>
            </w:pPr>
          </w:p>
          <w:p w14:paraId="581ACDA4" w14:textId="77777777" w:rsidR="008E19E3" w:rsidRDefault="00366B1D" w:rsidP="00FD1712">
            <w:pPr>
              <w:autoSpaceDE w:val="0"/>
              <w:autoSpaceDN w:val="0"/>
              <w:adjustRightInd w:val="0"/>
              <w:jc w:val="both"/>
              <w:rPr>
                <w:rFonts w:cs="Arial"/>
                <w:lang w:val="en-GB"/>
              </w:rPr>
            </w:pPr>
            <w:r w:rsidRPr="009E407A">
              <w:rPr>
                <w:rFonts w:cs="Arial"/>
                <w:b/>
                <w:lang w:val="en-GB"/>
              </w:rPr>
              <w:t>Project KIK/24</w:t>
            </w:r>
            <w:r w:rsidRPr="009E407A">
              <w:rPr>
                <w:rFonts w:cs="Arial"/>
                <w:lang w:val="en-GB"/>
              </w:rPr>
              <w:t xml:space="preserve">  </w:t>
            </w:r>
            <w:r w:rsidRPr="009E407A">
              <w:rPr>
                <w:rFonts w:cs="Arial"/>
                <w:i/>
                <w:lang w:val="en-GB"/>
              </w:rPr>
              <w:t>Survey of the key bird species of the Polish Carpathian Mountains and creating the system of their monitoring and protection</w:t>
            </w:r>
            <w:r w:rsidR="004C2FCD">
              <w:rPr>
                <w:rFonts w:cs="Arial"/>
                <w:lang w:val="en-GB"/>
              </w:rPr>
              <w:t xml:space="preserve">. </w:t>
            </w:r>
          </w:p>
          <w:p w14:paraId="174FF2A2" w14:textId="5F9A71B4" w:rsidR="00366B1D" w:rsidRDefault="004C2FCD" w:rsidP="00FD1712">
            <w:pPr>
              <w:autoSpaceDE w:val="0"/>
              <w:autoSpaceDN w:val="0"/>
              <w:adjustRightInd w:val="0"/>
              <w:jc w:val="both"/>
              <w:rPr>
                <w:rFonts w:cs="Arial"/>
                <w:lang w:val="en-GB"/>
              </w:rPr>
            </w:pPr>
            <w:r>
              <w:rPr>
                <w:rFonts w:cs="Arial"/>
                <w:lang w:val="en-GB"/>
              </w:rPr>
              <w:t>T</w:t>
            </w:r>
            <w:r w:rsidR="00366B1D" w:rsidRPr="009E407A">
              <w:rPr>
                <w:rFonts w:cs="Arial"/>
                <w:lang w:val="en-GB"/>
              </w:rPr>
              <w:t xml:space="preserve">he Polish Society for the Protection of Birds cooperated with </w:t>
            </w:r>
            <w:r w:rsidR="00545E70">
              <w:rPr>
                <w:rFonts w:cs="Arial"/>
                <w:lang w:val="en-GB"/>
              </w:rPr>
              <w:t xml:space="preserve">the Swiss Association </w:t>
            </w:r>
            <w:r w:rsidR="00366B1D" w:rsidRPr="009E407A">
              <w:rPr>
                <w:rFonts w:cs="Arial"/>
                <w:lang w:val="en-GB"/>
              </w:rPr>
              <w:t xml:space="preserve">SVS Bird Life </w:t>
            </w:r>
            <w:proofErr w:type="spellStart"/>
            <w:r w:rsidR="00366B1D" w:rsidRPr="009E407A">
              <w:rPr>
                <w:rFonts w:cs="Arial"/>
                <w:lang w:val="en-GB"/>
              </w:rPr>
              <w:t>Schweiz</w:t>
            </w:r>
            <w:proofErr w:type="spellEnd"/>
            <w:r w:rsidR="00545E70">
              <w:rPr>
                <w:rFonts w:cs="Arial"/>
                <w:lang w:val="en-GB"/>
              </w:rPr>
              <w:t>.</w:t>
            </w:r>
          </w:p>
          <w:p w14:paraId="711BF376" w14:textId="77777777" w:rsidR="00E6528A" w:rsidRPr="009E407A" w:rsidRDefault="00E6528A" w:rsidP="00FD1712">
            <w:pPr>
              <w:autoSpaceDE w:val="0"/>
              <w:autoSpaceDN w:val="0"/>
              <w:adjustRightInd w:val="0"/>
              <w:jc w:val="both"/>
              <w:rPr>
                <w:rFonts w:cs="Arial"/>
                <w:lang w:val="en-GB"/>
              </w:rPr>
            </w:pPr>
          </w:p>
        </w:tc>
      </w:tr>
      <w:tr w:rsidR="00366B1D" w:rsidRPr="002C31B0" w14:paraId="0F1433A7" w14:textId="77777777" w:rsidTr="00FD1712">
        <w:tc>
          <w:tcPr>
            <w:tcW w:w="9639" w:type="dxa"/>
            <w:shd w:val="clear" w:color="auto" w:fill="auto"/>
          </w:tcPr>
          <w:p w14:paraId="3E8864BE" w14:textId="51EE95F6" w:rsidR="00E6528A" w:rsidRDefault="00E6528A" w:rsidP="00FD1712">
            <w:pPr>
              <w:autoSpaceDE w:val="0"/>
              <w:autoSpaceDN w:val="0"/>
              <w:adjustRightInd w:val="0"/>
              <w:jc w:val="both"/>
              <w:rPr>
                <w:rFonts w:cs="Arial"/>
                <w:b/>
                <w:lang w:val="en-GB"/>
              </w:rPr>
            </w:pPr>
          </w:p>
          <w:p w14:paraId="118D9A34" w14:textId="77777777" w:rsidR="008E19E3" w:rsidRDefault="00366B1D" w:rsidP="00FD1712">
            <w:pPr>
              <w:autoSpaceDE w:val="0"/>
              <w:autoSpaceDN w:val="0"/>
              <w:adjustRightInd w:val="0"/>
              <w:jc w:val="both"/>
              <w:rPr>
                <w:rFonts w:cs="Arial"/>
                <w:lang w:val="en-GB"/>
              </w:rPr>
            </w:pPr>
            <w:r w:rsidRPr="009E407A">
              <w:rPr>
                <w:rFonts w:cs="Arial"/>
                <w:b/>
                <w:lang w:val="en-GB"/>
              </w:rPr>
              <w:t>Project KIK/25</w:t>
            </w:r>
            <w:r w:rsidRPr="009E407A">
              <w:rPr>
                <w:rFonts w:cs="Arial"/>
                <w:lang w:val="en-GB"/>
              </w:rPr>
              <w:t xml:space="preserve"> </w:t>
            </w:r>
            <w:r w:rsidRPr="009E407A">
              <w:rPr>
                <w:rFonts w:cs="Arial"/>
                <w:i/>
                <w:lang w:val="en-GB"/>
              </w:rPr>
              <w:t xml:space="preserve">Protecting the diversity of </w:t>
            </w:r>
            <w:proofErr w:type="spellStart"/>
            <w:r w:rsidRPr="009E407A">
              <w:rPr>
                <w:rFonts w:cs="Arial"/>
                <w:i/>
                <w:lang w:val="en-GB"/>
              </w:rPr>
              <w:t>spieces</w:t>
            </w:r>
            <w:proofErr w:type="spellEnd"/>
            <w:r w:rsidRPr="009E407A">
              <w:rPr>
                <w:rFonts w:cs="Arial"/>
                <w:i/>
                <w:lang w:val="en-GB"/>
              </w:rPr>
              <w:t xml:space="preserve"> in naturally valuable habitats on agricultural lands at the territory of Natura 2000 in the </w:t>
            </w:r>
            <w:proofErr w:type="spellStart"/>
            <w:r w:rsidRPr="009E407A">
              <w:rPr>
                <w:rFonts w:cs="Arial"/>
                <w:i/>
                <w:lang w:val="en-GB"/>
              </w:rPr>
              <w:t>Lubelskie</w:t>
            </w:r>
            <w:proofErr w:type="spellEnd"/>
            <w:r w:rsidRPr="009E407A">
              <w:rPr>
                <w:rFonts w:cs="Arial"/>
                <w:i/>
                <w:lang w:val="en-GB"/>
              </w:rPr>
              <w:t xml:space="preserve"> </w:t>
            </w:r>
            <w:proofErr w:type="spellStart"/>
            <w:r w:rsidRPr="009E407A">
              <w:rPr>
                <w:rFonts w:cs="Arial"/>
                <w:i/>
                <w:lang w:val="en-GB"/>
              </w:rPr>
              <w:t>Voivodeship</w:t>
            </w:r>
            <w:proofErr w:type="spellEnd"/>
            <w:r w:rsidR="004C2FCD">
              <w:rPr>
                <w:rFonts w:cs="Arial"/>
                <w:lang w:val="en-GB"/>
              </w:rPr>
              <w:t xml:space="preserve">. </w:t>
            </w:r>
          </w:p>
          <w:p w14:paraId="35A4D1DF" w14:textId="7D1FE011" w:rsidR="00E6528A" w:rsidRPr="009E407A" w:rsidRDefault="00545E70" w:rsidP="00FD1712">
            <w:pPr>
              <w:autoSpaceDE w:val="0"/>
              <w:autoSpaceDN w:val="0"/>
              <w:adjustRightInd w:val="0"/>
              <w:jc w:val="both"/>
              <w:rPr>
                <w:rFonts w:cs="Arial"/>
                <w:lang w:val="en-GB"/>
              </w:rPr>
            </w:pPr>
            <w:r>
              <w:rPr>
                <w:rFonts w:cs="Arial"/>
                <w:lang w:val="en-GB"/>
              </w:rPr>
              <w:t>S</w:t>
            </w:r>
            <w:r w:rsidR="00366B1D" w:rsidRPr="009E407A">
              <w:rPr>
                <w:rFonts w:cs="Arial"/>
                <w:lang w:val="en-GB"/>
              </w:rPr>
              <w:t xml:space="preserve">cientists from the Bern University of Life Science carried out a training under this project implemented by the Institute of Soil Science and Plant Cultivation – State Research Institute in </w:t>
            </w:r>
            <w:proofErr w:type="spellStart"/>
            <w:r w:rsidR="00366B1D" w:rsidRPr="009E407A">
              <w:rPr>
                <w:rFonts w:cs="Arial"/>
                <w:lang w:val="en-GB"/>
              </w:rPr>
              <w:t>Puławy</w:t>
            </w:r>
            <w:proofErr w:type="spellEnd"/>
            <w:r w:rsidR="007B54AB">
              <w:rPr>
                <w:rFonts w:cs="Arial"/>
                <w:lang w:val="en-GB"/>
              </w:rPr>
              <w:t>.</w:t>
            </w:r>
          </w:p>
        </w:tc>
      </w:tr>
      <w:tr w:rsidR="00366B1D" w:rsidRPr="002C31B0" w14:paraId="260E006E" w14:textId="77777777" w:rsidTr="00FD1712">
        <w:tc>
          <w:tcPr>
            <w:tcW w:w="9639" w:type="dxa"/>
            <w:shd w:val="clear" w:color="auto" w:fill="auto"/>
          </w:tcPr>
          <w:p w14:paraId="13BD54D6" w14:textId="77777777" w:rsidR="00DE3C85" w:rsidRDefault="00DE3C85" w:rsidP="00FD1712">
            <w:pPr>
              <w:autoSpaceDE w:val="0"/>
              <w:autoSpaceDN w:val="0"/>
              <w:adjustRightInd w:val="0"/>
              <w:jc w:val="both"/>
              <w:rPr>
                <w:rFonts w:cs="Arial"/>
                <w:b/>
                <w:lang w:val="en-GB"/>
              </w:rPr>
            </w:pPr>
          </w:p>
          <w:p w14:paraId="61E57795" w14:textId="000704FE" w:rsidR="008E19E3" w:rsidRDefault="00366B1D" w:rsidP="00FD1712">
            <w:pPr>
              <w:autoSpaceDE w:val="0"/>
              <w:autoSpaceDN w:val="0"/>
              <w:adjustRightInd w:val="0"/>
              <w:jc w:val="both"/>
              <w:rPr>
                <w:rFonts w:cs="Arial"/>
                <w:lang w:val="en-GB"/>
              </w:rPr>
            </w:pPr>
            <w:r w:rsidRPr="009E407A">
              <w:rPr>
                <w:rFonts w:cs="Arial"/>
                <w:b/>
                <w:lang w:val="en-GB"/>
              </w:rPr>
              <w:t>Project KIK/32</w:t>
            </w:r>
            <w:r w:rsidRPr="009E407A">
              <w:rPr>
                <w:rFonts w:cs="Arial"/>
                <w:lang w:val="en-GB"/>
              </w:rPr>
              <w:t xml:space="preserve"> </w:t>
            </w:r>
            <w:r w:rsidRPr="009E407A">
              <w:rPr>
                <w:rFonts w:cs="Arial"/>
                <w:i/>
                <w:lang w:val="en-GB"/>
              </w:rPr>
              <w:t xml:space="preserve">Carpathians unite </w:t>
            </w:r>
            <w:r w:rsidR="00857BDD">
              <w:rPr>
                <w:rFonts w:cs="Arial"/>
                <w:i/>
                <w:lang w:val="en-GB"/>
              </w:rPr>
              <w:t>–</w:t>
            </w:r>
            <w:r w:rsidRPr="009E407A">
              <w:rPr>
                <w:rFonts w:cs="Arial"/>
                <w:i/>
                <w:lang w:val="en-GB"/>
              </w:rPr>
              <w:t xml:space="preserve"> mechanism of consultation and cooperation for implementation of the Carpathian Convention</w:t>
            </w:r>
            <w:r w:rsidR="008E19E3">
              <w:rPr>
                <w:rFonts w:cs="Arial"/>
                <w:lang w:val="en-GB"/>
              </w:rPr>
              <w:t xml:space="preserve">. </w:t>
            </w:r>
          </w:p>
          <w:p w14:paraId="3B2974BB" w14:textId="77777777" w:rsidR="00366B1D" w:rsidRDefault="008E19E3" w:rsidP="00FD1712">
            <w:pPr>
              <w:autoSpaceDE w:val="0"/>
              <w:autoSpaceDN w:val="0"/>
              <w:adjustRightInd w:val="0"/>
              <w:jc w:val="both"/>
              <w:rPr>
                <w:rFonts w:cs="Arial"/>
                <w:lang w:val="en-GB"/>
              </w:rPr>
            </w:pPr>
            <w:r>
              <w:rPr>
                <w:rFonts w:cs="Arial"/>
                <w:lang w:val="en-GB"/>
              </w:rPr>
              <w:t xml:space="preserve">The </w:t>
            </w:r>
            <w:r w:rsidR="00366B1D" w:rsidRPr="009E407A">
              <w:rPr>
                <w:rFonts w:cs="Arial"/>
                <w:lang w:val="en-GB"/>
              </w:rPr>
              <w:t>National Foundation for Environmental Protection – Environmental Information Centre UNEP/GRID Warsaw cooperated wit</w:t>
            </w:r>
            <w:r>
              <w:rPr>
                <w:rFonts w:cs="Arial"/>
                <w:lang w:val="en-GB"/>
              </w:rPr>
              <w:t xml:space="preserve">h the Department of Geography of the </w:t>
            </w:r>
            <w:r w:rsidR="00366B1D" w:rsidRPr="009E407A">
              <w:rPr>
                <w:rFonts w:cs="Arial"/>
                <w:lang w:val="en-GB"/>
              </w:rPr>
              <w:t>University of Geneva.</w:t>
            </w:r>
          </w:p>
          <w:p w14:paraId="40700F76" w14:textId="77777777" w:rsidR="00E6528A" w:rsidRPr="009E407A" w:rsidRDefault="00E6528A" w:rsidP="00FD1712">
            <w:pPr>
              <w:autoSpaceDE w:val="0"/>
              <w:autoSpaceDN w:val="0"/>
              <w:adjustRightInd w:val="0"/>
              <w:jc w:val="both"/>
              <w:rPr>
                <w:rFonts w:cs="Arial"/>
                <w:lang w:val="en-GB"/>
              </w:rPr>
            </w:pPr>
          </w:p>
        </w:tc>
      </w:tr>
      <w:tr w:rsidR="00366B1D" w:rsidRPr="002C31B0" w14:paraId="3BC9A8F8" w14:textId="77777777" w:rsidTr="00FD1712">
        <w:tc>
          <w:tcPr>
            <w:tcW w:w="9639" w:type="dxa"/>
            <w:shd w:val="clear" w:color="auto" w:fill="auto"/>
          </w:tcPr>
          <w:p w14:paraId="02333848" w14:textId="77777777" w:rsidR="00E6528A" w:rsidRDefault="00E6528A" w:rsidP="00FD1712">
            <w:pPr>
              <w:autoSpaceDE w:val="0"/>
              <w:autoSpaceDN w:val="0"/>
              <w:adjustRightInd w:val="0"/>
              <w:jc w:val="both"/>
              <w:rPr>
                <w:rFonts w:cs="Arial"/>
                <w:b/>
                <w:lang w:val="en-GB"/>
              </w:rPr>
            </w:pPr>
          </w:p>
          <w:p w14:paraId="0202DE1A" w14:textId="77777777" w:rsidR="008E19E3" w:rsidRDefault="00366B1D" w:rsidP="00FD1712">
            <w:pPr>
              <w:autoSpaceDE w:val="0"/>
              <w:autoSpaceDN w:val="0"/>
              <w:adjustRightInd w:val="0"/>
              <w:jc w:val="both"/>
              <w:rPr>
                <w:rFonts w:cs="Arial"/>
                <w:lang w:val="en-GB"/>
              </w:rPr>
            </w:pPr>
            <w:r w:rsidRPr="009E407A">
              <w:rPr>
                <w:rFonts w:cs="Arial"/>
                <w:b/>
                <w:lang w:val="en-GB"/>
              </w:rPr>
              <w:t>Project KIK/76</w:t>
            </w:r>
            <w:r w:rsidRPr="009E407A">
              <w:rPr>
                <w:rFonts w:cs="Arial"/>
                <w:lang w:val="en-GB"/>
              </w:rPr>
              <w:t xml:space="preserve"> </w:t>
            </w:r>
            <w:r w:rsidRPr="009E407A">
              <w:rPr>
                <w:rFonts w:cs="Arial"/>
                <w:i/>
                <w:lang w:val="en-GB"/>
              </w:rPr>
              <w:t>Safety in road traffic</w:t>
            </w:r>
            <w:r w:rsidR="008E19E3">
              <w:rPr>
                <w:rFonts w:cs="Arial"/>
                <w:lang w:val="en-GB"/>
              </w:rPr>
              <w:t xml:space="preserve">. </w:t>
            </w:r>
          </w:p>
          <w:p w14:paraId="430F4AE9" w14:textId="65559A1F" w:rsidR="00366B1D" w:rsidRDefault="008E19E3" w:rsidP="00FD1712">
            <w:pPr>
              <w:autoSpaceDE w:val="0"/>
              <w:autoSpaceDN w:val="0"/>
              <w:adjustRightInd w:val="0"/>
              <w:jc w:val="both"/>
              <w:rPr>
                <w:rFonts w:cs="Arial"/>
                <w:lang w:val="en-GB"/>
              </w:rPr>
            </w:pPr>
            <w:r>
              <w:rPr>
                <w:rFonts w:cs="Arial"/>
                <w:lang w:val="en-GB"/>
              </w:rPr>
              <w:t>T</w:t>
            </w:r>
            <w:r w:rsidR="00366B1D" w:rsidRPr="009E407A">
              <w:rPr>
                <w:rFonts w:cs="Arial"/>
                <w:lang w:val="en-GB"/>
              </w:rPr>
              <w:t xml:space="preserve">he Polish National Police Headquarters cooperated with the Swiss Police Institute and the </w:t>
            </w:r>
            <w:r w:rsidR="00545E70">
              <w:rPr>
                <w:rFonts w:cs="Arial"/>
                <w:lang w:val="en-GB"/>
              </w:rPr>
              <w:t>Swiss Foundation Road Cross.</w:t>
            </w:r>
          </w:p>
          <w:p w14:paraId="3CB9B7B7" w14:textId="77777777" w:rsidR="00E6528A" w:rsidRPr="009E407A" w:rsidRDefault="00E6528A" w:rsidP="00FD1712">
            <w:pPr>
              <w:autoSpaceDE w:val="0"/>
              <w:autoSpaceDN w:val="0"/>
              <w:adjustRightInd w:val="0"/>
              <w:jc w:val="both"/>
              <w:rPr>
                <w:rFonts w:cs="Arial"/>
                <w:lang w:val="en-GB"/>
              </w:rPr>
            </w:pPr>
          </w:p>
        </w:tc>
      </w:tr>
      <w:tr w:rsidR="00366B1D" w:rsidRPr="002C31B0" w14:paraId="35E1B5B8" w14:textId="77777777" w:rsidTr="00FD1712">
        <w:tc>
          <w:tcPr>
            <w:tcW w:w="9639" w:type="dxa"/>
            <w:shd w:val="clear" w:color="auto" w:fill="auto"/>
          </w:tcPr>
          <w:p w14:paraId="4264027E" w14:textId="77777777" w:rsidR="00E6528A" w:rsidRDefault="00E6528A" w:rsidP="00FD1712">
            <w:pPr>
              <w:autoSpaceDE w:val="0"/>
              <w:autoSpaceDN w:val="0"/>
              <w:adjustRightInd w:val="0"/>
              <w:jc w:val="both"/>
              <w:rPr>
                <w:rFonts w:cs="Arial"/>
                <w:b/>
                <w:lang w:val="en-GB"/>
              </w:rPr>
            </w:pPr>
          </w:p>
          <w:p w14:paraId="11C071CB" w14:textId="31BD1B5B" w:rsidR="00366B1D" w:rsidRDefault="00366B1D" w:rsidP="00FD1712">
            <w:pPr>
              <w:autoSpaceDE w:val="0"/>
              <w:autoSpaceDN w:val="0"/>
              <w:adjustRightInd w:val="0"/>
              <w:jc w:val="both"/>
              <w:rPr>
                <w:rFonts w:cs="Arial"/>
                <w:lang w:val="en-GB"/>
              </w:rPr>
            </w:pPr>
            <w:r w:rsidRPr="009E407A">
              <w:rPr>
                <w:rFonts w:cs="Arial"/>
                <w:b/>
                <w:lang w:val="en-GB"/>
              </w:rPr>
              <w:t>Healthcare programmes</w:t>
            </w:r>
            <w:r w:rsidRPr="009E407A">
              <w:rPr>
                <w:rFonts w:cs="Arial"/>
                <w:lang w:val="en-GB"/>
              </w:rPr>
              <w:t xml:space="preserve"> In programmes related to </w:t>
            </w:r>
            <w:r w:rsidR="00545E70">
              <w:rPr>
                <w:rFonts w:cs="Arial"/>
                <w:lang w:val="en-GB"/>
              </w:rPr>
              <w:t xml:space="preserve">health and </w:t>
            </w:r>
            <w:r w:rsidRPr="009E407A">
              <w:rPr>
                <w:rFonts w:cs="Arial"/>
                <w:lang w:val="en-GB"/>
              </w:rPr>
              <w:t xml:space="preserve">social </w:t>
            </w:r>
            <w:r w:rsidR="00545E70">
              <w:rPr>
                <w:rFonts w:cs="Arial"/>
                <w:lang w:val="en-GB"/>
              </w:rPr>
              <w:t>assistance</w:t>
            </w:r>
            <w:r w:rsidRPr="009E407A">
              <w:rPr>
                <w:rFonts w:cs="Arial"/>
                <w:lang w:val="en-GB"/>
              </w:rPr>
              <w:t xml:space="preserve"> </w:t>
            </w:r>
            <w:r w:rsidR="00545E70">
              <w:rPr>
                <w:rFonts w:cs="Arial"/>
                <w:lang w:val="en-GB"/>
              </w:rPr>
              <w:t>a</w:t>
            </w:r>
            <w:r w:rsidRPr="009E407A">
              <w:rPr>
                <w:rFonts w:cs="Arial"/>
                <w:lang w:val="en-GB"/>
              </w:rPr>
              <w:t xml:space="preserve"> close cooperation with Swiss experts </w:t>
            </w:r>
            <w:r w:rsidR="00545E70">
              <w:rPr>
                <w:rFonts w:cs="Arial"/>
                <w:lang w:val="en-GB"/>
              </w:rPr>
              <w:t>took place</w:t>
            </w:r>
            <w:r w:rsidRPr="009E407A">
              <w:rPr>
                <w:rFonts w:cs="Arial"/>
                <w:lang w:val="en-GB"/>
              </w:rPr>
              <w:t xml:space="preserve"> – </w:t>
            </w:r>
            <w:r w:rsidR="00545E70">
              <w:rPr>
                <w:rFonts w:cs="Arial"/>
                <w:lang w:val="en-GB"/>
              </w:rPr>
              <w:t xml:space="preserve">in particular, </w:t>
            </w:r>
            <w:r w:rsidRPr="009E407A">
              <w:rPr>
                <w:rFonts w:cs="Arial"/>
                <w:lang w:val="en-GB"/>
              </w:rPr>
              <w:t xml:space="preserve">an expert from the Swiss Agency for </w:t>
            </w:r>
            <w:r w:rsidRPr="009E407A">
              <w:rPr>
                <w:rFonts w:cs="Arial"/>
                <w:lang w:val="en-GB"/>
              </w:rPr>
              <w:lastRenderedPageBreak/>
              <w:t xml:space="preserve">Development and Cooperation </w:t>
            </w:r>
            <w:r w:rsidR="00011D79">
              <w:rPr>
                <w:rFonts w:cs="Arial"/>
                <w:lang w:val="en-GB"/>
              </w:rPr>
              <w:t>followed closely the projects, provided various advices and actively participated in</w:t>
            </w:r>
            <w:r w:rsidRPr="009E407A">
              <w:rPr>
                <w:rFonts w:cs="Arial"/>
                <w:lang w:val="en-GB"/>
              </w:rPr>
              <w:t xml:space="preserve"> the conferences summing up the implementation of </w:t>
            </w:r>
            <w:r w:rsidR="00011D79">
              <w:rPr>
                <w:rFonts w:cs="Arial"/>
                <w:lang w:val="en-GB"/>
              </w:rPr>
              <w:t>the</w:t>
            </w:r>
            <w:r w:rsidRPr="009E407A">
              <w:rPr>
                <w:rFonts w:cs="Arial"/>
                <w:lang w:val="en-GB"/>
              </w:rPr>
              <w:t xml:space="preserve"> projects and </w:t>
            </w:r>
            <w:r w:rsidR="00011D79">
              <w:rPr>
                <w:rFonts w:cs="Arial"/>
                <w:lang w:val="en-GB"/>
              </w:rPr>
              <w:t>sectorial</w:t>
            </w:r>
            <w:r w:rsidRPr="009E407A">
              <w:rPr>
                <w:rFonts w:cs="Arial"/>
                <w:lang w:val="en-GB"/>
              </w:rPr>
              <w:t xml:space="preserve"> good practices. </w:t>
            </w:r>
          </w:p>
          <w:p w14:paraId="1EDA404E" w14:textId="77777777" w:rsidR="00E6528A" w:rsidRPr="009E407A" w:rsidRDefault="00E6528A" w:rsidP="00FD1712">
            <w:pPr>
              <w:autoSpaceDE w:val="0"/>
              <w:autoSpaceDN w:val="0"/>
              <w:adjustRightInd w:val="0"/>
              <w:jc w:val="both"/>
              <w:rPr>
                <w:rFonts w:cs="Arial"/>
                <w:lang w:val="en-GB"/>
              </w:rPr>
            </w:pPr>
          </w:p>
        </w:tc>
      </w:tr>
      <w:tr w:rsidR="00366B1D" w:rsidRPr="002C31B0" w14:paraId="789CCCC6" w14:textId="77777777" w:rsidTr="00FD1712">
        <w:tc>
          <w:tcPr>
            <w:tcW w:w="9639" w:type="dxa"/>
            <w:shd w:val="clear" w:color="auto" w:fill="auto"/>
          </w:tcPr>
          <w:p w14:paraId="2F053554" w14:textId="77777777" w:rsidR="00D43385" w:rsidRPr="003D6CB4" w:rsidRDefault="00D43385" w:rsidP="00FD1712">
            <w:pPr>
              <w:autoSpaceDE w:val="0"/>
              <w:autoSpaceDN w:val="0"/>
              <w:adjustRightInd w:val="0"/>
              <w:jc w:val="both"/>
              <w:rPr>
                <w:b/>
                <w:lang w:val="en-US"/>
              </w:rPr>
            </w:pPr>
          </w:p>
          <w:p w14:paraId="75DB970D" w14:textId="46B77E24" w:rsidR="00366B1D" w:rsidRDefault="00366B1D" w:rsidP="00FD1712">
            <w:pPr>
              <w:autoSpaceDE w:val="0"/>
              <w:autoSpaceDN w:val="0"/>
              <w:adjustRightInd w:val="0"/>
              <w:jc w:val="both"/>
              <w:rPr>
                <w:rFonts w:cs="Arial"/>
                <w:lang w:val="en-GB"/>
              </w:rPr>
            </w:pPr>
            <w:r w:rsidRPr="003D6CB4">
              <w:rPr>
                <w:b/>
                <w:lang w:val="en-US"/>
              </w:rPr>
              <w:t xml:space="preserve">Fund for Non-Governmental </w:t>
            </w:r>
            <w:proofErr w:type="spellStart"/>
            <w:r w:rsidRPr="003D6CB4">
              <w:rPr>
                <w:b/>
                <w:lang w:val="en-US"/>
              </w:rPr>
              <w:t>Organisations</w:t>
            </w:r>
            <w:proofErr w:type="spellEnd"/>
            <w:r w:rsidRPr="003D6CB4">
              <w:rPr>
                <w:lang w:val="en-US"/>
              </w:rPr>
              <w:t> </w:t>
            </w:r>
            <w:r w:rsidRPr="009E407A">
              <w:rPr>
                <w:rFonts w:cs="Arial"/>
                <w:lang w:val="en-GB"/>
              </w:rPr>
              <w:t>– Swiss partners (for example: Alpine Initiative,</w:t>
            </w:r>
            <w:r w:rsidRPr="003D6CB4">
              <w:rPr>
                <w:lang w:val="en-US"/>
              </w:rPr>
              <w:t xml:space="preserve"> </w:t>
            </w:r>
            <w:r w:rsidRPr="009E407A">
              <w:rPr>
                <w:rFonts w:cs="Arial"/>
                <w:lang w:val="en-GB"/>
              </w:rPr>
              <w:t xml:space="preserve">Amnesty International Switzerland, </w:t>
            </w:r>
            <w:proofErr w:type="spellStart"/>
            <w:r w:rsidRPr="009E407A">
              <w:rPr>
                <w:rFonts w:cs="Arial"/>
                <w:lang w:val="en-GB"/>
              </w:rPr>
              <w:t>Stiftung</w:t>
            </w:r>
            <w:proofErr w:type="spellEnd"/>
            <w:r w:rsidRPr="009E407A">
              <w:rPr>
                <w:rFonts w:cs="Arial"/>
                <w:lang w:val="en-GB"/>
              </w:rPr>
              <w:t xml:space="preserve"> Gymnasium </w:t>
            </w:r>
            <w:proofErr w:type="spellStart"/>
            <w:r w:rsidRPr="009E407A">
              <w:rPr>
                <w:rFonts w:cs="Arial"/>
                <w:lang w:val="en-GB"/>
              </w:rPr>
              <w:t>Untere</w:t>
            </w:r>
            <w:proofErr w:type="spellEnd"/>
            <w:r w:rsidRPr="009E407A">
              <w:rPr>
                <w:rFonts w:cs="Arial"/>
                <w:lang w:val="en-GB"/>
              </w:rPr>
              <w:t xml:space="preserve"> </w:t>
            </w:r>
            <w:proofErr w:type="spellStart"/>
            <w:r w:rsidRPr="009E407A">
              <w:rPr>
                <w:rFonts w:cs="Arial"/>
                <w:lang w:val="en-GB"/>
              </w:rPr>
              <w:t>Waid</w:t>
            </w:r>
            <w:proofErr w:type="spellEnd"/>
            <w:r w:rsidRPr="009E407A">
              <w:rPr>
                <w:rFonts w:cs="Arial"/>
                <w:lang w:val="en-GB"/>
              </w:rPr>
              <w:t xml:space="preserve">, the NGO Management Association, </w:t>
            </w:r>
            <w:proofErr w:type="spellStart"/>
            <w:r w:rsidRPr="009E407A">
              <w:rPr>
                <w:rFonts w:cs="Arial"/>
                <w:lang w:val="en-GB"/>
              </w:rPr>
              <w:t>Swissfundraising</w:t>
            </w:r>
            <w:proofErr w:type="spellEnd"/>
            <w:r w:rsidRPr="009E407A">
              <w:rPr>
                <w:rFonts w:cs="Arial"/>
                <w:lang w:val="en-GB"/>
              </w:rPr>
              <w:t>) were engaged in the implementation of 13 NGO projects (out of 336).</w:t>
            </w:r>
          </w:p>
          <w:p w14:paraId="043ECF21" w14:textId="77777777" w:rsidR="00D43385" w:rsidRPr="009E407A" w:rsidRDefault="00D43385" w:rsidP="00FD1712">
            <w:pPr>
              <w:autoSpaceDE w:val="0"/>
              <w:autoSpaceDN w:val="0"/>
              <w:adjustRightInd w:val="0"/>
              <w:jc w:val="both"/>
              <w:rPr>
                <w:rFonts w:cs="Arial"/>
                <w:b/>
                <w:lang w:val="en-GB"/>
              </w:rPr>
            </w:pPr>
          </w:p>
        </w:tc>
      </w:tr>
      <w:tr w:rsidR="00366B1D" w:rsidRPr="002C31B0" w14:paraId="51112980" w14:textId="77777777" w:rsidTr="00FD1712">
        <w:tc>
          <w:tcPr>
            <w:tcW w:w="9639" w:type="dxa"/>
            <w:shd w:val="clear" w:color="auto" w:fill="auto"/>
          </w:tcPr>
          <w:p w14:paraId="3268B314" w14:textId="77777777" w:rsidR="00D43385" w:rsidRDefault="00D43385" w:rsidP="00FD1712">
            <w:pPr>
              <w:autoSpaceDE w:val="0"/>
              <w:autoSpaceDN w:val="0"/>
              <w:adjustRightInd w:val="0"/>
              <w:jc w:val="both"/>
              <w:rPr>
                <w:rFonts w:cs="Arial"/>
                <w:b/>
                <w:lang w:val="en-GB"/>
              </w:rPr>
            </w:pPr>
          </w:p>
          <w:p w14:paraId="75AAD683" w14:textId="77777777" w:rsidR="00366B1D" w:rsidRPr="009E407A" w:rsidRDefault="00366B1D" w:rsidP="00FD1712">
            <w:pPr>
              <w:autoSpaceDE w:val="0"/>
              <w:autoSpaceDN w:val="0"/>
              <w:adjustRightInd w:val="0"/>
              <w:jc w:val="both"/>
              <w:rPr>
                <w:rFonts w:cs="Arial"/>
                <w:b/>
                <w:lang w:val="en-GB"/>
              </w:rPr>
            </w:pPr>
            <w:r w:rsidRPr="009E407A">
              <w:rPr>
                <w:rFonts w:cs="Arial"/>
                <w:b/>
                <w:lang w:val="en-GB"/>
              </w:rPr>
              <w:t>Study visits</w:t>
            </w:r>
          </w:p>
          <w:p w14:paraId="35F44E09" w14:textId="77777777" w:rsidR="00366B1D" w:rsidRPr="009E407A" w:rsidRDefault="00366B1D" w:rsidP="00FD1712">
            <w:pPr>
              <w:autoSpaceDE w:val="0"/>
              <w:autoSpaceDN w:val="0"/>
              <w:adjustRightInd w:val="0"/>
              <w:jc w:val="both"/>
              <w:rPr>
                <w:rFonts w:cs="Arial"/>
                <w:lang w:val="en-GB"/>
              </w:rPr>
            </w:pPr>
            <w:r w:rsidRPr="009E407A">
              <w:rPr>
                <w:rFonts w:cs="Arial"/>
                <w:lang w:val="en-GB"/>
              </w:rPr>
              <w:t>78 study visits were undertaken</w:t>
            </w:r>
            <w:r w:rsidR="00D43385">
              <w:rPr>
                <w:rFonts w:cs="Arial"/>
                <w:lang w:val="en-GB"/>
              </w:rPr>
              <w:t xml:space="preserve"> under the SPCP </w:t>
            </w:r>
            <w:r w:rsidRPr="009E407A">
              <w:rPr>
                <w:rFonts w:cs="Arial"/>
                <w:lang w:val="en-GB"/>
              </w:rPr>
              <w:t>– mainly to Switzerland.</w:t>
            </w:r>
          </w:p>
          <w:p w14:paraId="78627F37" w14:textId="77777777" w:rsidR="00366B1D" w:rsidRDefault="00366B1D" w:rsidP="00FD1712">
            <w:pPr>
              <w:autoSpaceDE w:val="0"/>
              <w:autoSpaceDN w:val="0"/>
              <w:adjustRightInd w:val="0"/>
              <w:jc w:val="both"/>
              <w:rPr>
                <w:rFonts w:cs="Arial"/>
                <w:lang w:val="en-GB"/>
              </w:rPr>
            </w:pPr>
            <w:r w:rsidRPr="009E407A">
              <w:rPr>
                <w:rFonts w:cs="Arial"/>
                <w:lang w:val="en-GB"/>
              </w:rPr>
              <w:t>Examples:</w:t>
            </w:r>
          </w:p>
          <w:p w14:paraId="75B759E9" w14:textId="25C3610E" w:rsidR="00944649" w:rsidRDefault="00944649" w:rsidP="00882F0D">
            <w:pPr>
              <w:pStyle w:val="Akapitzlist"/>
              <w:numPr>
                <w:ilvl w:val="0"/>
                <w:numId w:val="21"/>
              </w:numPr>
              <w:autoSpaceDE w:val="0"/>
              <w:autoSpaceDN w:val="0"/>
              <w:adjustRightInd w:val="0"/>
              <w:jc w:val="both"/>
              <w:rPr>
                <w:rFonts w:cs="Arial"/>
                <w:lang w:val="en-GB"/>
              </w:rPr>
            </w:pPr>
            <w:r>
              <w:rPr>
                <w:rFonts w:cs="Arial"/>
                <w:lang w:val="en-GB"/>
              </w:rPr>
              <w:t xml:space="preserve">In June 2014, the Executing Agency for </w:t>
            </w:r>
            <w:r w:rsidR="00882F0D">
              <w:rPr>
                <w:rFonts w:cs="Arial"/>
                <w:lang w:val="en-GB"/>
              </w:rPr>
              <w:t xml:space="preserve">the </w:t>
            </w:r>
            <w:r>
              <w:rPr>
                <w:rFonts w:cs="Arial"/>
                <w:lang w:val="en-GB"/>
              </w:rPr>
              <w:t xml:space="preserve">project KIK/57 – </w:t>
            </w:r>
            <w:r w:rsidR="00882F0D">
              <w:rPr>
                <w:rFonts w:cs="Arial"/>
                <w:lang w:val="en-GB"/>
              </w:rPr>
              <w:t xml:space="preserve">the </w:t>
            </w:r>
            <w:proofErr w:type="spellStart"/>
            <w:r>
              <w:rPr>
                <w:rFonts w:cs="Arial"/>
                <w:lang w:val="en-GB"/>
              </w:rPr>
              <w:t>Świętokrzyskie</w:t>
            </w:r>
            <w:proofErr w:type="spellEnd"/>
            <w:r>
              <w:rPr>
                <w:rFonts w:cs="Arial"/>
                <w:lang w:val="en-GB"/>
              </w:rPr>
              <w:t xml:space="preserve"> Voivodship Governor</w:t>
            </w:r>
            <w:r w:rsidR="00882F0D">
              <w:rPr>
                <w:rFonts w:cs="Arial"/>
                <w:lang w:val="en-GB"/>
              </w:rPr>
              <w:t>’s Office</w:t>
            </w:r>
            <w:r>
              <w:rPr>
                <w:rFonts w:cs="Arial"/>
                <w:lang w:val="en-GB"/>
              </w:rPr>
              <w:t xml:space="preserve"> – organized three study visits for </w:t>
            </w:r>
            <w:proofErr w:type="spellStart"/>
            <w:r>
              <w:rPr>
                <w:rFonts w:cs="Arial"/>
                <w:lang w:val="en-GB"/>
              </w:rPr>
              <w:t>i.a</w:t>
            </w:r>
            <w:proofErr w:type="spellEnd"/>
            <w:r>
              <w:rPr>
                <w:rFonts w:cs="Arial"/>
                <w:lang w:val="en-GB"/>
              </w:rPr>
              <w:t>. the nurses working in social welfare homes and social welfare home managers. The participants had the opportunity to visit: Trade Association of Vocational Education in Healthcare in the Canton of Basel; Department and Clinic of Psychiatry and Psychotherapy for the Canton of Basel-</w:t>
            </w:r>
            <w:r w:rsidR="00882F0D">
              <w:rPr>
                <w:rFonts w:cs="Arial"/>
                <w:lang w:val="en-GB"/>
              </w:rPr>
              <w:t>Land</w:t>
            </w:r>
            <w:r>
              <w:rPr>
                <w:rFonts w:cs="Arial"/>
                <w:lang w:val="en-GB"/>
              </w:rPr>
              <w:t xml:space="preserve">; </w:t>
            </w:r>
            <w:proofErr w:type="spellStart"/>
            <w:r>
              <w:rPr>
                <w:rFonts w:cs="Arial"/>
                <w:lang w:val="en-GB"/>
              </w:rPr>
              <w:t>Schmelzi</w:t>
            </w:r>
            <w:proofErr w:type="spellEnd"/>
            <w:r>
              <w:rPr>
                <w:rFonts w:cs="Arial"/>
                <w:lang w:val="en-GB"/>
              </w:rPr>
              <w:t xml:space="preserve"> Foundation and a Care Home for Mentally Disabled People in the Canton of Solothurn; </w:t>
            </w:r>
            <w:proofErr w:type="spellStart"/>
            <w:r>
              <w:rPr>
                <w:rFonts w:cs="Arial"/>
                <w:lang w:val="en-GB"/>
              </w:rPr>
              <w:t>Wirrgarten</w:t>
            </w:r>
            <w:proofErr w:type="spellEnd"/>
            <w:r>
              <w:rPr>
                <w:rFonts w:cs="Arial"/>
                <w:lang w:val="en-GB"/>
              </w:rPr>
              <w:t xml:space="preserve"> Foundation which runs a sem</w:t>
            </w:r>
            <w:r w:rsidR="00882F0D">
              <w:rPr>
                <w:rFonts w:cs="Arial"/>
                <w:lang w:val="en-GB"/>
              </w:rPr>
              <w:t>i</w:t>
            </w:r>
            <w:r>
              <w:rPr>
                <w:rFonts w:cs="Arial"/>
                <w:lang w:val="en-GB"/>
              </w:rPr>
              <w:t xml:space="preserve">-stationary day care centre for people with dementia; </w:t>
            </w:r>
            <w:proofErr w:type="spellStart"/>
            <w:r>
              <w:rPr>
                <w:rFonts w:cs="Arial"/>
                <w:lang w:val="en-GB"/>
              </w:rPr>
              <w:t>Rodania</w:t>
            </w:r>
            <w:proofErr w:type="spellEnd"/>
            <w:r>
              <w:rPr>
                <w:rFonts w:cs="Arial"/>
                <w:lang w:val="en-GB"/>
              </w:rPr>
              <w:t xml:space="preserve"> Foundation which runs a Care Home for Disabled People in the Canton of Solothurn</w:t>
            </w:r>
            <w:r w:rsidR="00882F0D">
              <w:rPr>
                <w:rFonts w:cs="Arial"/>
                <w:lang w:val="en-GB"/>
              </w:rPr>
              <w:t>.</w:t>
            </w:r>
          </w:p>
          <w:p w14:paraId="16014672" w14:textId="35FCA72C" w:rsidR="00366B1D" w:rsidRDefault="00944649" w:rsidP="00882F0D">
            <w:pPr>
              <w:pStyle w:val="Akapitzlist"/>
              <w:numPr>
                <w:ilvl w:val="0"/>
                <w:numId w:val="21"/>
              </w:numPr>
              <w:autoSpaceDE w:val="0"/>
              <w:autoSpaceDN w:val="0"/>
              <w:adjustRightInd w:val="0"/>
              <w:jc w:val="both"/>
              <w:rPr>
                <w:rFonts w:cs="Arial"/>
                <w:lang w:val="en-GB"/>
              </w:rPr>
            </w:pPr>
            <w:r>
              <w:rPr>
                <w:rFonts w:cs="Arial"/>
                <w:lang w:val="en-GB"/>
              </w:rPr>
              <w:t>In June 2015, a study visit to Switze</w:t>
            </w:r>
            <w:r w:rsidR="00E6528A">
              <w:rPr>
                <w:rFonts w:cs="Arial"/>
                <w:lang w:val="en-GB"/>
              </w:rPr>
              <w:t>r</w:t>
            </w:r>
            <w:r>
              <w:rPr>
                <w:rFonts w:cs="Arial"/>
                <w:lang w:val="en-GB"/>
              </w:rPr>
              <w:t xml:space="preserve">land concerning </w:t>
            </w:r>
            <w:r w:rsidR="00882F0D">
              <w:rPr>
                <w:rFonts w:cs="Arial"/>
                <w:lang w:val="en-GB"/>
              </w:rPr>
              <w:t xml:space="preserve">the </w:t>
            </w:r>
            <w:r>
              <w:rPr>
                <w:rFonts w:cs="Arial"/>
                <w:lang w:val="en-GB"/>
              </w:rPr>
              <w:t xml:space="preserve">project </w:t>
            </w:r>
            <w:r w:rsidRPr="00034A24">
              <w:rPr>
                <w:rFonts w:cs="Arial"/>
                <w:i/>
                <w:lang w:val="en-GB"/>
              </w:rPr>
              <w:t xml:space="preserve">KIK/71 Removal and safe storage of products containing asbestos from the area of </w:t>
            </w:r>
            <w:proofErr w:type="spellStart"/>
            <w:r w:rsidRPr="00034A24">
              <w:rPr>
                <w:rFonts w:cs="Arial"/>
                <w:i/>
                <w:lang w:val="en-GB"/>
              </w:rPr>
              <w:t>Małopolskie</w:t>
            </w:r>
            <w:proofErr w:type="spellEnd"/>
            <w:r w:rsidRPr="00034A24">
              <w:rPr>
                <w:rFonts w:cs="Arial"/>
                <w:i/>
                <w:lang w:val="en-GB"/>
              </w:rPr>
              <w:t xml:space="preserve"> Voivodship</w:t>
            </w:r>
            <w:r>
              <w:rPr>
                <w:rFonts w:cs="Arial"/>
                <w:lang w:val="en-GB"/>
              </w:rPr>
              <w:t xml:space="preserve"> was organized. The aim of the visit was to start cooperation between the Polish and Swiss local authorities, to exchange experience and good practices</w:t>
            </w:r>
            <w:r w:rsidR="006B0126">
              <w:rPr>
                <w:rFonts w:cs="Arial"/>
                <w:lang w:val="en-GB"/>
              </w:rPr>
              <w:t>, most of all in the field of handling waste. Meeting</w:t>
            </w:r>
            <w:r w:rsidR="00882F0D">
              <w:rPr>
                <w:rFonts w:cs="Arial"/>
                <w:lang w:val="en-GB"/>
              </w:rPr>
              <w:t>s</w:t>
            </w:r>
            <w:r w:rsidR="006B0126">
              <w:rPr>
                <w:rFonts w:cs="Arial"/>
                <w:lang w:val="en-GB"/>
              </w:rPr>
              <w:t xml:space="preserve"> were arranged </w:t>
            </w:r>
            <w:r w:rsidR="00882F0D">
              <w:rPr>
                <w:rFonts w:cs="Arial"/>
                <w:lang w:val="en-GB"/>
              </w:rPr>
              <w:t>with</w:t>
            </w:r>
            <w:r w:rsidR="006B0126">
              <w:rPr>
                <w:rFonts w:cs="Arial"/>
                <w:lang w:val="en-GB"/>
              </w:rPr>
              <w:t xml:space="preserve"> the following </w:t>
            </w:r>
            <w:r w:rsidR="00882F0D">
              <w:rPr>
                <w:rFonts w:cs="Arial"/>
                <w:lang w:val="en-GB"/>
              </w:rPr>
              <w:t>organisations</w:t>
            </w:r>
            <w:r w:rsidR="006B0126">
              <w:rPr>
                <w:rFonts w:cs="Arial"/>
                <w:lang w:val="en-GB"/>
              </w:rPr>
              <w:t xml:space="preserve">: Paul </w:t>
            </w:r>
            <w:proofErr w:type="spellStart"/>
            <w:r w:rsidR="006B0126">
              <w:rPr>
                <w:rFonts w:cs="Arial"/>
                <w:lang w:val="en-GB"/>
              </w:rPr>
              <w:t>Scherrer</w:t>
            </w:r>
            <w:proofErr w:type="spellEnd"/>
            <w:r w:rsidR="006B0126">
              <w:rPr>
                <w:rFonts w:cs="Arial"/>
                <w:lang w:val="en-GB"/>
              </w:rPr>
              <w:t xml:space="preserve"> </w:t>
            </w:r>
            <w:proofErr w:type="spellStart"/>
            <w:r w:rsidR="006B0126">
              <w:rPr>
                <w:rFonts w:cs="Arial"/>
                <w:lang w:val="en-GB"/>
              </w:rPr>
              <w:t>Institut</w:t>
            </w:r>
            <w:proofErr w:type="spellEnd"/>
            <w:r w:rsidR="006B0126">
              <w:rPr>
                <w:rFonts w:cs="Arial"/>
                <w:lang w:val="en-GB"/>
              </w:rPr>
              <w:t xml:space="preserve"> </w:t>
            </w:r>
            <w:proofErr w:type="spellStart"/>
            <w:r w:rsidR="006B0126">
              <w:rPr>
                <w:rFonts w:cs="Arial"/>
                <w:lang w:val="en-GB"/>
              </w:rPr>
              <w:t>Besuchszentrum</w:t>
            </w:r>
            <w:proofErr w:type="spellEnd"/>
            <w:r w:rsidR="006B0126">
              <w:rPr>
                <w:rFonts w:cs="Arial"/>
                <w:lang w:val="en-GB"/>
              </w:rPr>
              <w:t xml:space="preserve"> – the largest research centre for natural and engineering sciences in Switzerland; the area of </w:t>
            </w:r>
            <w:proofErr w:type="spellStart"/>
            <w:r w:rsidR="006B0126">
              <w:rPr>
                <w:rFonts w:cs="Arial"/>
                <w:lang w:val="en-GB"/>
              </w:rPr>
              <w:t>Egerkingen</w:t>
            </w:r>
            <w:proofErr w:type="spellEnd"/>
            <w:r w:rsidR="006B0126">
              <w:rPr>
                <w:rFonts w:cs="Arial"/>
                <w:lang w:val="en-GB"/>
              </w:rPr>
              <w:t xml:space="preserve"> – </w:t>
            </w:r>
            <w:proofErr w:type="spellStart"/>
            <w:r w:rsidR="006B0126">
              <w:rPr>
                <w:rFonts w:cs="Arial"/>
                <w:lang w:val="en-GB"/>
              </w:rPr>
              <w:t>Deponie</w:t>
            </w:r>
            <w:proofErr w:type="spellEnd"/>
            <w:r w:rsidR="006B0126">
              <w:rPr>
                <w:rFonts w:cs="Arial"/>
                <w:lang w:val="en-GB"/>
              </w:rPr>
              <w:t xml:space="preserve"> </w:t>
            </w:r>
            <w:proofErr w:type="spellStart"/>
            <w:r w:rsidR="006B0126">
              <w:rPr>
                <w:rFonts w:cs="Arial"/>
                <w:lang w:val="en-GB"/>
              </w:rPr>
              <w:t>Weid</w:t>
            </w:r>
            <w:proofErr w:type="spellEnd"/>
            <w:r w:rsidR="006B0126">
              <w:rPr>
                <w:rFonts w:cs="Arial"/>
                <w:lang w:val="en-GB"/>
              </w:rPr>
              <w:t xml:space="preserve"> AG landfill for materials from construction sites and demolitions of buildings and roads, including asbestos and asbestos fibres; Solothurn – a meeting with the authorities </w:t>
            </w:r>
            <w:r w:rsidR="00882F0D">
              <w:rPr>
                <w:rFonts w:cs="Arial"/>
                <w:lang w:val="en-GB"/>
              </w:rPr>
              <w:t>and</w:t>
            </w:r>
            <w:r w:rsidR="006B0126">
              <w:rPr>
                <w:rFonts w:cs="Arial"/>
                <w:lang w:val="en-GB"/>
              </w:rPr>
              <w:t xml:space="preserve"> a visit to </w:t>
            </w:r>
            <w:r w:rsidR="00857BDD">
              <w:rPr>
                <w:rFonts w:cs="Arial"/>
                <w:lang w:val="en-GB"/>
              </w:rPr>
              <w:br/>
            </w:r>
            <w:r w:rsidR="006B0126">
              <w:rPr>
                <w:rFonts w:cs="Arial"/>
                <w:lang w:val="en-GB"/>
              </w:rPr>
              <w:t xml:space="preserve">a waste incineration plant; </w:t>
            </w:r>
            <w:proofErr w:type="spellStart"/>
            <w:r w:rsidR="006B0126" w:rsidRPr="006B0126">
              <w:rPr>
                <w:rFonts w:cs="Arial"/>
                <w:lang w:val="en-GB"/>
              </w:rPr>
              <w:t>Sondermülldeponie</w:t>
            </w:r>
            <w:proofErr w:type="spellEnd"/>
            <w:r w:rsidR="006B0126" w:rsidRPr="006B0126">
              <w:rPr>
                <w:rFonts w:cs="Arial"/>
                <w:lang w:val="en-GB"/>
              </w:rPr>
              <w:t xml:space="preserve"> </w:t>
            </w:r>
            <w:proofErr w:type="spellStart"/>
            <w:r w:rsidR="006B0126" w:rsidRPr="006B0126">
              <w:rPr>
                <w:rFonts w:cs="Arial"/>
                <w:lang w:val="en-GB"/>
              </w:rPr>
              <w:t>Kölliken</w:t>
            </w:r>
            <w:proofErr w:type="spellEnd"/>
            <w:r w:rsidR="006B0126">
              <w:rPr>
                <w:rFonts w:cs="Arial"/>
                <w:lang w:val="en-GB"/>
              </w:rPr>
              <w:t xml:space="preserve"> – a visit to a modern landfill and </w:t>
            </w:r>
            <w:r w:rsidR="00857BDD">
              <w:rPr>
                <w:rFonts w:cs="Arial"/>
                <w:lang w:val="en-GB"/>
              </w:rPr>
              <w:br/>
            </w:r>
            <w:r w:rsidR="006B0126">
              <w:rPr>
                <w:rFonts w:cs="Arial"/>
                <w:lang w:val="en-GB"/>
              </w:rPr>
              <w:t xml:space="preserve">a factory for separating waste into fractions for further utilization and landfilling; a visit to Eternit AG in </w:t>
            </w:r>
            <w:proofErr w:type="spellStart"/>
            <w:r w:rsidR="006B0126">
              <w:rPr>
                <w:rFonts w:cs="Arial"/>
                <w:lang w:val="en-GB"/>
              </w:rPr>
              <w:t>Niederurnen</w:t>
            </w:r>
            <w:proofErr w:type="spellEnd"/>
            <w:r w:rsidR="006B0126">
              <w:rPr>
                <w:rFonts w:cs="Arial"/>
                <w:lang w:val="en-GB"/>
              </w:rPr>
              <w:t xml:space="preserve"> and presentations of Glarus Nord municipality and the Ministry of the Environment of the Canton</w:t>
            </w:r>
            <w:r w:rsidR="00882F0D">
              <w:rPr>
                <w:rFonts w:cs="Arial"/>
                <w:lang w:val="en-GB"/>
              </w:rPr>
              <w:t xml:space="preserve"> of Glarus</w:t>
            </w:r>
            <w:r w:rsidR="006B0126">
              <w:rPr>
                <w:rFonts w:cs="Arial"/>
                <w:lang w:val="en-GB"/>
              </w:rPr>
              <w:t>.</w:t>
            </w:r>
          </w:p>
          <w:p w14:paraId="49F82E33" w14:textId="77777777" w:rsidR="005675CA" w:rsidRPr="005675CA" w:rsidRDefault="005675CA" w:rsidP="005675CA">
            <w:pPr>
              <w:autoSpaceDE w:val="0"/>
              <w:autoSpaceDN w:val="0"/>
              <w:adjustRightInd w:val="0"/>
              <w:ind w:left="360"/>
              <w:jc w:val="both"/>
              <w:rPr>
                <w:rFonts w:cs="Arial"/>
                <w:lang w:val="en-GB"/>
              </w:rPr>
            </w:pPr>
          </w:p>
        </w:tc>
      </w:tr>
    </w:tbl>
    <w:p w14:paraId="1A71FE93" w14:textId="77777777" w:rsidR="00366B1D" w:rsidRPr="009E407A" w:rsidRDefault="00366B1D" w:rsidP="00366B1D">
      <w:pPr>
        <w:autoSpaceDE w:val="0"/>
        <w:autoSpaceDN w:val="0"/>
        <w:adjustRightInd w:val="0"/>
        <w:jc w:val="both"/>
        <w:rPr>
          <w:rFonts w:cs="Arial"/>
          <w:lang w:val="en-GB"/>
        </w:rPr>
      </w:pPr>
    </w:p>
    <w:p w14:paraId="22401689" w14:textId="77777777" w:rsidR="00366B1D" w:rsidRPr="009E407A" w:rsidRDefault="000B5A08" w:rsidP="00366B1D">
      <w:pPr>
        <w:autoSpaceDE w:val="0"/>
        <w:autoSpaceDN w:val="0"/>
        <w:adjustRightInd w:val="0"/>
        <w:rPr>
          <w:rFonts w:cs="Calibri"/>
          <w:b/>
          <w:iCs/>
          <w:lang w:eastAsia="pl-PL"/>
        </w:rPr>
      </w:pPr>
      <w:r>
        <w:rPr>
          <w:rFonts w:cs="Calibri"/>
          <w:b/>
          <w:iCs/>
          <w:lang w:eastAsia="pl-PL"/>
        </w:rPr>
        <w:t xml:space="preserve">1.2.5 </w:t>
      </w:r>
      <w:r w:rsidR="00366B1D" w:rsidRPr="009E407A">
        <w:rPr>
          <w:rFonts w:cs="Calibri"/>
          <w:b/>
          <w:iCs/>
          <w:lang w:eastAsia="pl-PL"/>
        </w:rPr>
        <w:t xml:space="preserve">Assessment </w:t>
      </w:r>
      <w:proofErr w:type="spellStart"/>
      <w:r w:rsidR="00366B1D" w:rsidRPr="009E407A">
        <w:rPr>
          <w:rFonts w:cs="Calibri"/>
          <w:b/>
          <w:iCs/>
          <w:lang w:eastAsia="pl-PL"/>
        </w:rPr>
        <w:t>of</w:t>
      </w:r>
      <w:proofErr w:type="spellEnd"/>
      <w:r w:rsidR="00366B1D" w:rsidRPr="009E407A">
        <w:rPr>
          <w:rFonts w:cs="Calibri"/>
          <w:b/>
          <w:iCs/>
          <w:lang w:eastAsia="pl-PL"/>
        </w:rPr>
        <w:t xml:space="preserve"> </w:t>
      </w:r>
      <w:proofErr w:type="spellStart"/>
      <w:r w:rsidR="00366B1D" w:rsidRPr="009E407A">
        <w:rPr>
          <w:rFonts w:cs="Calibri"/>
          <w:b/>
          <w:iCs/>
          <w:lang w:eastAsia="pl-PL"/>
        </w:rPr>
        <w:t>cooperation</w:t>
      </w:r>
      <w:proofErr w:type="spellEnd"/>
    </w:p>
    <w:p w14:paraId="0FAD440A" w14:textId="77777777" w:rsidR="00366B1D" w:rsidRPr="009E407A" w:rsidRDefault="00366B1D" w:rsidP="00366B1D">
      <w:pPr>
        <w:autoSpaceDE w:val="0"/>
        <w:autoSpaceDN w:val="0"/>
        <w:adjustRightInd w:val="0"/>
        <w:rPr>
          <w:rFonts w:ascii="Calibri,Italic" w:hAnsi="Calibri,Italic" w:cs="Calibri,Italic"/>
          <w:i/>
          <w:iCs/>
          <w:color w:val="0070C1"/>
          <w:lang w:eastAsia="pl-PL"/>
        </w:rPr>
      </w:pPr>
    </w:p>
    <w:p w14:paraId="0517E4F1" w14:textId="41B2681A" w:rsidR="00366B1D" w:rsidRPr="003D6CB4" w:rsidRDefault="00366B1D" w:rsidP="001F4803">
      <w:pPr>
        <w:numPr>
          <w:ilvl w:val="0"/>
          <w:numId w:val="8"/>
        </w:numPr>
        <w:autoSpaceDE w:val="0"/>
        <w:autoSpaceDN w:val="0"/>
        <w:adjustRightInd w:val="0"/>
        <w:jc w:val="both"/>
        <w:rPr>
          <w:rFonts w:cs="Calibri"/>
          <w:color w:val="000000"/>
          <w:lang w:val="en-US" w:eastAsia="pl-PL"/>
        </w:rPr>
      </w:pPr>
      <w:r w:rsidRPr="003D6CB4">
        <w:rPr>
          <w:rFonts w:cs="Calibri"/>
          <w:color w:val="000000"/>
          <w:lang w:val="en-US" w:eastAsia="pl-PL"/>
        </w:rPr>
        <w:t>The effectiveness and efficiency of the partnerships were mainly influenced by their facultative character</w:t>
      </w:r>
      <w:r w:rsidR="00D133E9">
        <w:rPr>
          <w:rFonts w:cs="Calibri"/>
          <w:color w:val="000000"/>
          <w:lang w:val="en-US" w:eastAsia="pl-PL"/>
        </w:rPr>
        <w:t xml:space="preserve"> and based on need assessment and common areas of interest.</w:t>
      </w:r>
    </w:p>
    <w:p w14:paraId="00B69299" w14:textId="77777777" w:rsidR="00366B1D" w:rsidRPr="003D6CB4" w:rsidRDefault="00366B1D" w:rsidP="001F4803">
      <w:pPr>
        <w:numPr>
          <w:ilvl w:val="0"/>
          <w:numId w:val="8"/>
        </w:numPr>
        <w:autoSpaceDE w:val="0"/>
        <w:autoSpaceDN w:val="0"/>
        <w:adjustRightInd w:val="0"/>
        <w:jc w:val="both"/>
        <w:rPr>
          <w:rFonts w:ascii="Calibri,Italic" w:hAnsi="Calibri,Italic" w:cs="Calibri,Italic"/>
          <w:i/>
          <w:iCs/>
          <w:lang w:val="en-US" w:eastAsia="pl-PL"/>
        </w:rPr>
      </w:pPr>
      <w:r w:rsidRPr="003D6CB4">
        <w:rPr>
          <w:rFonts w:cs="Calibri"/>
          <w:lang w:val="en-US" w:eastAsia="pl-PL"/>
        </w:rPr>
        <w:t xml:space="preserve">Cooperation was established within the projects, if a real value added could have been generated. </w:t>
      </w:r>
    </w:p>
    <w:p w14:paraId="7722AF07" w14:textId="521D7946" w:rsidR="00366B1D" w:rsidRPr="003D6CB4" w:rsidRDefault="00366B1D" w:rsidP="001F4803">
      <w:pPr>
        <w:numPr>
          <w:ilvl w:val="0"/>
          <w:numId w:val="8"/>
        </w:numPr>
        <w:autoSpaceDE w:val="0"/>
        <w:autoSpaceDN w:val="0"/>
        <w:adjustRightInd w:val="0"/>
        <w:jc w:val="both"/>
        <w:rPr>
          <w:rFonts w:cs="Calibri"/>
          <w:color w:val="000000"/>
          <w:lang w:val="en-US" w:eastAsia="pl-PL"/>
        </w:rPr>
      </w:pPr>
      <w:r w:rsidRPr="003D6CB4">
        <w:rPr>
          <w:rFonts w:cs="Calibri"/>
          <w:lang w:val="en-US" w:eastAsia="pl-PL"/>
        </w:rPr>
        <w:t xml:space="preserve">Previous experience in implementing projects in partnerships </w:t>
      </w:r>
      <w:r w:rsidR="005644DF">
        <w:rPr>
          <w:rFonts w:cs="Calibri"/>
          <w:lang w:val="en-US" w:eastAsia="pl-PL"/>
        </w:rPr>
        <w:t>was important when establishing partnership projects</w:t>
      </w:r>
      <w:r w:rsidRPr="003D6CB4">
        <w:rPr>
          <w:rFonts w:cs="Calibri"/>
          <w:lang w:val="en-US" w:eastAsia="pl-PL"/>
        </w:rPr>
        <w:t>(</w:t>
      </w:r>
      <w:r w:rsidR="00762E1D" w:rsidRPr="003D6CB4">
        <w:rPr>
          <w:rFonts w:cs="Calibri"/>
          <w:lang w:val="en-US" w:eastAsia="pl-PL"/>
        </w:rPr>
        <w:t>some Swiss host institutions had few experience in hosting foreign researchers e</w:t>
      </w:r>
      <w:r w:rsidR="00F97E8E">
        <w:rPr>
          <w:rFonts w:cs="Calibri"/>
          <w:lang w:val="en-US" w:eastAsia="pl-PL"/>
        </w:rPr>
        <w:t>.</w:t>
      </w:r>
      <w:r w:rsidR="00762E1D" w:rsidRPr="003D6CB4">
        <w:rPr>
          <w:rFonts w:cs="Calibri"/>
          <w:lang w:val="en-US" w:eastAsia="pl-PL"/>
        </w:rPr>
        <w:t xml:space="preserve">g. under the </w:t>
      </w:r>
      <w:proofErr w:type="spellStart"/>
      <w:r w:rsidR="00762E1D" w:rsidRPr="003D6CB4">
        <w:rPr>
          <w:rFonts w:cs="Calibri"/>
          <w:lang w:val="en-US" w:eastAsia="pl-PL"/>
        </w:rPr>
        <w:t>Sciex</w:t>
      </w:r>
      <w:proofErr w:type="spellEnd"/>
      <w:r w:rsidR="00762E1D" w:rsidRPr="003D6CB4">
        <w:rPr>
          <w:rFonts w:cs="Calibri"/>
          <w:lang w:val="en-US" w:eastAsia="pl-PL"/>
        </w:rPr>
        <w:t xml:space="preserve"> Scholarship Fund</w:t>
      </w:r>
      <w:r w:rsidR="00F97E8E">
        <w:rPr>
          <w:rFonts w:cs="Calibri"/>
          <w:lang w:val="en-US" w:eastAsia="pl-PL"/>
        </w:rPr>
        <w:t>,</w:t>
      </w:r>
      <w:r w:rsidR="00762E1D" w:rsidRPr="003D6CB4">
        <w:rPr>
          <w:rFonts w:cs="Calibri"/>
          <w:lang w:val="en-US" w:eastAsia="pl-PL"/>
        </w:rPr>
        <w:t xml:space="preserve"> while </w:t>
      </w:r>
      <w:r w:rsidRPr="003D6CB4">
        <w:rPr>
          <w:rFonts w:cs="Calibri"/>
          <w:lang w:val="en-US" w:eastAsia="pl-PL"/>
        </w:rPr>
        <w:t xml:space="preserve">the majority of </w:t>
      </w:r>
      <w:r w:rsidR="00762E1D" w:rsidRPr="003D6CB4">
        <w:rPr>
          <w:rFonts w:cs="Calibri"/>
          <w:lang w:val="en-US" w:eastAsia="pl-PL"/>
        </w:rPr>
        <w:t xml:space="preserve">Polish beneficiaries </w:t>
      </w:r>
      <w:r w:rsidRPr="003D6CB4">
        <w:rPr>
          <w:rFonts w:cs="Calibri"/>
          <w:lang w:val="en-US" w:eastAsia="pl-PL"/>
        </w:rPr>
        <w:t>had no su</w:t>
      </w:r>
      <w:r w:rsidR="00762E1D" w:rsidRPr="003D6CB4">
        <w:rPr>
          <w:rFonts w:cs="Calibri"/>
          <w:lang w:val="en-US" w:eastAsia="pl-PL"/>
        </w:rPr>
        <w:t xml:space="preserve">ch </w:t>
      </w:r>
      <w:r w:rsidR="00F97E8E">
        <w:rPr>
          <w:rFonts w:cs="Calibri"/>
          <w:lang w:val="en-US" w:eastAsia="pl-PL"/>
        </w:rPr>
        <w:t xml:space="preserve">past </w:t>
      </w:r>
      <w:r w:rsidR="00762E1D" w:rsidRPr="003D6CB4">
        <w:rPr>
          <w:rFonts w:cs="Calibri"/>
          <w:lang w:val="en-US" w:eastAsia="pl-PL"/>
        </w:rPr>
        <w:t>experience at all</w:t>
      </w:r>
      <w:r w:rsidRPr="003D6CB4">
        <w:rPr>
          <w:rFonts w:cs="Calibri"/>
          <w:color w:val="000000"/>
          <w:lang w:val="en-US" w:eastAsia="pl-PL"/>
        </w:rPr>
        <w:t>).</w:t>
      </w:r>
    </w:p>
    <w:p w14:paraId="08A18946" w14:textId="77777777" w:rsidR="00366B1D" w:rsidRPr="003D6CB4" w:rsidRDefault="00366B1D" w:rsidP="001F4803">
      <w:pPr>
        <w:numPr>
          <w:ilvl w:val="0"/>
          <w:numId w:val="8"/>
        </w:numPr>
        <w:autoSpaceDE w:val="0"/>
        <w:autoSpaceDN w:val="0"/>
        <w:adjustRightInd w:val="0"/>
        <w:jc w:val="both"/>
        <w:rPr>
          <w:rFonts w:cs="Calibri"/>
          <w:color w:val="000000"/>
          <w:lang w:val="en-US" w:eastAsia="pl-PL"/>
        </w:rPr>
      </w:pPr>
      <w:proofErr w:type="spellStart"/>
      <w:r w:rsidRPr="003D6CB4">
        <w:rPr>
          <w:rFonts w:cs="Calibri"/>
          <w:color w:val="000000"/>
          <w:lang w:val="en-US" w:eastAsia="pl-PL"/>
        </w:rPr>
        <w:t>Programmes</w:t>
      </w:r>
      <w:proofErr w:type="spellEnd"/>
      <w:r w:rsidRPr="003D6CB4">
        <w:rPr>
          <w:rFonts w:cs="Calibri"/>
          <w:color w:val="000000"/>
          <w:lang w:val="en-US" w:eastAsia="pl-PL"/>
        </w:rPr>
        <w:t xml:space="preserve"> of bilateral cooperation are scarce and therefore supporting international </w:t>
      </w:r>
      <w:r w:rsidR="00762E1D" w:rsidRPr="003D6CB4">
        <w:rPr>
          <w:rFonts w:cs="Calibri"/>
          <w:color w:val="000000"/>
          <w:lang w:val="en-US" w:eastAsia="pl-PL"/>
        </w:rPr>
        <w:t>(bilateral) research ventures was</w:t>
      </w:r>
      <w:r w:rsidRPr="003D6CB4">
        <w:rPr>
          <w:rFonts w:cs="Calibri"/>
          <w:color w:val="000000"/>
          <w:lang w:val="en-US" w:eastAsia="pl-PL"/>
        </w:rPr>
        <w:t xml:space="preserve"> a value </w:t>
      </w:r>
      <w:r w:rsidR="00F97E8E">
        <w:rPr>
          <w:rFonts w:cs="Calibri"/>
          <w:color w:val="000000"/>
          <w:lang w:val="en-US" w:eastAsia="pl-PL"/>
        </w:rPr>
        <w:t xml:space="preserve">in </w:t>
      </w:r>
      <w:r w:rsidRPr="003D6CB4">
        <w:rPr>
          <w:rFonts w:cs="Calibri"/>
          <w:color w:val="000000"/>
          <w:lang w:val="en-US" w:eastAsia="pl-PL"/>
        </w:rPr>
        <w:t xml:space="preserve">itself. </w:t>
      </w:r>
    </w:p>
    <w:p w14:paraId="381BE679" w14:textId="49742C32" w:rsidR="00366B1D" w:rsidRDefault="00F97E8E" w:rsidP="001F4803">
      <w:pPr>
        <w:numPr>
          <w:ilvl w:val="0"/>
          <w:numId w:val="8"/>
        </w:numPr>
        <w:autoSpaceDE w:val="0"/>
        <w:autoSpaceDN w:val="0"/>
        <w:adjustRightInd w:val="0"/>
        <w:jc w:val="both"/>
        <w:rPr>
          <w:rFonts w:cs="Calibri"/>
          <w:color w:val="000000"/>
          <w:lang w:val="en-US" w:eastAsia="pl-PL"/>
        </w:rPr>
      </w:pPr>
      <w:r>
        <w:rPr>
          <w:rFonts w:cs="Calibri"/>
          <w:color w:val="000000"/>
          <w:lang w:val="en-US" w:eastAsia="pl-PL"/>
        </w:rPr>
        <w:t>It was</w:t>
      </w:r>
      <w:r w:rsidR="00366B1D" w:rsidRPr="003D6CB4">
        <w:rPr>
          <w:rFonts w:cs="Calibri"/>
          <w:color w:val="000000"/>
          <w:lang w:val="en-US" w:eastAsia="pl-PL"/>
        </w:rPr>
        <w:t xml:space="preserve"> difficult </w:t>
      </w:r>
      <w:r>
        <w:rPr>
          <w:rFonts w:cs="Calibri"/>
          <w:color w:val="000000"/>
          <w:lang w:val="en-US" w:eastAsia="pl-PL"/>
        </w:rPr>
        <w:t>to</w:t>
      </w:r>
      <w:r w:rsidR="00366B1D" w:rsidRPr="003D6CB4">
        <w:rPr>
          <w:rFonts w:cs="Calibri"/>
          <w:color w:val="000000"/>
          <w:lang w:val="en-US" w:eastAsia="pl-PL"/>
        </w:rPr>
        <w:t xml:space="preserve"> find, or rather </w:t>
      </w:r>
      <w:r>
        <w:rPr>
          <w:rFonts w:cs="Calibri"/>
          <w:color w:val="000000"/>
          <w:lang w:val="en-US" w:eastAsia="pl-PL"/>
        </w:rPr>
        <w:t>to</w:t>
      </w:r>
      <w:r w:rsidR="00366B1D" w:rsidRPr="003D6CB4">
        <w:rPr>
          <w:rFonts w:cs="Calibri"/>
          <w:color w:val="000000"/>
          <w:lang w:val="en-US" w:eastAsia="pl-PL"/>
        </w:rPr>
        <w:t xml:space="preserve"> convinc</w:t>
      </w:r>
      <w:r>
        <w:rPr>
          <w:rFonts w:cs="Calibri"/>
          <w:color w:val="000000"/>
          <w:lang w:val="en-US" w:eastAsia="pl-PL"/>
        </w:rPr>
        <w:t>e</w:t>
      </w:r>
      <w:r w:rsidR="00366B1D" w:rsidRPr="003D6CB4">
        <w:rPr>
          <w:rFonts w:cs="Calibri"/>
          <w:color w:val="000000"/>
          <w:lang w:val="en-US" w:eastAsia="pl-PL"/>
        </w:rPr>
        <w:t xml:space="preserve"> the Swiss partner to involve in cooperation with a Polish institution.</w:t>
      </w:r>
    </w:p>
    <w:p w14:paraId="21657199" w14:textId="77777777" w:rsidR="00F97E8E" w:rsidRPr="003D6CB4" w:rsidRDefault="00F97E8E" w:rsidP="001F4803">
      <w:pPr>
        <w:numPr>
          <w:ilvl w:val="0"/>
          <w:numId w:val="8"/>
        </w:numPr>
        <w:autoSpaceDE w:val="0"/>
        <w:autoSpaceDN w:val="0"/>
        <w:adjustRightInd w:val="0"/>
        <w:jc w:val="both"/>
        <w:rPr>
          <w:rFonts w:cs="Calibri"/>
          <w:color w:val="000000"/>
          <w:lang w:val="en-US" w:eastAsia="pl-PL"/>
        </w:rPr>
      </w:pPr>
      <w:r>
        <w:rPr>
          <w:rFonts w:cs="Calibri"/>
          <w:color w:val="000000"/>
          <w:lang w:val="en-US" w:eastAsia="pl-PL"/>
        </w:rPr>
        <w:lastRenderedPageBreak/>
        <w:t xml:space="preserve">A reason for the </w:t>
      </w:r>
      <w:r w:rsidR="00835105">
        <w:rPr>
          <w:rFonts w:cs="Calibri"/>
          <w:color w:val="000000"/>
          <w:lang w:val="en-US" w:eastAsia="pl-PL"/>
        </w:rPr>
        <w:t>lukewarm interest of Swiss organizations in a partnership with Polish entities is t</w:t>
      </w:r>
      <w:r>
        <w:rPr>
          <w:rFonts w:cs="Calibri"/>
          <w:color w:val="000000"/>
          <w:lang w:val="en-US" w:eastAsia="pl-PL"/>
        </w:rPr>
        <w:t>he rather formal</w:t>
      </w:r>
      <w:r w:rsidR="00835105">
        <w:rPr>
          <w:rFonts w:cs="Calibri"/>
          <w:color w:val="000000"/>
          <w:lang w:val="en-US" w:eastAsia="pl-PL"/>
        </w:rPr>
        <w:t xml:space="preserve"> approach used by the latter when it comes to operational and financial procedures. </w:t>
      </w:r>
      <w:r>
        <w:rPr>
          <w:rFonts w:cs="Calibri"/>
          <w:color w:val="000000"/>
          <w:lang w:val="en-US" w:eastAsia="pl-PL"/>
        </w:rPr>
        <w:t xml:space="preserve"> </w:t>
      </w:r>
    </w:p>
    <w:p w14:paraId="4BC3B28E" w14:textId="08D06311" w:rsidR="00366B1D" w:rsidRPr="003D6CB4" w:rsidRDefault="00F97E8E" w:rsidP="001F4803">
      <w:pPr>
        <w:numPr>
          <w:ilvl w:val="0"/>
          <w:numId w:val="8"/>
        </w:numPr>
        <w:autoSpaceDE w:val="0"/>
        <w:autoSpaceDN w:val="0"/>
        <w:adjustRightInd w:val="0"/>
        <w:jc w:val="both"/>
        <w:rPr>
          <w:rFonts w:cs="Calibri"/>
          <w:color w:val="000000"/>
          <w:lang w:val="en-US" w:eastAsia="pl-PL"/>
        </w:rPr>
      </w:pPr>
      <w:r>
        <w:rPr>
          <w:rFonts w:cs="Calibri"/>
          <w:color w:val="000000"/>
          <w:lang w:val="en-US" w:eastAsia="pl-PL"/>
        </w:rPr>
        <w:t>Some</w:t>
      </w:r>
      <w:r w:rsidR="00366B1D" w:rsidRPr="003D6CB4">
        <w:rPr>
          <w:rFonts w:cs="Calibri"/>
          <w:color w:val="000000"/>
          <w:lang w:val="en-US" w:eastAsia="pl-PL"/>
        </w:rPr>
        <w:t xml:space="preserve"> of the Polish partners (e</w:t>
      </w:r>
      <w:r>
        <w:rPr>
          <w:rFonts w:cs="Calibri"/>
          <w:color w:val="000000"/>
          <w:lang w:val="en-US" w:eastAsia="pl-PL"/>
        </w:rPr>
        <w:t>.</w:t>
      </w:r>
      <w:r w:rsidR="00366B1D" w:rsidRPr="003D6CB4">
        <w:rPr>
          <w:rFonts w:cs="Calibri"/>
          <w:color w:val="000000"/>
          <w:lang w:val="en-US" w:eastAsia="pl-PL"/>
        </w:rPr>
        <w:t xml:space="preserve">g. self-governments units) pointed out </w:t>
      </w:r>
      <w:r>
        <w:rPr>
          <w:rFonts w:cs="Calibri"/>
          <w:color w:val="000000"/>
          <w:lang w:val="en-US" w:eastAsia="pl-PL"/>
        </w:rPr>
        <w:t xml:space="preserve">at </w:t>
      </w:r>
      <w:r w:rsidR="00366B1D" w:rsidRPr="003D6CB4">
        <w:rPr>
          <w:rFonts w:cs="Calibri"/>
          <w:color w:val="000000"/>
          <w:lang w:val="en-US" w:eastAsia="pl-PL"/>
        </w:rPr>
        <w:t>problems in ensuring their own contribution and their insufficient qualifications, including language qualifications</w:t>
      </w:r>
      <w:r>
        <w:rPr>
          <w:rFonts w:cs="Calibri"/>
          <w:color w:val="000000"/>
          <w:lang w:val="en-US" w:eastAsia="pl-PL"/>
        </w:rPr>
        <w:t>, which are needed for international partnerships</w:t>
      </w:r>
      <w:r w:rsidR="00366B1D" w:rsidRPr="003D6CB4">
        <w:rPr>
          <w:rFonts w:cs="Calibri"/>
          <w:color w:val="000000"/>
          <w:lang w:val="en-US" w:eastAsia="pl-PL"/>
        </w:rPr>
        <w:t>.</w:t>
      </w:r>
    </w:p>
    <w:p w14:paraId="2DA5BF5D" w14:textId="1F5F4BB9" w:rsidR="00366B1D" w:rsidRPr="003D6CB4" w:rsidRDefault="00366B1D" w:rsidP="001F4803">
      <w:pPr>
        <w:numPr>
          <w:ilvl w:val="0"/>
          <w:numId w:val="8"/>
        </w:numPr>
        <w:autoSpaceDE w:val="0"/>
        <w:autoSpaceDN w:val="0"/>
        <w:adjustRightInd w:val="0"/>
        <w:jc w:val="both"/>
        <w:rPr>
          <w:rFonts w:cs="Calibri"/>
          <w:color w:val="000000"/>
          <w:lang w:val="en-US" w:eastAsia="pl-PL"/>
        </w:rPr>
      </w:pPr>
      <w:r w:rsidRPr="003D6CB4">
        <w:rPr>
          <w:rFonts w:cs="Calibri"/>
          <w:color w:val="000000"/>
          <w:lang w:val="en-US" w:eastAsia="pl-PL"/>
        </w:rPr>
        <w:t xml:space="preserve">The interest </w:t>
      </w:r>
      <w:r w:rsidR="00F97E8E">
        <w:rPr>
          <w:rFonts w:cs="Calibri"/>
          <w:color w:val="000000"/>
          <w:lang w:val="en-US" w:eastAsia="pl-PL"/>
        </w:rPr>
        <w:t>expressed in some cases by</w:t>
      </w:r>
      <w:r w:rsidRPr="003D6CB4">
        <w:rPr>
          <w:rFonts w:cs="Calibri"/>
          <w:color w:val="000000"/>
          <w:lang w:val="en-US" w:eastAsia="pl-PL"/>
        </w:rPr>
        <w:t xml:space="preserve"> other </w:t>
      </w:r>
      <w:r w:rsidR="00F97E8E">
        <w:rPr>
          <w:rFonts w:cs="Calibri"/>
          <w:color w:val="000000"/>
          <w:lang w:val="en-US" w:eastAsia="pl-PL"/>
        </w:rPr>
        <w:t xml:space="preserve">Polish </w:t>
      </w:r>
      <w:r w:rsidRPr="003D6CB4">
        <w:rPr>
          <w:rFonts w:cs="Calibri"/>
          <w:color w:val="000000"/>
          <w:lang w:val="en-US" w:eastAsia="pl-PL"/>
        </w:rPr>
        <w:t xml:space="preserve">entities </w:t>
      </w:r>
      <w:r w:rsidR="00F97E8E">
        <w:rPr>
          <w:rFonts w:cs="Calibri"/>
          <w:color w:val="000000"/>
          <w:lang w:val="en-US" w:eastAsia="pl-PL"/>
        </w:rPr>
        <w:t>to apply</w:t>
      </w:r>
      <w:r w:rsidRPr="003D6CB4">
        <w:rPr>
          <w:rFonts w:cs="Calibri"/>
          <w:color w:val="000000"/>
          <w:lang w:val="en-US" w:eastAsia="pl-PL"/>
        </w:rPr>
        <w:t xml:space="preserve"> the solutions worked out in the frame</w:t>
      </w:r>
      <w:r w:rsidR="00F97E8E">
        <w:rPr>
          <w:rFonts w:cs="Calibri"/>
          <w:color w:val="000000"/>
          <w:lang w:val="en-US" w:eastAsia="pl-PL"/>
        </w:rPr>
        <w:t>work</w:t>
      </w:r>
      <w:r w:rsidRPr="003D6CB4">
        <w:rPr>
          <w:rFonts w:cs="Calibri"/>
          <w:color w:val="000000"/>
          <w:lang w:val="en-US" w:eastAsia="pl-PL"/>
        </w:rPr>
        <w:t xml:space="preserve"> of a project financed by the SPCP is </w:t>
      </w:r>
      <w:r w:rsidR="00F97E8E">
        <w:rPr>
          <w:rFonts w:cs="Calibri"/>
          <w:color w:val="000000"/>
          <w:lang w:val="en-US" w:eastAsia="pl-PL"/>
        </w:rPr>
        <w:t>an indication</w:t>
      </w:r>
      <w:r w:rsidRPr="003D6CB4">
        <w:rPr>
          <w:rFonts w:cs="Calibri"/>
          <w:color w:val="000000"/>
          <w:lang w:val="en-US" w:eastAsia="pl-PL"/>
        </w:rPr>
        <w:t xml:space="preserve"> </w:t>
      </w:r>
      <w:r w:rsidR="00F97E8E">
        <w:rPr>
          <w:rFonts w:cs="Calibri"/>
          <w:color w:val="000000"/>
          <w:lang w:val="en-US" w:eastAsia="pl-PL"/>
        </w:rPr>
        <w:t xml:space="preserve">of the existence of positive </w:t>
      </w:r>
      <w:r w:rsidRPr="003D6CB4">
        <w:rPr>
          <w:rFonts w:cs="Calibri"/>
          <w:color w:val="000000"/>
          <w:lang w:val="en-US" w:eastAsia="pl-PL"/>
        </w:rPr>
        <w:t xml:space="preserve">spill-over effects of </w:t>
      </w:r>
      <w:r w:rsidR="00F97E8E">
        <w:rPr>
          <w:rFonts w:cs="Calibri"/>
          <w:color w:val="000000"/>
          <w:lang w:val="en-US" w:eastAsia="pl-PL"/>
        </w:rPr>
        <w:t>partnerships</w:t>
      </w:r>
      <w:r w:rsidRPr="003D6CB4">
        <w:rPr>
          <w:rFonts w:cs="Calibri"/>
          <w:color w:val="000000"/>
          <w:lang w:val="en-US" w:eastAsia="pl-PL"/>
        </w:rPr>
        <w:t xml:space="preserve">. </w:t>
      </w:r>
    </w:p>
    <w:p w14:paraId="4AAB1B17" w14:textId="77777777" w:rsidR="00C449AB" w:rsidRPr="003D6CB4" w:rsidRDefault="00C449AB" w:rsidP="00366B1D">
      <w:pPr>
        <w:autoSpaceDE w:val="0"/>
        <w:autoSpaceDN w:val="0"/>
        <w:adjustRightInd w:val="0"/>
        <w:ind w:left="360"/>
        <w:jc w:val="both"/>
        <w:rPr>
          <w:rFonts w:cs="Calibri"/>
          <w:color w:val="000000"/>
          <w:lang w:val="en-US" w:eastAsia="pl-PL"/>
        </w:rPr>
      </w:pPr>
    </w:p>
    <w:p w14:paraId="213B2610" w14:textId="4EB6EA75" w:rsidR="00366B1D" w:rsidRPr="003D6CB4" w:rsidRDefault="00366B1D" w:rsidP="003B5B07">
      <w:pPr>
        <w:autoSpaceDE w:val="0"/>
        <w:autoSpaceDN w:val="0"/>
        <w:adjustRightInd w:val="0"/>
        <w:ind w:left="-142"/>
        <w:jc w:val="both"/>
        <w:rPr>
          <w:rFonts w:cs="Calibri"/>
          <w:color w:val="000000"/>
          <w:lang w:val="en-US" w:eastAsia="pl-PL"/>
        </w:rPr>
      </w:pPr>
      <w:r w:rsidRPr="003D6CB4">
        <w:rPr>
          <w:rFonts w:cs="Calibri"/>
          <w:color w:val="000000"/>
          <w:lang w:val="en-US" w:eastAsia="pl-PL"/>
        </w:rPr>
        <w:t xml:space="preserve">In spite of some difficulties </w:t>
      </w:r>
      <w:r w:rsidR="00835105">
        <w:rPr>
          <w:rFonts w:cs="Calibri"/>
          <w:color w:val="000000"/>
          <w:lang w:val="en-US" w:eastAsia="pl-PL"/>
        </w:rPr>
        <w:t xml:space="preserve">which occurred </w:t>
      </w:r>
      <w:r w:rsidRPr="003D6CB4">
        <w:rPr>
          <w:rFonts w:cs="Calibri"/>
          <w:color w:val="000000"/>
          <w:lang w:val="en-US" w:eastAsia="pl-PL"/>
        </w:rPr>
        <w:t xml:space="preserve">when implementing </w:t>
      </w:r>
      <w:r w:rsidR="00835105">
        <w:rPr>
          <w:rFonts w:cs="Calibri"/>
          <w:color w:val="000000"/>
          <w:lang w:val="en-US" w:eastAsia="pl-PL"/>
        </w:rPr>
        <w:t>partnership-based activities,</w:t>
      </w:r>
      <w:r w:rsidRPr="003D6CB4">
        <w:rPr>
          <w:rFonts w:cs="Calibri"/>
          <w:color w:val="000000"/>
          <w:lang w:val="en-US" w:eastAsia="pl-PL"/>
        </w:rPr>
        <w:t xml:space="preserve"> </w:t>
      </w:r>
      <w:r w:rsidR="00835105">
        <w:rPr>
          <w:rFonts w:cs="Calibri"/>
          <w:color w:val="000000"/>
          <w:lang w:val="en-US" w:eastAsia="pl-PL"/>
        </w:rPr>
        <w:t>their added value,</w:t>
      </w:r>
      <w:r w:rsidRPr="003D6CB4">
        <w:rPr>
          <w:rFonts w:cs="Calibri"/>
          <w:color w:val="000000"/>
          <w:lang w:val="en-US" w:eastAsia="pl-PL"/>
        </w:rPr>
        <w:t xml:space="preserve"> vis</w:t>
      </w:r>
      <w:r w:rsidR="000644D0" w:rsidRPr="003D6CB4">
        <w:rPr>
          <w:rFonts w:cs="Calibri"/>
          <w:color w:val="000000"/>
          <w:lang w:val="en-US" w:eastAsia="pl-PL"/>
        </w:rPr>
        <w:t xml:space="preserve">ibility </w:t>
      </w:r>
      <w:r w:rsidR="00835105">
        <w:rPr>
          <w:rFonts w:cs="Calibri"/>
          <w:color w:val="000000"/>
          <w:lang w:val="en-US" w:eastAsia="pl-PL"/>
        </w:rPr>
        <w:t>and, in some cases, sustainability can be assessed positively</w:t>
      </w:r>
      <w:r w:rsidRPr="003D6CB4">
        <w:rPr>
          <w:rFonts w:cs="Calibri"/>
          <w:color w:val="000000"/>
          <w:lang w:val="en-US" w:eastAsia="pl-PL"/>
        </w:rPr>
        <w:t xml:space="preserve">. </w:t>
      </w:r>
    </w:p>
    <w:p w14:paraId="752FEC15" w14:textId="77777777" w:rsidR="00366B1D" w:rsidRPr="003D6CB4" w:rsidRDefault="00366B1D" w:rsidP="00366B1D">
      <w:pPr>
        <w:rPr>
          <w:rFonts w:cs="Calibri"/>
          <w:color w:val="000000"/>
          <w:lang w:val="en-US" w:eastAsia="pl-PL"/>
        </w:rPr>
      </w:pPr>
    </w:p>
    <w:p w14:paraId="4A80CB47" w14:textId="77777777" w:rsidR="00366B1D" w:rsidRPr="003D6CB4" w:rsidRDefault="00366B1D" w:rsidP="00366B1D">
      <w:pPr>
        <w:autoSpaceDE w:val="0"/>
        <w:autoSpaceDN w:val="0"/>
        <w:adjustRightInd w:val="0"/>
        <w:ind w:left="720"/>
        <w:rPr>
          <w:rFonts w:cs="Calibri"/>
          <w:color w:val="000000"/>
          <w:highlight w:val="yellow"/>
          <w:lang w:val="en-US" w:eastAsia="pl-PL"/>
        </w:rPr>
      </w:pPr>
    </w:p>
    <w:p w14:paraId="4A034121" w14:textId="77777777" w:rsidR="00366B1D" w:rsidRPr="003D6CB4" w:rsidRDefault="000B5A08" w:rsidP="00366B1D">
      <w:pPr>
        <w:autoSpaceDE w:val="0"/>
        <w:autoSpaceDN w:val="0"/>
        <w:adjustRightInd w:val="0"/>
        <w:rPr>
          <w:rFonts w:cs="Calibri"/>
          <w:b/>
          <w:color w:val="000000"/>
          <w:lang w:val="en-US" w:eastAsia="pl-PL"/>
        </w:rPr>
      </w:pPr>
      <w:r>
        <w:rPr>
          <w:rFonts w:cs="Calibri"/>
          <w:b/>
          <w:color w:val="000000"/>
          <w:lang w:val="en-US" w:eastAsia="pl-PL"/>
        </w:rPr>
        <w:t xml:space="preserve">1.2.6 </w:t>
      </w:r>
      <w:r w:rsidR="00366B1D" w:rsidRPr="003D6CB4">
        <w:rPr>
          <w:rFonts w:cs="Calibri"/>
          <w:b/>
          <w:color w:val="000000"/>
          <w:lang w:val="en-US" w:eastAsia="pl-PL"/>
        </w:rPr>
        <w:t>Benefits</w:t>
      </w:r>
    </w:p>
    <w:p w14:paraId="79E65CC3" w14:textId="77777777" w:rsidR="00366B1D" w:rsidRPr="003D6CB4" w:rsidRDefault="00366B1D" w:rsidP="00366B1D">
      <w:pPr>
        <w:autoSpaceDE w:val="0"/>
        <w:autoSpaceDN w:val="0"/>
        <w:adjustRightInd w:val="0"/>
        <w:rPr>
          <w:rFonts w:cs="Calibri"/>
          <w:color w:val="000000"/>
          <w:lang w:val="en-US" w:eastAsia="pl-PL"/>
        </w:rPr>
      </w:pPr>
    </w:p>
    <w:p w14:paraId="15819383" w14:textId="77777777" w:rsidR="00366B1D" w:rsidRPr="003D6CB4" w:rsidRDefault="00366B1D" w:rsidP="00256A8B">
      <w:pPr>
        <w:autoSpaceDE w:val="0"/>
        <w:autoSpaceDN w:val="0"/>
        <w:adjustRightInd w:val="0"/>
        <w:jc w:val="both"/>
        <w:rPr>
          <w:rFonts w:cs="Calibri"/>
          <w:color w:val="000000"/>
          <w:lang w:val="en-US" w:eastAsia="pl-PL"/>
        </w:rPr>
      </w:pPr>
      <w:r w:rsidRPr="003D6CB4">
        <w:rPr>
          <w:rFonts w:cs="Calibri"/>
          <w:color w:val="000000"/>
          <w:lang w:val="en-US" w:eastAsia="pl-PL"/>
        </w:rPr>
        <w:t>The main benefits resulting from the implementation of the partnership projects are related to:</w:t>
      </w:r>
    </w:p>
    <w:p w14:paraId="2704C702" w14:textId="77777777" w:rsidR="00366B1D" w:rsidRPr="003D6CB4" w:rsidRDefault="00366B1D" w:rsidP="001F4803">
      <w:pPr>
        <w:numPr>
          <w:ilvl w:val="0"/>
          <w:numId w:val="9"/>
        </w:numPr>
        <w:autoSpaceDE w:val="0"/>
        <w:autoSpaceDN w:val="0"/>
        <w:adjustRightInd w:val="0"/>
        <w:jc w:val="both"/>
        <w:rPr>
          <w:rFonts w:cs="Calibri"/>
          <w:color w:val="000000"/>
          <w:lang w:val="en-US" w:eastAsia="pl-PL"/>
        </w:rPr>
      </w:pPr>
      <w:r w:rsidRPr="003D6CB4">
        <w:rPr>
          <w:rFonts w:cs="Calibri"/>
          <w:color w:val="000000"/>
          <w:lang w:val="en-US" w:eastAsia="pl-PL"/>
        </w:rPr>
        <w:t>the opportunity to acquire new experiences and knowledge, new techniques and procedures;</w:t>
      </w:r>
    </w:p>
    <w:p w14:paraId="7D5356F6" w14:textId="0F63A592" w:rsidR="00366B1D" w:rsidRPr="003D6CB4" w:rsidRDefault="00366B1D" w:rsidP="001F4803">
      <w:pPr>
        <w:numPr>
          <w:ilvl w:val="0"/>
          <w:numId w:val="9"/>
        </w:numPr>
        <w:autoSpaceDE w:val="0"/>
        <w:autoSpaceDN w:val="0"/>
        <w:adjustRightInd w:val="0"/>
        <w:ind w:left="709"/>
        <w:jc w:val="both"/>
        <w:rPr>
          <w:rFonts w:cs="Calibri"/>
          <w:color w:val="000000"/>
          <w:lang w:val="en-US" w:eastAsia="pl-PL"/>
        </w:rPr>
      </w:pPr>
      <w:r w:rsidRPr="003D6CB4">
        <w:rPr>
          <w:rFonts w:cs="Calibri"/>
          <w:color w:val="000000"/>
          <w:lang w:val="en-US" w:eastAsia="pl-PL"/>
        </w:rPr>
        <w:t>development of competence</w:t>
      </w:r>
      <w:r w:rsidR="00835105">
        <w:rPr>
          <w:rFonts w:cs="Calibri"/>
          <w:color w:val="000000"/>
          <w:lang w:val="en-US" w:eastAsia="pl-PL"/>
        </w:rPr>
        <w:t>s</w:t>
      </w:r>
      <w:r w:rsidRPr="003D6CB4">
        <w:rPr>
          <w:rFonts w:cs="Calibri"/>
          <w:color w:val="000000"/>
          <w:lang w:val="en-US" w:eastAsia="pl-PL"/>
        </w:rPr>
        <w:t xml:space="preserve"> among the </w:t>
      </w:r>
      <w:r w:rsidR="00835105">
        <w:rPr>
          <w:rFonts w:cs="Calibri"/>
          <w:color w:val="000000"/>
          <w:lang w:val="en-US" w:eastAsia="pl-PL"/>
        </w:rPr>
        <w:t xml:space="preserve">employees of the </w:t>
      </w:r>
      <w:r w:rsidRPr="003D6CB4">
        <w:rPr>
          <w:rFonts w:cs="Calibri"/>
          <w:color w:val="000000"/>
          <w:lang w:val="en-US" w:eastAsia="pl-PL"/>
        </w:rPr>
        <w:t>beneficiary’s institution</w:t>
      </w:r>
      <w:r w:rsidR="00835105">
        <w:rPr>
          <w:rFonts w:cs="Calibri"/>
          <w:color w:val="000000"/>
          <w:lang w:val="en-US" w:eastAsia="pl-PL"/>
        </w:rPr>
        <w:t>s</w:t>
      </w:r>
      <w:r w:rsidRPr="003D6CB4">
        <w:rPr>
          <w:rFonts w:cs="Calibri"/>
          <w:color w:val="000000"/>
          <w:lang w:val="en-US" w:eastAsia="pl-PL"/>
        </w:rPr>
        <w:t>, also in regard to</w:t>
      </w:r>
      <w:r w:rsidR="00DA2583" w:rsidRPr="003D6CB4">
        <w:rPr>
          <w:rFonts w:cs="Calibri"/>
          <w:color w:val="000000"/>
          <w:lang w:val="en-US" w:eastAsia="pl-PL"/>
        </w:rPr>
        <w:t xml:space="preserve"> </w:t>
      </w:r>
      <w:r w:rsidRPr="003D6CB4">
        <w:rPr>
          <w:rFonts w:cs="Calibri"/>
          <w:color w:val="000000"/>
          <w:lang w:val="en-US" w:eastAsia="pl-PL"/>
        </w:rPr>
        <w:t>establishing cooperation with other entities</w:t>
      </w:r>
      <w:r w:rsidR="00835105">
        <w:rPr>
          <w:rFonts w:cs="Calibri"/>
          <w:color w:val="000000"/>
          <w:lang w:val="en-US" w:eastAsia="pl-PL"/>
        </w:rPr>
        <w:t>, both</w:t>
      </w:r>
      <w:r w:rsidRPr="003D6CB4">
        <w:rPr>
          <w:rFonts w:cs="Calibri"/>
          <w:color w:val="000000"/>
          <w:lang w:val="en-US" w:eastAsia="pl-PL"/>
        </w:rPr>
        <w:t xml:space="preserve"> from their local </w:t>
      </w:r>
      <w:r w:rsidR="00DA2583" w:rsidRPr="003D6CB4">
        <w:rPr>
          <w:rFonts w:cs="Calibri"/>
          <w:color w:val="000000"/>
          <w:lang w:val="en-US" w:eastAsia="pl-PL"/>
        </w:rPr>
        <w:t>e</w:t>
      </w:r>
      <w:r w:rsidRPr="003D6CB4">
        <w:rPr>
          <w:rFonts w:cs="Calibri"/>
          <w:color w:val="000000"/>
          <w:lang w:val="en-US" w:eastAsia="pl-PL"/>
        </w:rPr>
        <w:t>nvironment</w:t>
      </w:r>
      <w:r w:rsidR="00835105">
        <w:rPr>
          <w:rFonts w:cs="Calibri"/>
          <w:color w:val="000000"/>
          <w:lang w:val="en-US" w:eastAsia="pl-PL"/>
        </w:rPr>
        <w:t xml:space="preserve"> and</w:t>
      </w:r>
      <w:r w:rsidRPr="003D6CB4">
        <w:rPr>
          <w:rFonts w:cs="Calibri"/>
          <w:color w:val="000000"/>
          <w:lang w:val="en-US" w:eastAsia="pl-PL"/>
        </w:rPr>
        <w:t xml:space="preserve"> from</w:t>
      </w:r>
      <w:r w:rsidR="00DA2583" w:rsidRPr="003D6CB4">
        <w:rPr>
          <w:rFonts w:cs="Calibri"/>
          <w:color w:val="000000"/>
          <w:lang w:val="en-US" w:eastAsia="pl-PL"/>
        </w:rPr>
        <w:t xml:space="preserve"> </w:t>
      </w:r>
      <w:r w:rsidRPr="003D6CB4">
        <w:rPr>
          <w:rFonts w:cs="Calibri"/>
          <w:color w:val="000000"/>
          <w:lang w:val="en-US" w:eastAsia="pl-PL"/>
        </w:rPr>
        <w:t>abroad;</w:t>
      </w:r>
    </w:p>
    <w:p w14:paraId="013C2743" w14:textId="77777777" w:rsidR="00366B1D" w:rsidRPr="003D6CB4" w:rsidRDefault="00366B1D" w:rsidP="001F4803">
      <w:pPr>
        <w:numPr>
          <w:ilvl w:val="0"/>
          <w:numId w:val="9"/>
        </w:numPr>
        <w:autoSpaceDE w:val="0"/>
        <w:autoSpaceDN w:val="0"/>
        <w:adjustRightInd w:val="0"/>
        <w:jc w:val="both"/>
        <w:rPr>
          <w:rFonts w:cs="Calibri"/>
          <w:color w:val="000000"/>
          <w:lang w:val="en-US" w:eastAsia="pl-PL"/>
        </w:rPr>
      </w:pPr>
      <w:r w:rsidRPr="003D6CB4">
        <w:rPr>
          <w:rFonts w:cs="Calibri"/>
          <w:color w:val="000000"/>
          <w:lang w:val="en-US" w:eastAsia="pl-PL"/>
        </w:rPr>
        <w:t>the increase of the beneficiary’s organizational potential;</w:t>
      </w:r>
    </w:p>
    <w:p w14:paraId="7BBAED9C" w14:textId="77777777" w:rsidR="00366B1D" w:rsidRPr="009E407A" w:rsidRDefault="00366B1D" w:rsidP="001F4803">
      <w:pPr>
        <w:numPr>
          <w:ilvl w:val="0"/>
          <w:numId w:val="9"/>
        </w:numPr>
        <w:autoSpaceDE w:val="0"/>
        <w:autoSpaceDN w:val="0"/>
        <w:adjustRightInd w:val="0"/>
        <w:jc w:val="both"/>
        <w:rPr>
          <w:rFonts w:cs="Calibri"/>
          <w:color w:val="000000"/>
          <w:lang w:eastAsia="pl-PL"/>
        </w:rPr>
      </w:pPr>
      <w:proofErr w:type="spellStart"/>
      <w:r w:rsidRPr="009E407A">
        <w:rPr>
          <w:rFonts w:cs="Calibri"/>
          <w:color w:val="000000"/>
          <w:lang w:eastAsia="pl-PL"/>
        </w:rPr>
        <w:t>forming</w:t>
      </w:r>
      <w:proofErr w:type="spellEnd"/>
      <w:r w:rsidRPr="009E407A">
        <w:rPr>
          <w:rFonts w:cs="Calibri"/>
          <w:color w:val="000000"/>
          <w:lang w:eastAsia="pl-PL"/>
        </w:rPr>
        <w:t xml:space="preserve"> </w:t>
      </w:r>
      <w:proofErr w:type="spellStart"/>
      <w:r w:rsidRPr="009E407A">
        <w:rPr>
          <w:rFonts w:cs="Calibri"/>
          <w:color w:val="000000"/>
          <w:lang w:eastAsia="pl-PL"/>
        </w:rPr>
        <w:t>new</w:t>
      </w:r>
      <w:proofErr w:type="spellEnd"/>
      <w:r w:rsidRPr="009E407A">
        <w:rPr>
          <w:rFonts w:cs="Calibri"/>
          <w:color w:val="000000"/>
          <w:lang w:eastAsia="pl-PL"/>
        </w:rPr>
        <w:t xml:space="preserve"> </w:t>
      </w:r>
      <w:proofErr w:type="spellStart"/>
      <w:r w:rsidRPr="009E407A">
        <w:rPr>
          <w:rFonts w:cs="Calibri"/>
          <w:color w:val="000000"/>
          <w:lang w:eastAsia="pl-PL"/>
        </w:rPr>
        <w:t>direct</w:t>
      </w:r>
      <w:proofErr w:type="spellEnd"/>
      <w:r w:rsidRPr="009E407A">
        <w:rPr>
          <w:rFonts w:cs="Calibri"/>
          <w:color w:val="000000"/>
          <w:lang w:eastAsia="pl-PL"/>
        </w:rPr>
        <w:t xml:space="preserve"> </w:t>
      </w:r>
      <w:proofErr w:type="spellStart"/>
      <w:r w:rsidRPr="009E407A">
        <w:rPr>
          <w:rFonts w:cs="Calibri"/>
          <w:color w:val="000000"/>
          <w:lang w:eastAsia="pl-PL"/>
        </w:rPr>
        <w:t>relationships</w:t>
      </w:r>
      <w:proofErr w:type="spellEnd"/>
      <w:r w:rsidRPr="009E407A">
        <w:rPr>
          <w:rFonts w:cs="Calibri"/>
          <w:color w:val="000000"/>
          <w:lang w:eastAsia="pl-PL"/>
        </w:rPr>
        <w:t>;</w:t>
      </w:r>
    </w:p>
    <w:p w14:paraId="4D3A6352" w14:textId="77777777" w:rsidR="00366B1D" w:rsidRPr="003D6CB4" w:rsidRDefault="00366B1D" w:rsidP="001F4803">
      <w:pPr>
        <w:numPr>
          <w:ilvl w:val="0"/>
          <w:numId w:val="9"/>
        </w:numPr>
        <w:autoSpaceDE w:val="0"/>
        <w:autoSpaceDN w:val="0"/>
        <w:adjustRightInd w:val="0"/>
        <w:jc w:val="both"/>
        <w:rPr>
          <w:rFonts w:cs="Calibri"/>
          <w:lang w:val="en-US" w:eastAsia="pl-PL"/>
        </w:rPr>
      </w:pPr>
      <w:r w:rsidRPr="003D6CB4">
        <w:rPr>
          <w:rFonts w:cs="Calibri"/>
          <w:lang w:val="en-US" w:eastAsia="pl-PL"/>
        </w:rPr>
        <w:t>the opportunity to carry out other common undertakings;</w:t>
      </w:r>
    </w:p>
    <w:p w14:paraId="54012A83" w14:textId="05468657" w:rsidR="00366B1D" w:rsidRPr="003D6CB4" w:rsidRDefault="00366B1D" w:rsidP="001F4803">
      <w:pPr>
        <w:numPr>
          <w:ilvl w:val="0"/>
          <w:numId w:val="9"/>
        </w:numPr>
        <w:autoSpaceDE w:val="0"/>
        <w:autoSpaceDN w:val="0"/>
        <w:adjustRightInd w:val="0"/>
        <w:jc w:val="both"/>
        <w:rPr>
          <w:rFonts w:cs="Calibri"/>
          <w:lang w:val="en-US" w:eastAsia="pl-PL"/>
        </w:rPr>
      </w:pPr>
      <w:r w:rsidRPr="003D6CB4">
        <w:rPr>
          <w:rFonts w:cs="Calibri"/>
          <w:lang w:val="en-US" w:eastAsia="pl-PL"/>
        </w:rPr>
        <w:t>activ</w:t>
      </w:r>
      <w:r w:rsidR="00835105">
        <w:rPr>
          <w:rFonts w:cs="Calibri"/>
          <w:lang w:val="en-US" w:eastAsia="pl-PL"/>
        </w:rPr>
        <w:t>ating</w:t>
      </w:r>
      <w:r w:rsidRPr="003D6CB4">
        <w:rPr>
          <w:rFonts w:cs="Calibri"/>
          <w:lang w:val="en-US" w:eastAsia="pl-PL"/>
        </w:rPr>
        <w:t xml:space="preserve"> local communities </w:t>
      </w:r>
      <w:r w:rsidR="00835105">
        <w:rPr>
          <w:rFonts w:cs="Calibri"/>
          <w:lang w:val="en-US" w:eastAsia="pl-PL"/>
        </w:rPr>
        <w:t xml:space="preserve">and promoting </w:t>
      </w:r>
      <w:r w:rsidRPr="003D6CB4">
        <w:rPr>
          <w:rFonts w:cs="Calibri"/>
          <w:lang w:val="en-US" w:eastAsia="pl-PL"/>
        </w:rPr>
        <w:t>voluntary activities;</w:t>
      </w:r>
    </w:p>
    <w:p w14:paraId="4BC8C8BE" w14:textId="7D9C6229" w:rsidR="00366B1D" w:rsidRPr="003D6CB4" w:rsidRDefault="00366B1D" w:rsidP="001F4803">
      <w:pPr>
        <w:numPr>
          <w:ilvl w:val="0"/>
          <w:numId w:val="9"/>
        </w:numPr>
        <w:autoSpaceDE w:val="0"/>
        <w:autoSpaceDN w:val="0"/>
        <w:adjustRightInd w:val="0"/>
        <w:jc w:val="both"/>
        <w:rPr>
          <w:rFonts w:cs="Calibri"/>
          <w:lang w:val="en-US" w:eastAsia="pl-PL"/>
        </w:rPr>
      </w:pPr>
      <w:r w:rsidRPr="003D6CB4">
        <w:rPr>
          <w:rFonts w:cs="Calibri"/>
          <w:lang w:val="en-US" w:eastAsia="pl-PL"/>
        </w:rPr>
        <w:t xml:space="preserve">learning about the culture and tradition of the partner state (intercultural experience, </w:t>
      </w:r>
      <w:r w:rsidRPr="003D6CB4">
        <w:rPr>
          <w:rFonts w:cs="Calibri"/>
          <w:color w:val="000000"/>
          <w:lang w:val="en-US" w:eastAsia="pl-PL"/>
        </w:rPr>
        <w:t>expanding cultural openness</w:t>
      </w:r>
      <w:r w:rsidRPr="003D6CB4">
        <w:rPr>
          <w:rFonts w:cs="Calibri"/>
          <w:lang w:val="en-US" w:eastAsia="pl-PL"/>
        </w:rPr>
        <w:t>);</w:t>
      </w:r>
    </w:p>
    <w:p w14:paraId="70CA031A" w14:textId="2691CC61" w:rsidR="00366B1D" w:rsidRPr="003D6CB4" w:rsidRDefault="00485887" w:rsidP="001F4803">
      <w:pPr>
        <w:numPr>
          <w:ilvl w:val="0"/>
          <w:numId w:val="9"/>
        </w:numPr>
        <w:autoSpaceDE w:val="0"/>
        <w:autoSpaceDN w:val="0"/>
        <w:adjustRightInd w:val="0"/>
        <w:ind w:left="709"/>
        <w:jc w:val="both"/>
        <w:rPr>
          <w:rFonts w:cs="Calibri"/>
          <w:lang w:val="en-US" w:eastAsia="pl-PL"/>
        </w:rPr>
      </w:pPr>
      <w:r>
        <w:rPr>
          <w:rFonts w:cs="Calibri"/>
          <w:lang w:val="en-US" w:eastAsia="pl-PL"/>
        </w:rPr>
        <w:t>a stronger</w:t>
      </w:r>
      <w:r w:rsidR="00366B1D" w:rsidRPr="003D6CB4">
        <w:rPr>
          <w:rFonts w:cs="Calibri"/>
          <w:lang w:val="en-US" w:eastAsia="pl-PL"/>
        </w:rPr>
        <w:t xml:space="preserve"> opportunity to influence the decisions concerning a given region / </w:t>
      </w:r>
      <w:r>
        <w:rPr>
          <w:rFonts w:cs="Calibri"/>
          <w:lang w:val="en-US" w:eastAsia="pl-PL"/>
        </w:rPr>
        <w:t>municipality</w:t>
      </w:r>
      <w:r w:rsidR="00366B1D" w:rsidRPr="003D6CB4">
        <w:rPr>
          <w:rFonts w:cs="Calibri"/>
          <w:lang w:val="en-US" w:eastAsia="pl-PL"/>
        </w:rPr>
        <w:t xml:space="preserve"> </w:t>
      </w:r>
      <w:r>
        <w:rPr>
          <w:rFonts w:cs="Calibri"/>
          <w:lang w:val="en-US" w:eastAsia="pl-PL"/>
        </w:rPr>
        <w:t>in case of multi-stakeholder partnerships of regional or local character</w:t>
      </w:r>
      <w:r w:rsidR="00366B1D" w:rsidRPr="003D6CB4">
        <w:rPr>
          <w:rFonts w:cs="Calibri"/>
          <w:lang w:val="en-US" w:eastAsia="pl-PL"/>
        </w:rPr>
        <w:t>;</w:t>
      </w:r>
    </w:p>
    <w:p w14:paraId="10E5F3BC" w14:textId="77777777" w:rsidR="00366B1D" w:rsidRPr="003D6CB4" w:rsidRDefault="00366B1D" w:rsidP="001F4803">
      <w:pPr>
        <w:numPr>
          <w:ilvl w:val="0"/>
          <w:numId w:val="10"/>
        </w:numPr>
        <w:autoSpaceDE w:val="0"/>
        <w:autoSpaceDN w:val="0"/>
        <w:adjustRightInd w:val="0"/>
        <w:jc w:val="both"/>
        <w:rPr>
          <w:rFonts w:cs="Calibri"/>
          <w:color w:val="000000"/>
          <w:lang w:val="en-US" w:eastAsia="pl-PL"/>
        </w:rPr>
      </w:pPr>
      <w:r w:rsidRPr="003D6CB4">
        <w:rPr>
          <w:rFonts w:cs="Calibri"/>
          <w:color w:val="000000"/>
          <w:lang w:val="en-US" w:eastAsia="pl-PL"/>
        </w:rPr>
        <w:t>getting new insight</w:t>
      </w:r>
      <w:r w:rsidR="00485887">
        <w:rPr>
          <w:rFonts w:cs="Calibri"/>
          <w:color w:val="000000"/>
          <w:lang w:val="en-US" w:eastAsia="pl-PL"/>
        </w:rPr>
        <w:t>s</w:t>
      </w:r>
      <w:r w:rsidRPr="003D6CB4">
        <w:rPr>
          <w:rFonts w:cs="Calibri"/>
          <w:color w:val="000000"/>
          <w:lang w:val="en-US" w:eastAsia="pl-PL"/>
        </w:rPr>
        <w:t xml:space="preserve"> in science</w:t>
      </w:r>
      <w:r w:rsidR="00485887">
        <w:rPr>
          <w:rFonts w:cs="Calibri"/>
          <w:color w:val="000000"/>
          <w:lang w:val="en-US" w:eastAsia="pl-PL"/>
        </w:rPr>
        <w:t xml:space="preserve"> </w:t>
      </w:r>
      <w:r w:rsidRPr="003D6CB4">
        <w:rPr>
          <w:rFonts w:cs="Calibri"/>
          <w:color w:val="000000"/>
          <w:lang w:val="en-US" w:eastAsia="pl-PL"/>
        </w:rPr>
        <w:t>/</w:t>
      </w:r>
      <w:r w:rsidR="00485887">
        <w:rPr>
          <w:rFonts w:cs="Calibri"/>
          <w:color w:val="000000"/>
          <w:lang w:val="en-US" w:eastAsia="pl-PL"/>
        </w:rPr>
        <w:t xml:space="preserve"> </w:t>
      </w:r>
      <w:r w:rsidRPr="003D6CB4">
        <w:rPr>
          <w:rFonts w:cs="Calibri"/>
          <w:color w:val="000000"/>
          <w:lang w:val="en-US" w:eastAsia="pl-PL"/>
        </w:rPr>
        <w:t>new scientific knowledge;</w:t>
      </w:r>
    </w:p>
    <w:p w14:paraId="60C42D5D" w14:textId="425A79D5" w:rsidR="00366B1D" w:rsidRPr="003D6CB4" w:rsidRDefault="00485887" w:rsidP="001F4803">
      <w:pPr>
        <w:numPr>
          <w:ilvl w:val="0"/>
          <w:numId w:val="10"/>
        </w:numPr>
        <w:autoSpaceDE w:val="0"/>
        <w:autoSpaceDN w:val="0"/>
        <w:adjustRightInd w:val="0"/>
        <w:jc w:val="both"/>
        <w:rPr>
          <w:rFonts w:cs="Calibri"/>
          <w:color w:val="000000"/>
          <w:lang w:val="en-US" w:eastAsia="pl-PL"/>
        </w:rPr>
      </w:pPr>
      <w:r>
        <w:rPr>
          <w:rFonts w:cs="Calibri"/>
          <w:color w:val="000000"/>
          <w:lang w:val="en-US" w:eastAsia="pl-PL"/>
        </w:rPr>
        <w:t>strengthening</w:t>
      </w:r>
      <w:r w:rsidR="00366B1D" w:rsidRPr="003D6CB4">
        <w:rPr>
          <w:rFonts w:cs="Calibri"/>
          <w:color w:val="000000"/>
          <w:lang w:val="en-US" w:eastAsia="pl-PL"/>
        </w:rPr>
        <w:t xml:space="preserve"> scientific networks between researchers;</w:t>
      </w:r>
    </w:p>
    <w:p w14:paraId="610D4038" w14:textId="4B5F233B" w:rsidR="00366B1D" w:rsidRPr="003D6CB4" w:rsidRDefault="00485887" w:rsidP="001F4803">
      <w:pPr>
        <w:numPr>
          <w:ilvl w:val="0"/>
          <w:numId w:val="10"/>
        </w:numPr>
        <w:autoSpaceDE w:val="0"/>
        <w:autoSpaceDN w:val="0"/>
        <w:adjustRightInd w:val="0"/>
        <w:jc w:val="both"/>
        <w:rPr>
          <w:rFonts w:cs="Calibri"/>
          <w:color w:val="000000"/>
          <w:lang w:val="en-US" w:eastAsia="pl-PL"/>
        </w:rPr>
      </w:pPr>
      <w:r>
        <w:rPr>
          <w:rFonts w:cs="Calibri"/>
          <w:color w:val="000000"/>
          <w:lang w:val="en-US" w:eastAsia="pl-PL"/>
        </w:rPr>
        <w:t xml:space="preserve">organizational learning – </w:t>
      </w:r>
      <w:r w:rsidR="00366B1D" w:rsidRPr="003D6CB4">
        <w:rPr>
          <w:rFonts w:cs="Calibri"/>
          <w:color w:val="000000"/>
          <w:lang w:val="en-US" w:eastAsia="pl-PL"/>
        </w:rPr>
        <w:t xml:space="preserve">bringing added </w:t>
      </w:r>
      <w:r w:rsidR="00041D72" w:rsidRPr="003D6CB4">
        <w:rPr>
          <w:rFonts w:cs="Calibri"/>
          <w:color w:val="000000"/>
          <w:lang w:val="en-US" w:eastAsia="pl-PL"/>
        </w:rPr>
        <w:t>value for the institutions</w:t>
      </w:r>
      <w:r>
        <w:rPr>
          <w:rFonts w:cs="Calibri"/>
          <w:color w:val="000000"/>
          <w:lang w:val="en-US" w:eastAsia="pl-PL"/>
        </w:rPr>
        <w:t xml:space="preserve"> which participate in a partnership</w:t>
      </w:r>
      <w:r w:rsidR="00366B1D" w:rsidRPr="003D6CB4">
        <w:rPr>
          <w:rFonts w:cs="Calibri"/>
          <w:color w:val="000000"/>
          <w:lang w:val="en-US" w:eastAsia="pl-PL"/>
        </w:rPr>
        <w:t>.</w:t>
      </w:r>
    </w:p>
    <w:p w14:paraId="546592B6" w14:textId="77777777" w:rsidR="00366B1D" w:rsidRPr="003D6CB4" w:rsidRDefault="00366B1D" w:rsidP="00084C0D">
      <w:pPr>
        <w:autoSpaceDE w:val="0"/>
        <w:autoSpaceDN w:val="0"/>
        <w:adjustRightInd w:val="0"/>
        <w:jc w:val="both"/>
        <w:rPr>
          <w:rFonts w:cs="Calibri"/>
          <w:lang w:val="en-US" w:eastAsia="pl-PL"/>
        </w:rPr>
      </w:pPr>
    </w:p>
    <w:p w14:paraId="57BA3F4F" w14:textId="74BABA27" w:rsidR="00366B1D" w:rsidRPr="003D6CB4" w:rsidRDefault="00366B1D" w:rsidP="00366B1D">
      <w:pPr>
        <w:autoSpaceDE w:val="0"/>
        <w:autoSpaceDN w:val="0"/>
        <w:adjustRightInd w:val="0"/>
        <w:jc w:val="both"/>
        <w:rPr>
          <w:rFonts w:cs="Calibri"/>
          <w:color w:val="000000"/>
          <w:highlight w:val="darkYellow"/>
          <w:lang w:val="en-US" w:eastAsia="pl-PL"/>
        </w:rPr>
      </w:pPr>
      <w:r w:rsidRPr="003D6CB4">
        <w:rPr>
          <w:rFonts w:cs="Calibri"/>
          <w:lang w:val="en-US" w:eastAsia="pl-PL"/>
        </w:rPr>
        <w:t xml:space="preserve">The </w:t>
      </w:r>
      <w:r w:rsidR="00485887">
        <w:rPr>
          <w:rFonts w:cs="Calibri"/>
          <w:lang w:val="en-US" w:eastAsia="pl-PL"/>
        </w:rPr>
        <w:t xml:space="preserve">limited </w:t>
      </w:r>
      <w:r w:rsidRPr="003D6CB4">
        <w:rPr>
          <w:rFonts w:cs="Calibri"/>
          <w:lang w:val="en-US" w:eastAsia="pl-PL"/>
        </w:rPr>
        <w:t>scale of resources design</w:t>
      </w:r>
      <w:r w:rsidR="00485887">
        <w:rPr>
          <w:rFonts w:cs="Calibri"/>
          <w:lang w:val="en-US" w:eastAsia="pl-PL"/>
        </w:rPr>
        <w:t>at</w:t>
      </w:r>
      <w:r w:rsidRPr="003D6CB4">
        <w:rPr>
          <w:rFonts w:cs="Calibri"/>
          <w:lang w:val="en-US" w:eastAsia="pl-PL"/>
        </w:rPr>
        <w:t xml:space="preserve">ed for fostering cooperation between the Polish and Swiss entities, </w:t>
      </w:r>
      <w:r w:rsidR="00485887">
        <w:rPr>
          <w:rFonts w:cs="Calibri"/>
          <w:lang w:val="en-US" w:eastAsia="pl-PL"/>
        </w:rPr>
        <w:t xml:space="preserve">their </w:t>
      </w:r>
      <w:r w:rsidRPr="003D6CB4">
        <w:rPr>
          <w:rFonts w:cs="Calibri"/>
          <w:lang w:val="en-US" w:eastAsia="pl-PL"/>
        </w:rPr>
        <w:t>territorial dispers</w:t>
      </w:r>
      <w:r w:rsidR="00485887">
        <w:rPr>
          <w:rFonts w:cs="Calibri"/>
          <w:lang w:val="en-US" w:eastAsia="pl-PL"/>
        </w:rPr>
        <w:t>ion</w:t>
      </w:r>
      <w:r w:rsidRPr="003D6CB4">
        <w:rPr>
          <w:rFonts w:cs="Calibri"/>
          <w:lang w:val="en-US" w:eastAsia="pl-PL"/>
        </w:rPr>
        <w:t xml:space="preserve"> and </w:t>
      </w:r>
      <w:r w:rsidR="00485887">
        <w:rPr>
          <w:rFonts w:cs="Calibri"/>
          <w:lang w:val="en-US" w:eastAsia="pl-PL"/>
        </w:rPr>
        <w:t xml:space="preserve">the thematically </w:t>
      </w:r>
      <w:r w:rsidRPr="003D6CB4">
        <w:rPr>
          <w:rFonts w:cs="Calibri"/>
          <w:lang w:val="en-US" w:eastAsia="pl-PL"/>
        </w:rPr>
        <w:t>diversified area</w:t>
      </w:r>
      <w:r w:rsidR="00485887">
        <w:rPr>
          <w:rFonts w:cs="Calibri"/>
          <w:lang w:val="en-US" w:eastAsia="pl-PL"/>
        </w:rPr>
        <w:t>s</w:t>
      </w:r>
      <w:r w:rsidRPr="003D6CB4">
        <w:rPr>
          <w:rFonts w:cs="Calibri"/>
          <w:lang w:val="en-US" w:eastAsia="pl-PL"/>
        </w:rPr>
        <w:t xml:space="preserve"> of cooperation do not allow formulating conclusions about the </w:t>
      </w:r>
      <w:r w:rsidR="00485887">
        <w:rPr>
          <w:rFonts w:cs="Calibri"/>
          <w:lang w:val="en-US" w:eastAsia="pl-PL"/>
        </w:rPr>
        <w:t xml:space="preserve">overall </w:t>
      </w:r>
      <w:r w:rsidRPr="003D6CB4">
        <w:rPr>
          <w:rFonts w:cs="Calibri"/>
          <w:lang w:val="en-US" w:eastAsia="pl-PL"/>
        </w:rPr>
        <w:t>impact of the Swiss-Polish partnership cooperation. Undoubtedly</w:t>
      </w:r>
      <w:r w:rsidR="00485887">
        <w:rPr>
          <w:rFonts w:cs="Calibri"/>
          <w:lang w:val="en-US" w:eastAsia="pl-PL"/>
        </w:rPr>
        <w:t>,</w:t>
      </w:r>
      <w:r w:rsidRPr="003D6CB4">
        <w:rPr>
          <w:rFonts w:cs="Calibri"/>
          <w:lang w:val="en-US" w:eastAsia="pl-PL"/>
        </w:rPr>
        <w:t xml:space="preserve"> </w:t>
      </w:r>
      <w:r w:rsidR="00485887">
        <w:rPr>
          <w:rFonts w:cs="Calibri"/>
          <w:lang w:val="en-US" w:eastAsia="pl-PL"/>
        </w:rPr>
        <w:t xml:space="preserve">however, </w:t>
      </w:r>
      <w:r w:rsidRPr="003D6CB4">
        <w:rPr>
          <w:rFonts w:cs="Calibri"/>
          <w:lang w:val="en-US" w:eastAsia="pl-PL"/>
        </w:rPr>
        <w:t>the undertakings supported under the SPCP had a crucial influence on a local level – owing to the implementation of joint projects the beneficiaries could use know-how of the Swiss partner,  transpose best practice</w:t>
      </w:r>
      <w:r w:rsidR="00485887">
        <w:rPr>
          <w:rFonts w:cs="Calibri"/>
          <w:lang w:val="en-US" w:eastAsia="pl-PL"/>
        </w:rPr>
        <w:t>s</w:t>
      </w:r>
      <w:r w:rsidRPr="003D6CB4">
        <w:rPr>
          <w:rFonts w:cs="Calibri"/>
          <w:lang w:val="en-US" w:eastAsia="pl-PL"/>
        </w:rPr>
        <w:t xml:space="preserve"> </w:t>
      </w:r>
      <w:r w:rsidR="00485887" w:rsidRPr="003D6CB4">
        <w:rPr>
          <w:rFonts w:cs="Calibri"/>
          <w:lang w:val="en-US" w:eastAsia="pl-PL"/>
        </w:rPr>
        <w:t xml:space="preserve">from abroad </w:t>
      </w:r>
      <w:r w:rsidRPr="003D6CB4">
        <w:rPr>
          <w:rFonts w:cs="Calibri"/>
          <w:lang w:val="en-US" w:eastAsia="pl-PL"/>
        </w:rPr>
        <w:t xml:space="preserve">or improve their cooperative </w:t>
      </w:r>
      <w:r w:rsidR="00485887">
        <w:rPr>
          <w:rFonts w:cs="Calibri"/>
          <w:lang w:val="en-US" w:eastAsia="pl-PL"/>
        </w:rPr>
        <w:t xml:space="preserve">skills and </w:t>
      </w:r>
      <w:r w:rsidRPr="003D6CB4">
        <w:rPr>
          <w:rFonts w:cs="Calibri"/>
          <w:lang w:val="en-US" w:eastAsia="pl-PL"/>
        </w:rPr>
        <w:t xml:space="preserve">qualifications. </w:t>
      </w:r>
    </w:p>
    <w:p w14:paraId="1F1BA8D2" w14:textId="77777777" w:rsidR="00366B1D" w:rsidRPr="003D6CB4" w:rsidRDefault="00366B1D" w:rsidP="00366B1D">
      <w:pPr>
        <w:autoSpaceDE w:val="0"/>
        <w:autoSpaceDN w:val="0"/>
        <w:adjustRightInd w:val="0"/>
        <w:jc w:val="both"/>
        <w:rPr>
          <w:rFonts w:cs="Calibri"/>
          <w:color w:val="000000"/>
          <w:highlight w:val="darkYellow"/>
          <w:lang w:val="en-US" w:eastAsia="pl-PL"/>
        </w:rPr>
      </w:pPr>
    </w:p>
    <w:p w14:paraId="03284215" w14:textId="4FDC2F29" w:rsidR="00366B1D" w:rsidRDefault="00366B1D" w:rsidP="008C01E4">
      <w:pPr>
        <w:autoSpaceDE w:val="0"/>
        <w:autoSpaceDN w:val="0"/>
        <w:adjustRightInd w:val="0"/>
        <w:jc w:val="both"/>
        <w:rPr>
          <w:rFonts w:cs="Calibri"/>
          <w:lang w:val="en-US" w:eastAsia="pl-PL"/>
        </w:rPr>
      </w:pPr>
      <w:r w:rsidRPr="003D6CB4">
        <w:rPr>
          <w:rFonts w:cs="Calibri"/>
          <w:lang w:val="en-US" w:eastAsia="pl-PL"/>
        </w:rPr>
        <w:t xml:space="preserve">In order to further enhance Polish-Swiss relationships, in  </w:t>
      </w:r>
      <w:r w:rsidR="00485887">
        <w:rPr>
          <w:rFonts w:cs="Calibri"/>
          <w:lang w:val="en-US" w:eastAsia="pl-PL"/>
        </w:rPr>
        <w:t xml:space="preserve">a possible </w:t>
      </w:r>
      <w:r w:rsidRPr="003D6CB4">
        <w:rPr>
          <w:rFonts w:cs="Calibri"/>
          <w:lang w:val="en-US" w:eastAsia="pl-PL"/>
        </w:rPr>
        <w:t>next edition</w:t>
      </w:r>
      <w:r w:rsidR="008C01E4" w:rsidRPr="003D6CB4">
        <w:rPr>
          <w:rFonts w:cs="Calibri"/>
          <w:lang w:val="en-US" w:eastAsia="pl-PL"/>
        </w:rPr>
        <w:t xml:space="preserve"> </w:t>
      </w:r>
      <w:r w:rsidRPr="003D6CB4">
        <w:rPr>
          <w:rFonts w:cs="Calibri"/>
          <w:lang w:val="en-US" w:eastAsia="pl-PL"/>
        </w:rPr>
        <w:t xml:space="preserve">of the </w:t>
      </w:r>
      <w:r w:rsidR="00485887">
        <w:rPr>
          <w:rFonts w:cs="Calibri"/>
          <w:lang w:val="en-US" w:eastAsia="pl-PL"/>
        </w:rPr>
        <w:t>Swiss contribution</w:t>
      </w:r>
      <w:r w:rsidRPr="003D6CB4">
        <w:rPr>
          <w:rFonts w:cs="Calibri"/>
          <w:lang w:val="en-US" w:eastAsia="pl-PL"/>
        </w:rPr>
        <w:t>, consideration could be given to extending the range of beneficiaries</w:t>
      </w:r>
      <w:r w:rsidR="008C01E4" w:rsidRPr="003D6CB4">
        <w:rPr>
          <w:rFonts w:cs="Calibri"/>
          <w:lang w:val="en-US" w:eastAsia="pl-PL"/>
        </w:rPr>
        <w:t xml:space="preserve"> </w:t>
      </w:r>
      <w:r w:rsidRPr="003D6CB4">
        <w:rPr>
          <w:rFonts w:cs="Calibri"/>
          <w:lang w:val="en-US" w:eastAsia="pl-PL"/>
        </w:rPr>
        <w:t xml:space="preserve">and partners of the projects eligible for </w:t>
      </w:r>
      <w:r w:rsidR="00485887">
        <w:rPr>
          <w:rFonts w:cs="Calibri"/>
          <w:lang w:val="en-US" w:eastAsia="pl-PL"/>
        </w:rPr>
        <w:t>partnerships</w:t>
      </w:r>
      <w:r w:rsidRPr="003D6CB4">
        <w:rPr>
          <w:rFonts w:cs="Calibri"/>
          <w:lang w:val="en-US" w:eastAsia="pl-PL"/>
        </w:rPr>
        <w:t>, including for example organizations that</w:t>
      </w:r>
      <w:r w:rsidR="008C01E4" w:rsidRPr="003D6CB4">
        <w:rPr>
          <w:rFonts w:cs="Calibri"/>
          <w:lang w:val="en-US" w:eastAsia="pl-PL"/>
        </w:rPr>
        <w:t xml:space="preserve"> </w:t>
      </w:r>
      <w:r w:rsidRPr="003D6CB4">
        <w:rPr>
          <w:rFonts w:cs="Calibri"/>
          <w:lang w:val="en-US" w:eastAsia="pl-PL"/>
        </w:rPr>
        <w:t>represent the public, private and non-governmental sectors (e.g. Local Action Groups or Local / Regional</w:t>
      </w:r>
      <w:r w:rsidR="008C01E4" w:rsidRPr="003D6CB4">
        <w:rPr>
          <w:rFonts w:cs="Calibri"/>
          <w:lang w:val="en-US" w:eastAsia="pl-PL"/>
        </w:rPr>
        <w:t xml:space="preserve"> </w:t>
      </w:r>
      <w:r w:rsidRPr="003D6CB4">
        <w:rPr>
          <w:rFonts w:cs="Calibri"/>
          <w:lang w:val="en-US" w:eastAsia="pl-PL"/>
        </w:rPr>
        <w:t>Tourist Organizations).</w:t>
      </w:r>
    </w:p>
    <w:p w14:paraId="38A61CC0" w14:textId="77777777" w:rsidR="00857BDD" w:rsidRPr="003D6CB4" w:rsidRDefault="00857BDD" w:rsidP="008C01E4">
      <w:pPr>
        <w:autoSpaceDE w:val="0"/>
        <w:autoSpaceDN w:val="0"/>
        <w:adjustRightInd w:val="0"/>
        <w:jc w:val="both"/>
        <w:rPr>
          <w:rFonts w:cs="Calibri"/>
          <w:lang w:val="en-US" w:eastAsia="pl-PL"/>
        </w:rPr>
      </w:pPr>
    </w:p>
    <w:p w14:paraId="3A7BBF2D" w14:textId="0F707100" w:rsidR="00366B1D" w:rsidRPr="003D6CB4" w:rsidRDefault="000A691D" w:rsidP="00366B1D">
      <w:pPr>
        <w:autoSpaceDE w:val="0"/>
        <w:autoSpaceDN w:val="0"/>
        <w:adjustRightInd w:val="0"/>
        <w:jc w:val="both"/>
        <w:rPr>
          <w:rFonts w:cs="Calibri"/>
          <w:color w:val="000000"/>
          <w:lang w:val="en-US" w:eastAsia="pl-PL"/>
        </w:rPr>
      </w:pPr>
      <w:r>
        <w:rPr>
          <w:rFonts w:cs="Calibri"/>
          <w:color w:val="000000"/>
          <w:lang w:val="en-US" w:eastAsia="pl-PL"/>
        </w:rPr>
        <w:t>Furthermore,</w:t>
      </w:r>
      <w:r w:rsidR="00366B1D" w:rsidRPr="003D6CB4">
        <w:rPr>
          <w:rFonts w:cs="Calibri"/>
          <w:color w:val="000000"/>
          <w:lang w:val="en-US" w:eastAsia="pl-PL"/>
        </w:rPr>
        <w:t xml:space="preserve"> in the future informative and promotion campaign</w:t>
      </w:r>
      <w:r>
        <w:rPr>
          <w:rFonts w:cs="Calibri"/>
          <w:color w:val="000000"/>
          <w:lang w:val="en-US" w:eastAsia="pl-PL"/>
        </w:rPr>
        <w:t>s</w:t>
      </w:r>
      <w:r w:rsidR="00366B1D" w:rsidRPr="003D6CB4">
        <w:rPr>
          <w:rFonts w:cs="Calibri"/>
          <w:color w:val="000000"/>
          <w:lang w:val="en-US" w:eastAsia="pl-PL"/>
        </w:rPr>
        <w:t xml:space="preserve"> should be carried out both in Poland and in Switzerland</w:t>
      </w:r>
      <w:r>
        <w:rPr>
          <w:rFonts w:cs="Calibri"/>
          <w:color w:val="000000"/>
          <w:lang w:val="en-US" w:eastAsia="pl-PL"/>
        </w:rPr>
        <w:t xml:space="preserve"> in order to motivate potential partnership actors</w:t>
      </w:r>
      <w:r w:rsidR="00F17031">
        <w:rPr>
          <w:rFonts w:cs="Calibri"/>
          <w:color w:val="000000"/>
          <w:lang w:val="en-US" w:eastAsia="pl-PL"/>
        </w:rPr>
        <w:t>.</w:t>
      </w:r>
      <w:r w:rsidR="00366B1D" w:rsidRPr="003D6CB4">
        <w:rPr>
          <w:rFonts w:cs="Calibri"/>
          <w:color w:val="000000"/>
          <w:lang w:val="en-US" w:eastAsia="pl-PL"/>
        </w:rPr>
        <w:t xml:space="preserve"> </w:t>
      </w:r>
      <w:r>
        <w:rPr>
          <w:rFonts w:cs="Calibri"/>
          <w:color w:val="000000"/>
          <w:lang w:val="en-US" w:eastAsia="pl-PL"/>
        </w:rPr>
        <w:t xml:space="preserve">These campaigns </w:t>
      </w:r>
      <w:r>
        <w:rPr>
          <w:rFonts w:cs="Calibri"/>
          <w:color w:val="000000"/>
          <w:lang w:val="en-US" w:eastAsia="pl-PL"/>
        </w:rPr>
        <w:lastRenderedPageBreak/>
        <w:t>could,</w:t>
      </w:r>
      <w:r w:rsidR="00366B1D" w:rsidRPr="003D6CB4">
        <w:rPr>
          <w:rFonts w:cs="Calibri"/>
          <w:color w:val="000000"/>
          <w:lang w:val="en-US" w:eastAsia="pl-PL"/>
        </w:rPr>
        <w:t xml:space="preserve"> as an example</w:t>
      </w:r>
      <w:r>
        <w:rPr>
          <w:rFonts w:cs="Calibri"/>
          <w:color w:val="000000"/>
          <w:lang w:val="en-US" w:eastAsia="pl-PL"/>
        </w:rPr>
        <w:t>, show</w:t>
      </w:r>
      <w:r w:rsidR="00366B1D" w:rsidRPr="003D6CB4">
        <w:rPr>
          <w:rFonts w:cs="Calibri"/>
          <w:color w:val="000000"/>
          <w:lang w:val="en-US" w:eastAsia="pl-PL"/>
        </w:rPr>
        <w:t xml:space="preserve"> the </w:t>
      </w:r>
      <w:r>
        <w:rPr>
          <w:rFonts w:cs="Calibri"/>
          <w:color w:val="000000"/>
          <w:lang w:val="en-US" w:eastAsia="pl-PL"/>
        </w:rPr>
        <w:t>benefits</w:t>
      </w:r>
      <w:r w:rsidR="00366B1D" w:rsidRPr="003D6CB4">
        <w:rPr>
          <w:rFonts w:cs="Calibri"/>
          <w:color w:val="000000"/>
          <w:lang w:val="en-US" w:eastAsia="pl-PL"/>
        </w:rPr>
        <w:t xml:space="preserve"> of  international cooperation among partners from both countries. </w:t>
      </w:r>
    </w:p>
    <w:p w14:paraId="3861E6E2" w14:textId="77777777" w:rsidR="00366B1D" w:rsidRPr="003D6CB4" w:rsidRDefault="00366B1D" w:rsidP="00366B1D">
      <w:pPr>
        <w:autoSpaceDE w:val="0"/>
        <w:autoSpaceDN w:val="0"/>
        <w:adjustRightInd w:val="0"/>
        <w:jc w:val="both"/>
        <w:rPr>
          <w:rFonts w:cs="Calibri"/>
          <w:color w:val="000000"/>
          <w:lang w:val="en-US" w:eastAsia="pl-PL"/>
        </w:rPr>
      </w:pPr>
    </w:p>
    <w:p w14:paraId="1EE34C29" w14:textId="77777777" w:rsidR="00366B1D" w:rsidRPr="003D6CB4" w:rsidRDefault="00366B1D" w:rsidP="00366B1D">
      <w:pPr>
        <w:autoSpaceDE w:val="0"/>
        <w:autoSpaceDN w:val="0"/>
        <w:adjustRightInd w:val="0"/>
        <w:jc w:val="both"/>
        <w:rPr>
          <w:rFonts w:cs="Calibri"/>
          <w:color w:val="000000"/>
          <w:lang w:val="en-US" w:eastAsia="pl-PL"/>
        </w:rPr>
      </w:pPr>
    </w:p>
    <w:p w14:paraId="10ED957E" w14:textId="77777777" w:rsidR="00366B1D" w:rsidRPr="003D6CB4" w:rsidRDefault="000B5A08" w:rsidP="00366B1D">
      <w:pPr>
        <w:jc w:val="both"/>
        <w:rPr>
          <w:rFonts w:cs="Calibri"/>
          <w:b/>
          <w:lang w:val="en-US"/>
        </w:rPr>
      </w:pPr>
      <w:r>
        <w:rPr>
          <w:rFonts w:cs="Calibri"/>
          <w:b/>
          <w:lang w:val="en-US"/>
        </w:rPr>
        <w:t xml:space="preserve">1.2.7 </w:t>
      </w:r>
      <w:r w:rsidR="00366B1D" w:rsidRPr="003D6CB4">
        <w:rPr>
          <w:rFonts w:cs="Calibri"/>
          <w:b/>
          <w:lang w:val="en-US"/>
        </w:rPr>
        <w:t xml:space="preserve">Image of Switzerland / Cooperation </w:t>
      </w:r>
      <w:proofErr w:type="spellStart"/>
      <w:r w:rsidR="00366B1D" w:rsidRPr="003D6CB4">
        <w:rPr>
          <w:rFonts w:cs="Calibri"/>
          <w:b/>
          <w:lang w:val="en-US"/>
        </w:rPr>
        <w:t>Programme</w:t>
      </w:r>
      <w:proofErr w:type="spellEnd"/>
      <w:r w:rsidR="00366B1D" w:rsidRPr="003D6CB4">
        <w:rPr>
          <w:rFonts w:cs="Calibri"/>
          <w:b/>
          <w:lang w:val="en-US"/>
        </w:rPr>
        <w:t xml:space="preserve"> in Poland </w:t>
      </w:r>
    </w:p>
    <w:p w14:paraId="058CB907" w14:textId="77777777" w:rsidR="00366B1D" w:rsidRPr="003D6CB4" w:rsidRDefault="00366B1D" w:rsidP="00366B1D">
      <w:pPr>
        <w:jc w:val="both"/>
        <w:rPr>
          <w:rFonts w:cs="Calibri"/>
          <w:lang w:val="en-US"/>
        </w:rPr>
      </w:pPr>
    </w:p>
    <w:p w14:paraId="02A2E224" w14:textId="6C6CA094" w:rsidR="00366B1D" w:rsidRPr="003D6CB4" w:rsidRDefault="00366B1D" w:rsidP="00366B1D">
      <w:pPr>
        <w:jc w:val="both"/>
        <w:rPr>
          <w:rFonts w:cs="Calibri"/>
          <w:lang w:val="en-US"/>
        </w:rPr>
      </w:pPr>
      <w:r w:rsidRPr="003D6CB4">
        <w:rPr>
          <w:rFonts w:cs="Calibri"/>
          <w:lang w:val="en-US"/>
        </w:rPr>
        <w:t xml:space="preserve">It should be </w:t>
      </w:r>
      <w:proofErr w:type="spellStart"/>
      <w:r w:rsidRPr="003D6CB4">
        <w:rPr>
          <w:rFonts w:cs="Calibri"/>
          <w:lang w:val="en-US"/>
        </w:rPr>
        <w:t>emphasised</w:t>
      </w:r>
      <w:proofErr w:type="spellEnd"/>
      <w:r w:rsidRPr="003D6CB4">
        <w:rPr>
          <w:rFonts w:cs="Calibri"/>
          <w:lang w:val="en-US"/>
        </w:rPr>
        <w:t xml:space="preserve"> that the SPCP helped to disseminate knowledge about Switzerland in Poland, to build competence, to transfer knowledge and technology, as well as to establish valuable personal contacts and increase the understanding of cultural differences. The </w:t>
      </w:r>
      <w:proofErr w:type="spellStart"/>
      <w:r w:rsidRPr="003D6CB4">
        <w:rPr>
          <w:rFonts w:cs="Calibri"/>
          <w:lang w:val="en-US"/>
        </w:rPr>
        <w:t>programme</w:t>
      </w:r>
      <w:proofErr w:type="spellEnd"/>
      <w:r w:rsidRPr="003D6CB4">
        <w:rPr>
          <w:rFonts w:cs="Calibri"/>
          <w:lang w:val="en-US"/>
        </w:rPr>
        <w:t xml:space="preserve"> had also an impact on shaping a positive image </w:t>
      </w:r>
      <w:r w:rsidR="000A691D">
        <w:rPr>
          <w:rFonts w:cs="Calibri"/>
          <w:lang w:val="en-US"/>
        </w:rPr>
        <w:t>of</w:t>
      </w:r>
      <w:r w:rsidRPr="003D6CB4">
        <w:rPr>
          <w:rFonts w:cs="Calibri"/>
          <w:lang w:val="en-US"/>
        </w:rPr>
        <w:t xml:space="preserve"> Switzerland</w:t>
      </w:r>
      <w:r w:rsidR="000A691D">
        <w:rPr>
          <w:rFonts w:cs="Calibri"/>
          <w:lang w:val="en-US"/>
        </w:rPr>
        <w:t xml:space="preserve"> in Poland</w:t>
      </w:r>
      <w:r w:rsidRPr="003D6CB4">
        <w:rPr>
          <w:rFonts w:cs="Calibri"/>
          <w:lang w:val="en-US"/>
        </w:rPr>
        <w:t xml:space="preserve">. </w:t>
      </w:r>
    </w:p>
    <w:p w14:paraId="1F197138" w14:textId="77777777" w:rsidR="00857BDD" w:rsidRDefault="00857BDD" w:rsidP="00366B1D">
      <w:pPr>
        <w:jc w:val="both"/>
        <w:rPr>
          <w:rFonts w:cs="Calibri"/>
          <w:lang w:val="en-US"/>
        </w:rPr>
      </w:pPr>
    </w:p>
    <w:p w14:paraId="3DCA3314" w14:textId="2BE8DAAA" w:rsidR="00366B1D" w:rsidRPr="003D6CB4" w:rsidRDefault="00366B1D" w:rsidP="00366B1D">
      <w:pPr>
        <w:jc w:val="both"/>
        <w:rPr>
          <w:rFonts w:cs="Calibri"/>
          <w:lang w:val="en-US"/>
        </w:rPr>
      </w:pPr>
      <w:r w:rsidRPr="003D6CB4">
        <w:rPr>
          <w:rFonts w:cs="Calibri"/>
          <w:lang w:val="en-US"/>
        </w:rPr>
        <w:t xml:space="preserve">The media coverage connected with the SPCP </w:t>
      </w:r>
      <w:r w:rsidR="000A691D">
        <w:rPr>
          <w:rFonts w:cs="Calibri"/>
          <w:lang w:val="en-US"/>
        </w:rPr>
        <w:t xml:space="preserve">consists of </w:t>
      </w:r>
      <w:r w:rsidRPr="003D6CB4">
        <w:rPr>
          <w:rFonts w:cs="Calibri"/>
          <w:lang w:val="en-US"/>
        </w:rPr>
        <w:t>more th</w:t>
      </w:r>
      <w:r w:rsidR="000A691D">
        <w:rPr>
          <w:rFonts w:cs="Calibri"/>
          <w:lang w:val="en-US"/>
        </w:rPr>
        <w:t>a</w:t>
      </w:r>
      <w:r w:rsidRPr="003D6CB4">
        <w:rPr>
          <w:rFonts w:cs="Calibri"/>
          <w:lang w:val="en-US"/>
        </w:rPr>
        <w:t>n 1</w:t>
      </w:r>
      <w:r w:rsidR="000A691D">
        <w:rPr>
          <w:rFonts w:cs="Calibri"/>
          <w:lang w:val="en-US"/>
        </w:rPr>
        <w:t xml:space="preserve"> </w:t>
      </w:r>
      <w:r w:rsidRPr="003D6CB4">
        <w:rPr>
          <w:rFonts w:cs="Calibri"/>
          <w:lang w:val="en-US"/>
        </w:rPr>
        <w:t xml:space="preserve">750 </w:t>
      </w:r>
      <w:r w:rsidR="00260A3A" w:rsidRPr="00542948">
        <w:rPr>
          <w:rFonts w:cs="Calibri"/>
          <w:lang w:val="en-US"/>
        </w:rPr>
        <w:t xml:space="preserve">PR </w:t>
      </w:r>
      <w:r w:rsidRPr="00542948">
        <w:rPr>
          <w:rFonts w:cs="Calibri"/>
          <w:lang w:val="en-US"/>
        </w:rPr>
        <w:t>a</w:t>
      </w:r>
      <w:r w:rsidRPr="0041338C">
        <w:rPr>
          <w:rFonts w:cs="Calibri"/>
          <w:lang w:val="en-US"/>
        </w:rPr>
        <w:t>rticles</w:t>
      </w:r>
      <w:r w:rsidRPr="003D6CB4">
        <w:rPr>
          <w:rFonts w:cs="Calibri"/>
          <w:lang w:val="en-US"/>
        </w:rPr>
        <w:t xml:space="preserve"> in the media during the whole SPCP implementation period (data </w:t>
      </w:r>
      <w:r w:rsidR="000A691D">
        <w:rPr>
          <w:rFonts w:cs="Calibri"/>
          <w:lang w:val="en-US"/>
        </w:rPr>
        <w:t>gathered</w:t>
      </w:r>
      <w:r w:rsidRPr="003D6CB4">
        <w:rPr>
          <w:rFonts w:cs="Calibri"/>
          <w:lang w:val="en-US"/>
        </w:rPr>
        <w:t xml:space="preserve"> on the basis of media monitoring co</w:t>
      </w:r>
      <w:r w:rsidR="000A691D">
        <w:rPr>
          <w:rFonts w:cs="Calibri"/>
          <w:lang w:val="en-US"/>
        </w:rPr>
        <w:t>m</w:t>
      </w:r>
      <w:r w:rsidRPr="003D6CB4">
        <w:rPr>
          <w:rFonts w:cs="Calibri"/>
          <w:lang w:val="en-US"/>
        </w:rPr>
        <w:t>missioned by the Ministry of Economic Development)</w:t>
      </w:r>
      <w:r w:rsidR="000A691D">
        <w:rPr>
          <w:rFonts w:cs="Calibri"/>
          <w:lang w:val="en-US"/>
        </w:rPr>
        <w:t>.</w:t>
      </w:r>
      <w:r w:rsidRPr="003D6CB4">
        <w:rPr>
          <w:rFonts w:cs="Calibri"/>
          <w:lang w:val="en-US"/>
        </w:rPr>
        <w:t xml:space="preserve"> </w:t>
      </w:r>
      <w:r w:rsidR="000A691D">
        <w:rPr>
          <w:rFonts w:cs="Calibri"/>
          <w:lang w:val="en-US"/>
        </w:rPr>
        <w:t>A</w:t>
      </w:r>
      <w:r w:rsidRPr="003D6CB4">
        <w:rPr>
          <w:rFonts w:cs="Calibri"/>
          <w:lang w:val="en-US"/>
        </w:rPr>
        <w:t>dditionally</w:t>
      </w:r>
      <w:r w:rsidR="000A691D">
        <w:rPr>
          <w:rFonts w:cs="Calibri"/>
          <w:lang w:val="en-US"/>
        </w:rPr>
        <w:t>,</w:t>
      </w:r>
      <w:r w:rsidRPr="003D6CB4">
        <w:rPr>
          <w:rFonts w:cs="Calibri"/>
          <w:lang w:val="en-US"/>
        </w:rPr>
        <w:t xml:space="preserve"> numerous sponsored materials (press, TV, radio, internet, video spots in </w:t>
      </w:r>
      <w:r w:rsidR="000A691D">
        <w:rPr>
          <w:rFonts w:cs="Calibri"/>
          <w:lang w:val="en-US"/>
        </w:rPr>
        <w:t xml:space="preserve">public </w:t>
      </w:r>
      <w:r w:rsidRPr="003D6CB4">
        <w:rPr>
          <w:rFonts w:cs="Calibri"/>
          <w:lang w:val="en-US"/>
        </w:rPr>
        <w:t>transport</w:t>
      </w:r>
      <w:r w:rsidR="000A691D">
        <w:rPr>
          <w:rFonts w:cs="Calibri"/>
          <w:lang w:val="en-US"/>
        </w:rPr>
        <w:t>ation</w:t>
      </w:r>
      <w:r w:rsidRPr="003D6CB4">
        <w:rPr>
          <w:rFonts w:cs="Calibri"/>
          <w:lang w:val="en-US"/>
        </w:rPr>
        <w:t xml:space="preserve"> and cinemas), co</w:t>
      </w:r>
      <w:r w:rsidR="000A691D">
        <w:rPr>
          <w:rFonts w:cs="Calibri"/>
          <w:lang w:val="en-US"/>
        </w:rPr>
        <w:t>m</w:t>
      </w:r>
      <w:r w:rsidRPr="003D6CB4">
        <w:rPr>
          <w:rFonts w:cs="Calibri"/>
          <w:lang w:val="en-US"/>
        </w:rPr>
        <w:t xml:space="preserve">missioned both by implementing entities and beneficiaries, presented </w:t>
      </w:r>
      <w:r w:rsidR="00857BDD">
        <w:rPr>
          <w:rFonts w:cs="Calibri"/>
          <w:lang w:val="en-US"/>
        </w:rPr>
        <w:br/>
      </w:r>
      <w:r w:rsidR="000A691D">
        <w:rPr>
          <w:rFonts w:cs="Calibri"/>
          <w:lang w:val="en-US"/>
        </w:rPr>
        <w:t xml:space="preserve">a </w:t>
      </w:r>
      <w:r w:rsidRPr="003D6CB4">
        <w:rPr>
          <w:rFonts w:cs="Calibri"/>
          <w:lang w:val="en-US"/>
        </w:rPr>
        <w:t>positive image of Switzerland and the SPCP.</w:t>
      </w:r>
    </w:p>
    <w:p w14:paraId="2E19336F" w14:textId="77777777" w:rsidR="00857BDD" w:rsidRDefault="00857BDD" w:rsidP="00366B1D">
      <w:pPr>
        <w:jc w:val="both"/>
        <w:rPr>
          <w:rFonts w:cs="Calibri"/>
          <w:lang w:val="en-US"/>
        </w:rPr>
      </w:pPr>
    </w:p>
    <w:p w14:paraId="1116625C" w14:textId="39650F41" w:rsidR="00366B1D" w:rsidRPr="003D6CB4" w:rsidRDefault="00366B1D" w:rsidP="00366B1D">
      <w:pPr>
        <w:jc w:val="both"/>
        <w:rPr>
          <w:rFonts w:cs="Calibri"/>
          <w:lang w:val="en-US"/>
        </w:rPr>
      </w:pPr>
      <w:r w:rsidRPr="003D6CB4">
        <w:rPr>
          <w:rFonts w:cs="Calibri"/>
          <w:lang w:val="en-US"/>
        </w:rPr>
        <w:t xml:space="preserve">Thanks to the effective SPCP implementation and big promotional campaigns conducted in Poland, Switzerland is additionally perceived as a responsible partner committed to </w:t>
      </w:r>
      <w:r w:rsidR="00D9353A">
        <w:rPr>
          <w:rFonts w:cs="Calibri"/>
          <w:lang w:val="en-US"/>
        </w:rPr>
        <w:t>provide considerable</w:t>
      </w:r>
      <w:r w:rsidRPr="003D6CB4">
        <w:rPr>
          <w:rFonts w:cs="Calibri"/>
          <w:lang w:val="en-US"/>
        </w:rPr>
        <w:t xml:space="preserve"> funds and expert advice </w:t>
      </w:r>
      <w:r w:rsidR="00D9353A">
        <w:rPr>
          <w:rFonts w:cs="Calibri"/>
          <w:lang w:val="en-US"/>
        </w:rPr>
        <w:t>for</w:t>
      </w:r>
      <w:r w:rsidRPr="003D6CB4">
        <w:rPr>
          <w:rFonts w:cs="Calibri"/>
          <w:lang w:val="en-US"/>
        </w:rPr>
        <w:t xml:space="preserve"> many important development projects in selected vital areas of Poland’s life, which yielded visible results with special focus on the four regions of  Poland</w:t>
      </w:r>
      <w:r w:rsidR="000A691D">
        <w:rPr>
          <w:rFonts w:cs="Calibri"/>
          <w:lang w:val="en-US"/>
        </w:rPr>
        <w:t>’s South-East</w:t>
      </w:r>
      <w:r w:rsidRPr="003D6CB4">
        <w:rPr>
          <w:rFonts w:cs="Calibri"/>
          <w:lang w:val="en-US"/>
        </w:rPr>
        <w:t xml:space="preserve">.  </w:t>
      </w:r>
    </w:p>
    <w:p w14:paraId="17D6E4BF" w14:textId="77777777" w:rsidR="00857BDD" w:rsidRDefault="00857BDD" w:rsidP="00366B1D">
      <w:pPr>
        <w:jc w:val="both"/>
        <w:rPr>
          <w:rFonts w:cs="Calibri"/>
          <w:lang w:val="en-US"/>
        </w:rPr>
      </w:pPr>
    </w:p>
    <w:p w14:paraId="22C8109B" w14:textId="75070607" w:rsidR="00366B1D" w:rsidRPr="003D6CB4" w:rsidRDefault="00366B1D" w:rsidP="00366B1D">
      <w:pPr>
        <w:jc w:val="both"/>
        <w:rPr>
          <w:rFonts w:cs="Calibri"/>
          <w:lang w:val="en-US"/>
        </w:rPr>
      </w:pPr>
      <w:r w:rsidRPr="003D6CB4">
        <w:rPr>
          <w:rFonts w:cs="Calibri"/>
          <w:lang w:val="en-US"/>
        </w:rPr>
        <w:t>Thus it is worth</w:t>
      </w:r>
      <w:r w:rsidR="00984A69" w:rsidRPr="003D6CB4">
        <w:rPr>
          <w:rFonts w:cs="Calibri"/>
          <w:lang w:val="en-US"/>
        </w:rPr>
        <w:t xml:space="preserve"> </w:t>
      </w:r>
      <w:r w:rsidR="003F413C" w:rsidRPr="003D6CB4">
        <w:rPr>
          <w:bCs/>
          <w:lang w:val="en-US"/>
        </w:rPr>
        <w:t>emphasizing</w:t>
      </w:r>
      <w:r w:rsidR="003F413C" w:rsidRPr="003D6CB4">
        <w:rPr>
          <w:b/>
          <w:bCs/>
          <w:lang w:val="en-US"/>
        </w:rPr>
        <w:t xml:space="preserve"> </w:t>
      </w:r>
      <w:r w:rsidRPr="003D6CB4">
        <w:rPr>
          <w:rFonts w:cs="Calibri"/>
          <w:lang w:val="en-US"/>
        </w:rPr>
        <w:t xml:space="preserve">that the partnership cooperation under the SPCP extends beyond the SPCP implementation as such and beyond the direct relations. The partnerships constitute a significant platform for future collaboration including </w:t>
      </w:r>
      <w:proofErr w:type="spellStart"/>
      <w:r w:rsidRPr="003D6CB4">
        <w:rPr>
          <w:rFonts w:cs="Calibri"/>
          <w:lang w:val="en-US"/>
        </w:rPr>
        <w:t>i.a</w:t>
      </w:r>
      <w:proofErr w:type="spellEnd"/>
      <w:r w:rsidRPr="003D6CB4">
        <w:rPr>
          <w:rFonts w:cs="Calibri"/>
          <w:lang w:val="en-US"/>
        </w:rPr>
        <w:t>. science and business.</w:t>
      </w:r>
    </w:p>
    <w:p w14:paraId="425596A5" w14:textId="77777777" w:rsidR="00974B2C" w:rsidRPr="003D6CB4" w:rsidRDefault="00974B2C" w:rsidP="00974B2C">
      <w:pPr>
        <w:rPr>
          <w:lang w:val="en-US" w:eastAsia="de-CH"/>
        </w:rPr>
      </w:pPr>
    </w:p>
    <w:p w14:paraId="39E1BF59" w14:textId="4E0188C5" w:rsidR="00974B2C" w:rsidRPr="00857BDD" w:rsidRDefault="000B5A08" w:rsidP="00974B2C">
      <w:pPr>
        <w:pStyle w:val="Nagwek2"/>
        <w:numPr>
          <w:ilvl w:val="1"/>
          <w:numId w:val="50"/>
        </w:numPr>
        <w:rPr>
          <w:lang w:val="en-US"/>
        </w:rPr>
      </w:pPr>
      <w:r>
        <w:rPr>
          <w:lang w:val="en-US"/>
        </w:rPr>
        <w:t xml:space="preserve"> </w:t>
      </w:r>
      <w:bookmarkStart w:id="11" w:name="_Toc508180832"/>
      <w:r w:rsidR="00491BEC" w:rsidRPr="00491BEC">
        <w:rPr>
          <w:lang w:val="en-US"/>
        </w:rPr>
        <w:t>Strategies to inform the</w:t>
      </w:r>
      <w:r w:rsidR="00FD5E2D">
        <w:rPr>
          <w:lang w:val="en-US"/>
        </w:rPr>
        <w:t xml:space="preserve"> general public about the </w:t>
      </w:r>
      <w:r w:rsidR="00491BEC" w:rsidRPr="00491BEC">
        <w:rPr>
          <w:lang w:val="en-US"/>
        </w:rPr>
        <w:t>Contribution</w:t>
      </w:r>
      <w:bookmarkEnd w:id="11"/>
    </w:p>
    <w:p w14:paraId="247685B0" w14:textId="591DDBD4" w:rsidR="00366B1D" w:rsidRPr="00021434" w:rsidRDefault="00021434" w:rsidP="00021434">
      <w:pPr>
        <w:jc w:val="both"/>
        <w:rPr>
          <w:lang w:val="en-US" w:eastAsia="de-CH"/>
        </w:rPr>
      </w:pPr>
      <w:r>
        <w:rPr>
          <w:lang w:val="en-US" w:eastAsia="de-CH"/>
        </w:rPr>
        <w:t xml:space="preserve">The SPCP </w:t>
      </w:r>
      <w:r w:rsidR="00366B1D" w:rsidRPr="00366B1D">
        <w:rPr>
          <w:lang w:val="en-US" w:eastAsia="de-CH"/>
        </w:rPr>
        <w:t>Communication stra</w:t>
      </w:r>
      <w:r>
        <w:rPr>
          <w:lang w:val="en-US" w:eastAsia="de-CH"/>
        </w:rPr>
        <w:t>tegy covered a</w:t>
      </w:r>
      <w:r w:rsidR="00366B1D" w:rsidRPr="00604999">
        <w:rPr>
          <w:lang w:val="en-US" w:eastAsia="de-CH"/>
        </w:rPr>
        <w:t xml:space="preserve">ctivities </w:t>
      </w:r>
      <w:r w:rsidR="00D9353A">
        <w:rPr>
          <w:lang w:val="en-US" w:eastAsia="de-CH"/>
        </w:rPr>
        <w:t xml:space="preserve">implemented </w:t>
      </w:r>
      <w:r w:rsidR="00366B1D" w:rsidRPr="00604999">
        <w:rPr>
          <w:lang w:val="en-US" w:eastAsia="de-CH"/>
        </w:rPr>
        <w:t xml:space="preserve">by </w:t>
      </w:r>
      <w:r>
        <w:rPr>
          <w:lang w:val="en-US" w:eastAsia="de-CH"/>
        </w:rPr>
        <w:t>the National Coordination Unit</w:t>
      </w:r>
      <w:r w:rsidR="00D9353A">
        <w:rPr>
          <w:lang w:val="en-US" w:eastAsia="de-CH"/>
        </w:rPr>
        <w:t>,</w:t>
      </w:r>
      <w:r>
        <w:rPr>
          <w:lang w:val="en-US" w:eastAsia="de-CH"/>
        </w:rPr>
        <w:t xml:space="preserve"> including </w:t>
      </w:r>
      <w:r w:rsidR="00366B1D" w:rsidRPr="00604999">
        <w:rPr>
          <w:lang w:val="en-US" w:eastAsia="de-CH"/>
        </w:rPr>
        <w:t>exhibitions</w:t>
      </w:r>
      <w:r w:rsidR="00D9353A">
        <w:rPr>
          <w:lang w:val="en-US" w:eastAsia="de-CH"/>
        </w:rPr>
        <w:t>;</w:t>
      </w:r>
      <w:r w:rsidR="00366B1D" w:rsidRPr="00604999">
        <w:rPr>
          <w:lang w:val="en-US" w:eastAsia="de-CH"/>
        </w:rPr>
        <w:t xml:space="preserve"> printe</w:t>
      </w:r>
      <w:r>
        <w:rPr>
          <w:lang w:val="en-US" w:eastAsia="de-CH"/>
        </w:rPr>
        <w:t xml:space="preserve">d </w:t>
      </w:r>
      <w:r w:rsidR="00D9353A">
        <w:rPr>
          <w:lang w:val="en-US" w:eastAsia="de-CH"/>
        </w:rPr>
        <w:t>items</w:t>
      </w:r>
      <w:r>
        <w:rPr>
          <w:lang w:val="en-US" w:eastAsia="de-CH"/>
        </w:rPr>
        <w:t xml:space="preserve"> </w:t>
      </w:r>
      <w:r w:rsidR="00D9353A">
        <w:rPr>
          <w:lang w:val="en-US" w:eastAsia="de-CH"/>
        </w:rPr>
        <w:t>(</w:t>
      </w:r>
      <w:r>
        <w:rPr>
          <w:lang w:val="en-US" w:eastAsia="de-CH"/>
        </w:rPr>
        <w:t>brochures, articles</w:t>
      </w:r>
      <w:r w:rsidR="00D9353A">
        <w:rPr>
          <w:lang w:val="en-US" w:eastAsia="de-CH"/>
        </w:rPr>
        <w:t>)</w:t>
      </w:r>
      <w:r>
        <w:rPr>
          <w:lang w:val="en-US" w:eastAsia="de-CH"/>
        </w:rPr>
        <w:t xml:space="preserve">; </w:t>
      </w:r>
      <w:r w:rsidR="00366B1D" w:rsidRPr="00604999">
        <w:rPr>
          <w:lang w:val="en-US" w:eastAsia="de-CH"/>
        </w:rPr>
        <w:t xml:space="preserve">TV and radio </w:t>
      </w:r>
      <w:proofErr w:type="spellStart"/>
      <w:r w:rsidR="00366B1D" w:rsidRPr="00604999">
        <w:rPr>
          <w:lang w:val="en-US" w:eastAsia="de-CH"/>
        </w:rPr>
        <w:t>programmes</w:t>
      </w:r>
      <w:proofErr w:type="spellEnd"/>
      <w:r w:rsidR="00D9353A">
        <w:rPr>
          <w:lang w:val="en-US" w:eastAsia="de-CH"/>
        </w:rPr>
        <w:t>;</w:t>
      </w:r>
      <w:r w:rsidR="00366B1D" w:rsidRPr="00604999">
        <w:rPr>
          <w:lang w:val="en-US" w:eastAsia="de-CH"/>
        </w:rPr>
        <w:t xml:space="preserve"> conferences </w:t>
      </w:r>
      <w:r w:rsidR="00D9353A">
        <w:rPr>
          <w:lang w:val="en-US" w:eastAsia="de-CH"/>
        </w:rPr>
        <w:t xml:space="preserve">and </w:t>
      </w:r>
      <w:r w:rsidR="00366B1D" w:rsidRPr="00604999">
        <w:rPr>
          <w:lang w:val="en-US" w:eastAsia="de-CH"/>
        </w:rPr>
        <w:t xml:space="preserve">events; </w:t>
      </w:r>
      <w:r w:rsidR="00D9353A">
        <w:rPr>
          <w:lang w:val="en-US" w:eastAsia="de-CH"/>
        </w:rPr>
        <w:t xml:space="preserve">and </w:t>
      </w:r>
      <w:r w:rsidR="00366B1D" w:rsidRPr="00604999">
        <w:rPr>
          <w:lang w:val="en-US" w:eastAsia="de-CH"/>
        </w:rPr>
        <w:t>m</w:t>
      </w:r>
      <w:r>
        <w:rPr>
          <w:lang w:val="en-US" w:eastAsia="de-CH"/>
        </w:rPr>
        <w:t>edia relations (</w:t>
      </w:r>
      <w:r w:rsidR="00D9353A">
        <w:rPr>
          <w:lang w:val="en-US" w:eastAsia="de-CH"/>
        </w:rPr>
        <w:t xml:space="preserve">at the </w:t>
      </w:r>
      <w:r>
        <w:rPr>
          <w:lang w:val="en-US" w:eastAsia="de-CH"/>
        </w:rPr>
        <w:t>national level). Moreover</w:t>
      </w:r>
      <w:r w:rsidR="00D9353A">
        <w:rPr>
          <w:lang w:val="en-US" w:eastAsia="de-CH"/>
        </w:rPr>
        <w:t>,</w:t>
      </w:r>
      <w:r>
        <w:rPr>
          <w:lang w:val="en-US" w:eastAsia="de-CH"/>
        </w:rPr>
        <w:t xml:space="preserve"> i</w:t>
      </w:r>
      <w:r w:rsidR="00366B1D" w:rsidRPr="00604999">
        <w:rPr>
          <w:lang w:val="en-US" w:eastAsia="de-CH"/>
        </w:rPr>
        <w:t xml:space="preserve">nformation and promotion </w:t>
      </w:r>
      <w:r w:rsidR="00D9353A">
        <w:rPr>
          <w:lang w:val="en-US" w:eastAsia="de-CH"/>
        </w:rPr>
        <w:t xml:space="preserve">of the SPCP </w:t>
      </w:r>
      <w:r>
        <w:rPr>
          <w:lang w:val="en-US" w:eastAsia="de-CH"/>
        </w:rPr>
        <w:t>was conducted by</w:t>
      </w:r>
      <w:r w:rsidR="00366B1D" w:rsidRPr="00604999">
        <w:rPr>
          <w:lang w:val="en-US" w:eastAsia="de-CH"/>
        </w:rPr>
        <w:t xml:space="preserve"> the Intermediate Bodies and Operators (sector</w:t>
      </w:r>
      <w:r w:rsidR="00D9353A">
        <w:rPr>
          <w:lang w:val="en-US" w:eastAsia="de-CH"/>
        </w:rPr>
        <w:t xml:space="preserve">ial </w:t>
      </w:r>
      <w:r w:rsidR="00366B1D" w:rsidRPr="00604999">
        <w:rPr>
          <w:lang w:val="en-US" w:eastAsia="de-CH"/>
        </w:rPr>
        <w:t>/ regional level)</w:t>
      </w:r>
      <w:r>
        <w:rPr>
          <w:lang w:val="en-US" w:eastAsia="de-CH"/>
        </w:rPr>
        <w:t xml:space="preserve"> and by </w:t>
      </w:r>
      <w:r w:rsidR="00BC555C">
        <w:rPr>
          <w:lang w:val="en-US" w:eastAsia="de-CH"/>
        </w:rPr>
        <w:t>the b</w:t>
      </w:r>
      <w:r w:rsidR="00366B1D" w:rsidRPr="00021434">
        <w:rPr>
          <w:lang w:val="en-US" w:eastAsia="de-CH"/>
        </w:rPr>
        <w:t>eneficiaries (project</w:t>
      </w:r>
      <w:r w:rsidR="00D9353A">
        <w:rPr>
          <w:lang w:val="en-US" w:eastAsia="de-CH"/>
        </w:rPr>
        <w:t xml:space="preserve"> </w:t>
      </w:r>
      <w:r w:rsidR="00366B1D" w:rsidRPr="00021434">
        <w:rPr>
          <w:lang w:val="en-US" w:eastAsia="de-CH"/>
        </w:rPr>
        <w:t>/</w:t>
      </w:r>
      <w:r w:rsidR="00D9353A">
        <w:rPr>
          <w:lang w:val="en-US" w:eastAsia="de-CH"/>
        </w:rPr>
        <w:t xml:space="preserve"> </w:t>
      </w:r>
      <w:proofErr w:type="spellStart"/>
      <w:r w:rsidR="00366B1D" w:rsidRPr="00021434">
        <w:rPr>
          <w:lang w:val="en-US" w:eastAsia="de-CH"/>
        </w:rPr>
        <w:t>programme</w:t>
      </w:r>
      <w:proofErr w:type="spellEnd"/>
      <w:r w:rsidR="00366B1D" w:rsidRPr="00021434">
        <w:rPr>
          <w:lang w:val="en-US" w:eastAsia="de-CH"/>
        </w:rPr>
        <w:t xml:space="preserve"> level)</w:t>
      </w:r>
      <w:r>
        <w:rPr>
          <w:lang w:val="en-US" w:eastAsia="de-CH"/>
        </w:rPr>
        <w:t>.</w:t>
      </w:r>
    </w:p>
    <w:p w14:paraId="71F367EF" w14:textId="77777777" w:rsidR="00366B1D" w:rsidRPr="00366B1D" w:rsidRDefault="00366B1D" w:rsidP="009C3F78">
      <w:pPr>
        <w:jc w:val="both"/>
        <w:rPr>
          <w:lang w:val="en-US" w:eastAsia="de-CH"/>
        </w:rPr>
      </w:pPr>
    </w:p>
    <w:p w14:paraId="21E7221A" w14:textId="77777777" w:rsidR="00366B1D" w:rsidRPr="00366B1D" w:rsidRDefault="00CB4C89" w:rsidP="009C3F78">
      <w:pPr>
        <w:jc w:val="both"/>
        <w:rPr>
          <w:lang w:val="en-US" w:eastAsia="de-CH"/>
        </w:rPr>
      </w:pPr>
      <w:r>
        <w:rPr>
          <w:lang w:val="en-US" w:eastAsia="de-CH"/>
        </w:rPr>
        <w:t xml:space="preserve">All publicity measures were </w:t>
      </w:r>
      <w:r w:rsidR="00987602">
        <w:rPr>
          <w:lang w:val="en-US" w:eastAsia="de-CH"/>
        </w:rPr>
        <w:t xml:space="preserve">performed </w:t>
      </w:r>
      <w:r w:rsidR="00366B1D" w:rsidRPr="00366B1D">
        <w:rPr>
          <w:lang w:val="en-US" w:eastAsia="de-CH"/>
        </w:rPr>
        <w:t xml:space="preserve">in accordance with </w:t>
      </w:r>
      <w:r w:rsidR="00987602">
        <w:rPr>
          <w:lang w:val="en-US" w:eastAsia="de-CH"/>
        </w:rPr>
        <w:t xml:space="preserve">the </w:t>
      </w:r>
      <w:r w:rsidR="00366B1D" w:rsidRPr="00CC265F">
        <w:rPr>
          <w:i/>
          <w:lang w:val="en-US" w:eastAsia="de-CH"/>
        </w:rPr>
        <w:t>Information and Promotion Guidelines for Beneficiaries</w:t>
      </w:r>
      <w:r w:rsidR="00366B1D" w:rsidRPr="00366B1D">
        <w:rPr>
          <w:lang w:val="en-US" w:eastAsia="de-CH"/>
        </w:rPr>
        <w:t xml:space="preserve"> and </w:t>
      </w:r>
      <w:r w:rsidR="00987602">
        <w:rPr>
          <w:lang w:val="en-US" w:eastAsia="de-CH"/>
        </w:rPr>
        <w:t xml:space="preserve">the </w:t>
      </w:r>
      <w:r w:rsidR="00366B1D" w:rsidRPr="00CC265F">
        <w:rPr>
          <w:i/>
          <w:lang w:val="en-US" w:eastAsia="de-CH"/>
        </w:rPr>
        <w:t xml:space="preserve">Corporate Identity Book of Swiss-Polish Cooperation </w:t>
      </w:r>
      <w:proofErr w:type="spellStart"/>
      <w:r w:rsidR="00366B1D" w:rsidRPr="00CC265F">
        <w:rPr>
          <w:i/>
          <w:lang w:val="en-US" w:eastAsia="de-CH"/>
        </w:rPr>
        <w:t>Programme</w:t>
      </w:r>
      <w:proofErr w:type="spellEnd"/>
      <w:r w:rsidR="00366B1D" w:rsidRPr="00366B1D">
        <w:rPr>
          <w:lang w:val="en-US" w:eastAsia="de-CH"/>
        </w:rPr>
        <w:t>.</w:t>
      </w:r>
    </w:p>
    <w:p w14:paraId="3B14170A" w14:textId="77777777" w:rsidR="00366B1D" w:rsidRPr="00366B1D" w:rsidRDefault="00366B1D" w:rsidP="009C3F78">
      <w:pPr>
        <w:jc w:val="both"/>
        <w:rPr>
          <w:lang w:val="en-US" w:eastAsia="de-CH"/>
        </w:rPr>
      </w:pPr>
    </w:p>
    <w:p w14:paraId="0CC49B13" w14:textId="77777777" w:rsidR="00366B1D" w:rsidRPr="00CC265F" w:rsidRDefault="00366B1D" w:rsidP="009C3F78">
      <w:pPr>
        <w:jc w:val="both"/>
        <w:rPr>
          <w:b/>
          <w:lang w:val="en-US" w:eastAsia="de-CH"/>
        </w:rPr>
      </w:pPr>
      <w:r w:rsidRPr="00CC265F">
        <w:rPr>
          <w:b/>
          <w:lang w:val="en-US" w:eastAsia="de-CH"/>
        </w:rPr>
        <w:t>Key messages</w:t>
      </w:r>
    </w:p>
    <w:p w14:paraId="6D7DE378" w14:textId="13081268" w:rsidR="00366B1D" w:rsidRPr="00366B1D" w:rsidRDefault="00366B1D" w:rsidP="009C3F78">
      <w:pPr>
        <w:jc w:val="both"/>
        <w:rPr>
          <w:lang w:val="en-US" w:eastAsia="de-CH"/>
        </w:rPr>
      </w:pPr>
      <w:r w:rsidRPr="00366B1D">
        <w:rPr>
          <w:lang w:val="en-US" w:eastAsia="de-CH"/>
        </w:rPr>
        <w:t xml:space="preserve">Messages concerning the SPCP promotion took into account the main goal of the </w:t>
      </w:r>
      <w:proofErr w:type="spellStart"/>
      <w:r w:rsidRPr="00366B1D">
        <w:rPr>
          <w:lang w:val="en-US" w:eastAsia="de-CH"/>
        </w:rPr>
        <w:t>Programme</w:t>
      </w:r>
      <w:proofErr w:type="spellEnd"/>
      <w:r w:rsidRPr="00366B1D">
        <w:rPr>
          <w:lang w:val="en-US" w:eastAsia="de-CH"/>
        </w:rPr>
        <w:t xml:space="preserve">, i.e. the reduction of social and economic </w:t>
      </w:r>
      <w:r w:rsidR="00D9353A">
        <w:rPr>
          <w:lang w:val="en-US" w:eastAsia="de-CH"/>
        </w:rPr>
        <w:t>disparities</w:t>
      </w:r>
      <w:r w:rsidRPr="00366B1D">
        <w:rPr>
          <w:lang w:val="en-US" w:eastAsia="de-CH"/>
        </w:rPr>
        <w:t xml:space="preserve"> between Poland and more advanced EU countries, and in Poland </w:t>
      </w:r>
      <w:r w:rsidR="00D9353A">
        <w:rPr>
          <w:lang w:val="en-US" w:eastAsia="de-CH"/>
        </w:rPr>
        <w:t>–</w:t>
      </w:r>
      <w:r w:rsidRPr="00366B1D">
        <w:rPr>
          <w:lang w:val="en-US" w:eastAsia="de-CH"/>
        </w:rPr>
        <w:t xml:space="preserve"> between less and </w:t>
      </w:r>
      <w:r w:rsidR="00D9353A">
        <w:rPr>
          <w:lang w:val="en-US" w:eastAsia="de-CH"/>
        </w:rPr>
        <w:t>more</w:t>
      </w:r>
      <w:r w:rsidRPr="00366B1D">
        <w:rPr>
          <w:lang w:val="en-US" w:eastAsia="de-CH"/>
        </w:rPr>
        <w:t xml:space="preserve"> developed regions.</w:t>
      </w:r>
    </w:p>
    <w:p w14:paraId="118C5BF2" w14:textId="77777777" w:rsidR="00366B1D" w:rsidRPr="00366B1D" w:rsidRDefault="00366B1D" w:rsidP="009C3F78">
      <w:pPr>
        <w:jc w:val="both"/>
        <w:rPr>
          <w:lang w:val="en-US" w:eastAsia="de-CH"/>
        </w:rPr>
      </w:pPr>
    </w:p>
    <w:p w14:paraId="50B01560" w14:textId="77777777" w:rsidR="00366B1D" w:rsidRPr="00366B1D" w:rsidRDefault="00366B1D" w:rsidP="009C3F78">
      <w:pPr>
        <w:jc w:val="both"/>
        <w:rPr>
          <w:lang w:val="en-US" w:eastAsia="de-CH"/>
        </w:rPr>
      </w:pPr>
      <w:r w:rsidRPr="00CC265F">
        <w:rPr>
          <w:b/>
          <w:lang w:val="en-US" w:eastAsia="de-CH"/>
        </w:rPr>
        <w:t>Main goals</w:t>
      </w:r>
      <w:r w:rsidRPr="00366B1D">
        <w:rPr>
          <w:lang w:val="en-US" w:eastAsia="de-CH"/>
        </w:rPr>
        <w:t xml:space="preserve"> of the SPCP information and promotion strategy</w:t>
      </w:r>
      <w:r w:rsidR="00D9353A">
        <w:rPr>
          <w:lang w:val="en-US" w:eastAsia="de-CH"/>
        </w:rPr>
        <w:t xml:space="preserve"> were</w:t>
      </w:r>
      <w:r w:rsidRPr="00366B1D">
        <w:rPr>
          <w:lang w:val="en-US" w:eastAsia="de-CH"/>
        </w:rPr>
        <w:t>:</w:t>
      </w:r>
    </w:p>
    <w:p w14:paraId="0E30E223" w14:textId="08383080" w:rsidR="00366B1D" w:rsidRPr="00604999" w:rsidRDefault="00366B1D" w:rsidP="001F4803">
      <w:pPr>
        <w:pStyle w:val="Akapitzlist"/>
        <w:numPr>
          <w:ilvl w:val="0"/>
          <w:numId w:val="15"/>
        </w:numPr>
        <w:jc w:val="both"/>
        <w:rPr>
          <w:lang w:val="en-US" w:eastAsia="de-CH"/>
        </w:rPr>
      </w:pPr>
      <w:r w:rsidRPr="00604999">
        <w:rPr>
          <w:lang w:val="en-US" w:eastAsia="de-CH"/>
        </w:rPr>
        <w:t xml:space="preserve">To build awareness in </w:t>
      </w:r>
      <w:r w:rsidR="00D9353A">
        <w:rPr>
          <w:lang w:val="en-US" w:eastAsia="de-CH"/>
        </w:rPr>
        <w:t xml:space="preserve">the </w:t>
      </w:r>
      <w:r w:rsidRPr="00604999">
        <w:rPr>
          <w:lang w:val="en-US" w:eastAsia="de-CH"/>
        </w:rPr>
        <w:t xml:space="preserve">Polish general public of the Swiss support for the development of Poland via the </w:t>
      </w:r>
      <w:r w:rsidR="00987602">
        <w:rPr>
          <w:lang w:val="en-US" w:eastAsia="de-CH"/>
        </w:rPr>
        <w:t>SPCP</w:t>
      </w:r>
      <w:r w:rsidRPr="00604999">
        <w:rPr>
          <w:lang w:val="en-US" w:eastAsia="de-CH"/>
        </w:rPr>
        <w:t xml:space="preserve"> – by demonstrating what has been done within this </w:t>
      </w:r>
      <w:proofErr w:type="spellStart"/>
      <w:r w:rsidRPr="00604999">
        <w:rPr>
          <w:lang w:val="en-US" w:eastAsia="de-CH"/>
        </w:rPr>
        <w:t>Programme</w:t>
      </w:r>
      <w:proofErr w:type="spellEnd"/>
      <w:r w:rsidRPr="00604999">
        <w:rPr>
          <w:lang w:val="en-US" w:eastAsia="de-CH"/>
        </w:rPr>
        <w:t>, how efficien</w:t>
      </w:r>
      <w:r w:rsidR="00BC555C">
        <w:rPr>
          <w:lang w:val="en-US" w:eastAsia="de-CH"/>
        </w:rPr>
        <w:t>tly the funds have been spent</w:t>
      </w:r>
      <w:r w:rsidRPr="00604999">
        <w:rPr>
          <w:lang w:val="en-US" w:eastAsia="de-CH"/>
        </w:rPr>
        <w:t xml:space="preserve"> and what results have been achieved;</w:t>
      </w:r>
    </w:p>
    <w:p w14:paraId="04601F87" w14:textId="77777777" w:rsidR="00366B1D" w:rsidRPr="00604999" w:rsidRDefault="00366B1D" w:rsidP="001F4803">
      <w:pPr>
        <w:pStyle w:val="Akapitzlist"/>
        <w:numPr>
          <w:ilvl w:val="0"/>
          <w:numId w:val="15"/>
        </w:numPr>
        <w:jc w:val="both"/>
        <w:rPr>
          <w:lang w:val="en-US" w:eastAsia="de-CH"/>
        </w:rPr>
      </w:pPr>
      <w:r w:rsidRPr="00604999">
        <w:rPr>
          <w:lang w:val="en-US" w:eastAsia="de-CH"/>
        </w:rPr>
        <w:lastRenderedPageBreak/>
        <w:t xml:space="preserve">To encourage </w:t>
      </w:r>
      <w:r w:rsidR="00D9353A">
        <w:rPr>
          <w:lang w:val="en-US" w:eastAsia="de-CH"/>
        </w:rPr>
        <w:t xml:space="preserve">the replication of </w:t>
      </w:r>
      <w:r w:rsidRPr="00604999">
        <w:rPr>
          <w:lang w:val="en-US" w:eastAsia="de-CH"/>
        </w:rPr>
        <w:t>good pr</w:t>
      </w:r>
      <w:r w:rsidR="00BC555C">
        <w:rPr>
          <w:lang w:val="en-US" w:eastAsia="de-CH"/>
        </w:rPr>
        <w:t>actice</w:t>
      </w:r>
      <w:r w:rsidR="00D9353A">
        <w:rPr>
          <w:lang w:val="en-US" w:eastAsia="de-CH"/>
        </w:rPr>
        <w:t>s</w:t>
      </w:r>
      <w:r w:rsidR="00BC555C">
        <w:rPr>
          <w:lang w:val="en-US" w:eastAsia="de-CH"/>
        </w:rPr>
        <w:t xml:space="preserve"> in the regions involved </w:t>
      </w:r>
      <w:r w:rsidRPr="00604999">
        <w:rPr>
          <w:lang w:val="en-US" w:eastAsia="de-CH"/>
        </w:rPr>
        <w:t>and all over Poland;</w:t>
      </w:r>
    </w:p>
    <w:p w14:paraId="76A6241B" w14:textId="77777777" w:rsidR="00366B1D" w:rsidRPr="00604999" w:rsidRDefault="00366B1D" w:rsidP="001F4803">
      <w:pPr>
        <w:pStyle w:val="Akapitzlist"/>
        <w:numPr>
          <w:ilvl w:val="0"/>
          <w:numId w:val="15"/>
        </w:numPr>
        <w:jc w:val="both"/>
        <w:rPr>
          <w:lang w:val="en-US" w:eastAsia="de-CH"/>
        </w:rPr>
      </w:pPr>
      <w:r w:rsidRPr="00604999">
        <w:rPr>
          <w:lang w:val="en-US" w:eastAsia="de-CH"/>
        </w:rPr>
        <w:t xml:space="preserve">To demonstrate and boost Polish-Swiss cooperation and partnership; </w:t>
      </w:r>
    </w:p>
    <w:p w14:paraId="5EC40423" w14:textId="77777777" w:rsidR="00366B1D" w:rsidRPr="00604999" w:rsidRDefault="00366B1D" w:rsidP="001F4803">
      <w:pPr>
        <w:pStyle w:val="Akapitzlist"/>
        <w:numPr>
          <w:ilvl w:val="0"/>
          <w:numId w:val="15"/>
        </w:numPr>
        <w:jc w:val="both"/>
        <w:rPr>
          <w:lang w:val="en-US" w:eastAsia="de-CH"/>
        </w:rPr>
      </w:pPr>
      <w:r w:rsidRPr="00604999">
        <w:rPr>
          <w:lang w:val="en-US" w:eastAsia="de-CH"/>
        </w:rPr>
        <w:t xml:space="preserve">To inform potential beneficiaries about </w:t>
      </w:r>
      <w:r w:rsidR="00D9353A">
        <w:rPr>
          <w:lang w:val="en-US" w:eastAsia="de-CH"/>
        </w:rPr>
        <w:t xml:space="preserve">the SPCP </w:t>
      </w:r>
      <w:r w:rsidRPr="00604999">
        <w:rPr>
          <w:lang w:val="en-US" w:eastAsia="de-CH"/>
        </w:rPr>
        <w:t xml:space="preserve">and encourage them to apply to the </w:t>
      </w:r>
      <w:proofErr w:type="spellStart"/>
      <w:r w:rsidRPr="00604999">
        <w:rPr>
          <w:lang w:val="en-US" w:eastAsia="de-CH"/>
        </w:rPr>
        <w:t>Programme</w:t>
      </w:r>
      <w:proofErr w:type="spellEnd"/>
      <w:r w:rsidRPr="00604999">
        <w:rPr>
          <w:lang w:val="en-US" w:eastAsia="de-CH"/>
        </w:rPr>
        <w:t xml:space="preserve"> as well as to provide them with the information necessary in the application process;</w:t>
      </w:r>
    </w:p>
    <w:p w14:paraId="20DF94F3" w14:textId="77777777" w:rsidR="00366B1D" w:rsidRPr="00604999" w:rsidRDefault="00366B1D" w:rsidP="001F4803">
      <w:pPr>
        <w:pStyle w:val="Akapitzlist"/>
        <w:numPr>
          <w:ilvl w:val="0"/>
          <w:numId w:val="15"/>
        </w:numPr>
        <w:jc w:val="both"/>
        <w:rPr>
          <w:lang w:val="en-US" w:eastAsia="de-CH"/>
        </w:rPr>
      </w:pPr>
      <w:r w:rsidRPr="00604999">
        <w:rPr>
          <w:lang w:val="en-US" w:eastAsia="de-CH"/>
        </w:rPr>
        <w:t>To motivate and support the beneficiaries to implement projects properly and efficiently;</w:t>
      </w:r>
    </w:p>
    <w:p w14:paraId="3C61E6C6" w14:textId="77777777" w:rsidR="00366B1D" w:rsidRPr="00604999" w:rsidRDefault="00366B1D" w:rsidP="001F4803">
      <w:pPr>
        <w:pStyle w:val="Akapitzlist"/>
        <w:numPr>
          <w:ilvl w:val="0"/>
          <w:numId w:val="15"/>
        </w:numPr>
        <w:jc w:val="both"/>
        <w:rPr>
          <w:lang w:val="en-US" w:eastAsia="de-CH"/>
        </w:rPr>
      </w:pPr>
      <w:r w:rsidRPr="00604999">
        <w:rPr>
          <w:lang w:val="en-US" w:eastAsia="de-CH"/>
        </w:rPr>
        <w:t>To ensure transparency, in particular in project selection, contract awarding and financial management.</w:t>
      </w:r>
    </w:p>
    <w:p w14:paraId="12DF1220" w14:textId="77777777" w:rsidR="00366B1D" w:rsidRPr="00366B1D" w:rsidRDefault="00366B1D" w:rsidP="00366B1D">
      <w:pPr>
        <w:rPr>
          <w:lang w:val="en-US" w:eastAsia="de-CH"/>
        </w:rPr>
      </w:pPr>
    </w:p>
    <w:p w14:paraId="12C70116" w14:textId="4B876938" w:rsidR="00366B1D" w:rsidRPr="00CC265F" w:rsidRDefault="00366B1D" w:rsidP="00366B1D">
      <w:pPr>
        <w:rPr>
          <w:b/>
          <w:lang w:val="en-US" w:eastAsia="de-CH"/>
        </w:rPr>
      </w:pPr>
      <w:r w:rsidRPr="00CC265F">
        <w:rPr>
          <w:b/>
          <w:lang w:val="en-US" w:eastAsia="de-CH"/>
        </w:rPr>
        <w:t xml:space="preserve">Target </w:t>
      </w:r>
      <w:r w:rsidR="00982D18">
        <w:rPr>
          <w:b/>
          <w:lang w:val="en-US" w:eastAsia="de-CH"/>
        </w:rPr>
        <w:t>groups</w:t>
      </w:r>
    </w:p>
    <w:p w14:paraId="778169F4" w14:textId="1C4DB8A4" w:rsidR="00366B1D" w:rsidRPr="00604999" w:rsidRDefault="00366B1D" w:rsidP="001F4803">
      <w:pPr>
        <w:pStyle w:val="Akapitzlist"/>
        <w:numPr>
          <w:ilvl w:val="0"/>
          <w:numId w:val="16"/>
        </w:numPr>
        <w:rPr>
          <w:lang w:val="en-US" w:eastAsia="de-CH"/>
        </w:rPr>
      </w:pPr>
      <w:r w:rsidRPr="00604999">
        <w:rPr>
          <w:lang w:val="en-US" w:eastAsia="de-CH"/>
        </w:rPr>
        <w:t>General public in Poland</w:t>
      </w:r>
      <w:r w:rsidR="00857BDD">
        <w:rPr>
          <w:lang w:val="en-US" w:eastAsia="de-CH"/>
        </w:rPr>
        <w:t>;</w:t>
      </w:r>
    </w:p>
    <w:p w14:paraId="0AB53391" w14:textId="44809609" w:rsidR="00366B1D" w:rsidRPr="00604999" w:rsidRDefault="00BC555C" w:rsidP="001F4803">
      <w:pPr>
        <w:pStyle w:val="Akapitzlist"/>
        <w:numPr>
          <w:ilvl w:val="0"/>
          <w:numId w:val="16"/>
        </w:numPr>
        <w:rPr>
          <w:lang w:val="en-US" w:eastAsia="de-CH"/>
        </w:rPr>
      </w:pPr>
      <w:r>
        <w:rPr>
          <w:lang w:val="en-US" w:eastAsia="de-CH"/>
        </w:rPr>
        <w:t xml:space="preserve">Local communities – </w:t>
      </w:r>
      <w:r w:rsidR="00D9353A">
        <w:rPr>
          <w:lang w:val="en-US" w:eastAsia="de-CH"/>
        </w:rPr>
        <w:t xml:space="preserve">in </w:t>
      </w:r>
      <w:r w:rsidR="00857BDD">
        <w:rPr>
          <w:lang w:val="en-US" w:eastAsia="de-CH"/>
        </w:rPr>
        <w:t>South-E</w:t>
      </w:r>
      <w:r w:rsidR="00366B1D" w:rsidRPr="00604999">
        <w:rPr>
          <w:lang w:val="en-US" w:eastAsia="de-CH"/>
        </w:rPr>
        <w:t>astern Poland and the rest of the country</w:t>
      </w:r>
      <w:r w:rsidR="00857BDD">
        <w:rPr>
          <w:lang w:val="en-US" w:eastAsia="de-CH"/>
        </w:rPr>
        <w:t>;</w:t>
      </w:r>
    </w:p>
    <w:p w14:paraId="6487EE2E" w14:textId="5C8D24F3" w:rsidR="00366B1D" w:rsidRPr="00604999" w:rsidRDefault="00366B1D" w:rsidP="001F4803">
      <w:pPr>
        <w:pStyle w:val="Akapitzlist"/>
        <w:numPr>
          <w:ilvl w:val="0"/>
          <w:numId w:val="16"/>
        </w:numPr>
        <w:rPr>
          <w:lang w:val="en-US" w:eastAsia="de-CH"/>
        </w:rPr>
      </w:pPr>
      <w:r w:rsidRPr="00604999">
        <w:rPr>
          <w:lang w:val="en-US" w:eastAsia="de-CH"/>
        </w:rPr>
        <w:t xml:space="preserve">Local self-government </w:t>
      </w:r>
      <w:r w:rsidR="00D9353A">
        <w:rPr>
          <w:lang w:val="en-US" w:eastAsia="de-CH"/>
        </w:rPr>
        <w:t>–</w:t>
      </w:r>
      <w:r w:rsidRPr="00604999">
        <w:rPr>
          <w:lang w:val="en-US" w:eastAsia="de-CH"/>
        </w:rPr>
        <w:t xml:space="preserve"> decision makers</w:t>
      </w:r>
      <w:r w:rsidR="00857BDD">
        <w:rPr>
          <w:lang w:val="en-US" w:eastAsia="de-CH"/>
        </w:rPr>
        <w:t>;</w:t>
      </w:r>
    </w:p>
    <w:p w14:paraId="4DC956DE" w14:textId="09E6C0DF" w:rsidR="00366B1D" w:rsidRPr="00604999" w:rsidRDefault="00366B1D" w:rsidP="001F4803">
      <w:pPr>
        <w:pStyle w:val="Akapitzlist"/>
        <w:numPr>
          <w:ilvl w:val="0"/>
          <w:numId w:val="16"/>
        </w:numPr>
        <w:rPr>
          <w:lang w:val="en-US" w:eastAsia="de-CH"/>
        </w:rPr>
      </w:pPr>
      <w:r w:rsidRPr="00604999">
        <w:rPr>
          <w:lang w:val="en-US" w:eastAsia="de-CH"/>
        </w:rPr>
        <w:t>Non-</w:t>
      </w:r>
      <w:r w:rsidR="00D9353A">
        <w:rPr>
          <w:lang w:val="en-US" w:eastAsia="de-CH"/>
        </w:rPr>
        <w:t>G</w:t>
      </w:r>
      <w:r w:rsidRPr="00604999">
        <w:rPr>
          <w:lang w:val="en-US" w:eastAsia="de-CH"/>
        </w:rPr>
        <w:t>overnment Organizations – local, regional and national</w:t>
      </w:r>
      <w:r w:rsidR="00857BDD">
        <w:rPr>
          <w:lang w:val="en-US" w:eastAsia="de-CH"/>
        </w:rPr>
        <w:t>;</w:t>
      </w:r>
      <w:r w:rsidRPr="00604999">
        <w:rPr>
          <w:lang w:val="en-US" w:eastAsia="de-CH"/>
        </w:rPr>
        <w:t xml:space="preserve">  </w:t>
      </w:r>
    </w:p>
    <w:p w14:paraId="40165BAA" w14:textId="48B1978C" w:rsidR="00366B1D" w:rsidRPr="00604999" w:rsidRDefault="00366B1D" w:rsidP="001F4803">
      <w:pPr>
        <w:pStyle w:val="Akapitzlist"/>
        <w:numPr>
          <w:ilvl w:val="0"/>
          <w:numId w:val="16"/>
        </w:numPr>
        <w:rPr>
          <w:lang w:val="en-US" w:eastAsia="de-CH"/>
        </w:rPr>
      </w:pPr>
      <w:r w:rsidRPr="00604999">
        <w:rPr>
          <w:lang w:val="en-US" w:eastAsia="de-CH"/>
        </w:rPr>
        <w:t>Local entrepreneurs</w:t>
      </w:r>
      <w:r w:rsidR="00857BDD">
        <w:rPr>
          <w:lang w:val="en-US" w:eastAsia="de-CH"/>
        </w:rPr>
        <w:t>;</w:t>
      </w:r>
    </w:p>
    <w:p w14:paraId="34C75A81" w14:textId="5469DC7C" w:rsidR="00366B1D" w:rsidRPr="00604999" w:rsidRDefault="00366B1D" w:rsidP="001F4803">
      <w:pPr>
        <w:pStyle w:val="Akapitzlist"/>
        <w:numPr>
          <w:ilvl w:val="0"/>
          <w:numId w:val="16"/>
        </w:numPr>
        <w:rPr>
          <w:lang w:val="en-US" w:eastAsia="de-CH"/>
        </w:rPr>
      </w:pPr>
      <w:r w:rsidRPr="00604999">
        <w:rPr>
          <w:lang w:val="en-US" w:eastAsia="de-CH"/>
        </w:rPr>
        <w:t>Local opinion leaders: trend setters, early and late followers</w:t>
      </w:r>
      <w:r w:rsidR="00857BDD">
        <w:rPr>
          <w:lang w:val="en-US" w:eastAsia="de-CH"/>
        </w:rPr>
        <w:t>;</w:t>
      </w:r>
    </w:p>
    <w:p w14:paraId="5EE7E738" w14:textId="3240EA98" w:rsidR="00982D18" w:rsidRPr="00604999" w:rsidRDefault="00982D18" w:rsidP="00982D18">
      <w:pPr>
        <w:pStyle w:val="Akapitzlist"/>
        <w:numPr>
          <w:ilvl w:val="0"/>
          <w:numId w:val="16"/>
        </w:numPr>
        <w:rPr>
          <w:lang w:val="en-US" w:eastAsia="de-CH"/>
        </w:rPr>
      </w:pPr>
      <w:r w:rsidRPr="00604999">
        <w:rPr>
          <w:lang w:val="en-US" w:eastAsia="de-CH"/>
        </w:rPr>
        <w:t>Selected scienti</w:t>
      </w:r>
      <w:r>
        <w:rPr>
          <w:lang w:val="en-US" w:eastAsia="de-CH"/>
        </w:rPr>
        <w:t xml:space="preserve">sts and </w:t>
      </w:r>
      <w:r w:rsidRPr="00604999">
        <w:rPr>
          <w:lang w:val="en-US" w:eastAsia="de-CH"/>
        </w:rPr>
        <w:t>research</w:t>
      </w:r>
      <w:r>
        <w:rPr>
          <w:lang w:val="en-US" w:eastAsia="de-CH"/>
        </w:rPr>
        <w:t>ers</w:t>
      </w:r>
      <w:r w:rsidR="00857BDD">
        <w:rPr>
          <w:lang w:val="en-US" w:eastAsia="de-CH"/>
        </w:rPr>
        <w:t>;</w:t>
      </w:r>
      <w:r w:rsidRPr="00604999">
        <w:rPr>
          <w:lang w:val="en-US" w:eastAsia="de-CH"/>
        </w:rPr>
        <w:t xml:space="preserve"> </w:t>
      </w:r>
    </w:p>
    <w:p w14:paraId="019E3FD1" w14:textId="3BDA12DA" w:rsidR="00366B1D" w:rsidRPr="00604999" w:rsidRDefault="00BC555C" w:rsidP="001F4803">
      <w:pPr>
        <w:pStyle w:val="Akapitzlist"/>
        <w:numPr>
          <w:ilvl w:val="0"/>
          <w:numId w:val="16"/>
        </w:numPr>
        <w:rPr>
          <w:lang w:val="en-US" w:eastAsia="de-CH"/>
        </w:rPr>
      </w:pPr>
      <w:r>
        <w:rPr>
          <w:lang w:val="en-US" w:eastAsia="de-CH"/>
        </w:rPr>
        <w:t>Individual b</w:t>
      </w:r>
      <w:r w:rsidR="00366B1D" w:rsidRPr="00604999">
        <w:rPr>
          <w:lang w:val="en-US" w:eastAsia="de-CH"/>
        </w:rPr>
        <w:t xml:space="preserve">eneficiaries </w:t>
      </w:r>
      <w:r w:rsidR="00D9353A">
        <w:rPr>
          <w:lang w:val="en-US" w:eastAsia="de-CH"/>
        </w:rPr>
        <w:t>–</w:t>
      </w:r>
      <w:r w:rsidR="00366B1D" w:rsidRPr="00604999">
        <w:rPr>
          <w:lang w:val="en-US" w:eastAsia="de-CH"/>
        </w:rPr>
        <w:t xml:space="preserve"> including individual private households</w:t>
      </w:r>
      <w:r w:rsidR="00982D18">
        <w:rPr>
          <w:lang w:val="en-US" w:eastAsia="de-CH"/>
        </w:rPr>
        <w:t>.</w:t>
      </w:r>
      <w:r w:rsidR="00366B1D" w:rsidRPr="00604999">
        <w:rPr>
          <w:lang w:val="en-US" w:eastAsia="de-CH"/>
        </w:rPr>
        <w:t xml:space="preserve"> </w:t>
      </w:r>
    </w:p>
    <w:p w14:paraId="1B8C80C3" w14:textId="77777777" w:rsidR="00366B1D" w:rsidRPr="00366B1D" w:rsidRDefault="00366B1D" w:rsidP="00366B1D">
      <w:pPr>
        <w:rPr>
          <w:lang w:val="en-US" w:eastAsia="de-CH"/>
        </w:rPr>
      </w:pPr>
    </w:p>
    <w:p w14:paraId="78346A40" w14:textId="240A2662" w:rsidR="00366B1D" w:rsidRPr="00CC265F" w:rsidRDefault="00995A6B" w:rsidP="00366B1D">
      <w:pPr>
        <w:rPr>
          <w:b/>
          <w:lang w:val="en-US" w:eastAsia="de-CH"/>
        </w:rPr>
      </w:pPr>
      <w:r>
        <w:rPr>
          <w:b/>
          <w:lang w:val="en-US" w:eastAsia="de-CH"/>
        </w:rPr>
        <w:t xml:space="preserve">Main message on the </w:t>
      </w:r>
      <w:r w:rsidR="00CC265F">
        <w:rPr>
          <w:b/>
          <w:lang w:val="en-US" w:eastAsia="de-CH"/>
        </w:rPr>
        <w:t xml:space="preserve">SPCP </w:t>
      </w:r>
      <w:r>
        <w:rPr>
          <w:b/>
          <w:lang w:val="en-US" w:eastAsia="de-CH"/>
        </w:rPr>
        <w:t xml:space="preserve">channeled </w:t>
      </w:r>
      <w:r w:rsidR="001D5638">
        <w:rPr>
          <w:b/>
          <w:lang w:val="en-US" w:eastAsia="de-CH"/>
        </w:rPr>
        <w:t xml:space="preserve">to the </w:t>
      </w:r>
      <w:r>
        <w:rPr>
          <w:b/>
          <w:lang w:val="en-US" w:eastAsia="de-CH"/>
        </w:rPr>
        <w:t>target groups</w:t>
      </w:r>
    </w:p>
    <w:p w14:paraId="0DDD24A8" w14:textId="6F28F2EE" w:rsidR="00CC265F" w:rsidRDefault="00366B1D" w:rsidP="00145797">
      <w:pPr>
        <w:jc w:val="both"/>
        <w:rPr>
          <w:lang w:val="en-US" w:eastAsia="de-CH"/>
        </w:rPr>
      </w:pPr>
      <w:r w:rsidRPr="00366B1D">
        <w:rPr>
          <w:lang w:val="en-US" w:eastAsia="de-CH"/>
        </w:rPr>
        <w:t xml:space="preserve">For the target audience the Swiss Fund aimed at helping Poland </w:t>
      </w:r>
      <w:r w:rsidR="00995A6B">
        <w:rPr>
          <w:lang w:val="en-US" w:eastAsia="de-CH"/>
        </w:rPr>
        <w:t xml:space="preserve">to </w:t>
      </w:r>
      <w:r w:rsidRPr="00366B1D">
        <w:rPr>
          <w:lang w:val="en-US" w:eastAsia="de-CH"/>
        </w:rPr>
        <w:t xml:space="preserve">develop on a par with the other European countries as well as </w:t>
      </w:r>
      <w:r w:rsidR="00995A6B">
        <w:rPr>
          <w:lang w:val="en-US" w:eastAsia="de-CH"/>
        </w:rPr>
        <w:t xml:space="preserve">to </w:t>
      </w:r>
      <w:r w:rsidRPr="00366B1D">
        <w:rPr>
          <w:lang w:val="en-US" w:eastAsia="de-CH"/>
        </w:rPr>
        <w:t>reduc</w:t>
      </w:r>
      <w:r w:rsidR="00995A6B">
        <w:rPr>
          <w:lang w:val="en-US" w:eastAsia="de-CH"/>
        </w:rPr>
        <w:t>e</w:t>
      </w:r>
      <w:r w:rsidR="00BC555C">
        <w:rPr>
          <w:lang w:val="en-US" w:eastAsia="de-CH"/>
        </w:rPr>
        <w:t xml:space="preserve"> the country’s internal </w:t>
      </w:r>
      <w:r w:rsidRPr="00366B1D">
        <w:rPr>
          <w:lang w:val="en-US" w:eastAsia="de-CH"/>
        </w:rPr>
        <w:t xml:space="preserve">development </w:t>
      </w:r>
      <w:r w:rsidR="00995A6B">
        <w:rPr>
          <w:lang w:val="en-US" w:eastAsia="de-CH"/>
        </w:rPr>
        <w:t>disparities</w:t>
      </w:r>
      <w:r w:rsidRPr="00366B1D">
        <w:rPr>
          <w:lang w:val="en-US" w:eastAsia="de-CH"/>
        </w:rPr>
        <w:t xml:space="preserve"> as a vital compl</w:t>
      </w:r>
      <w:r w:rsidR="00995A6B">
        <w:rPr>
          <w:lang w:val="en-US" w:eastAsia="de-CH"/>
        </w:rPr>
        <w:t>e</w:t>
      </w:r>
      <w:r w:rsidRPr="00366B1D">
        <w:rPr>
          <w:lang w:val="en-US" w:eastAsia="de-CH"/>
        </w:rPr>
        <w:t xml:space="preserve">mentary part of the European support </w:t>
      </w:r>
      <w:proofErr w:type="spellStart"/>
      <w:r w:rsidRPr="00366B1D">
        <w:rPr>
          <w:lang w:val="en-US" w:eastAsia="de-CH"/>
        </w:rPr>
        <w:t>programme</w:t>
      </w:r>
      <w:proofErr w:type="spellEnd"/>
      <w:r w:rsidRPr="00366B1D">
        <w:rPr>
          <w:lang w:val="en-US" w:eastAsia="de-CH"/>
        </w:rPr>
        <w:t xml:space="preserve"> for Poland</w:t>
      </w:r>
      <w:r w:rsidR="00CC265F">
        <w:rPr>
          <w:lang w:val="en-US" w:eastAsia="de-CH"/>
        </w:rPr>
        <w:t>.</w:t>
      </w:r>
      <w:r w:rsidRPr="00366B1D">
        <w:rPr>
          <w:lang w:val="en-US" w:eastAsia="de-CH"/>
        </w:rPr>
        <w:t xml:space="preserve"> </w:t>
      </w:r>
    </w:p>
    <w:p w14:paraId="77D40596" w14:textId="77777777" w:rsidR="00CC265F" w:rsidRDefault="00CC265F" w:rsidP="00145797">
      <w:pPr>
        <w:jc w:val="both"/>
        <w:rPr>
          <w:lang w:val="en-US" w:eastAsia="de-CH"/>
        </w:rPr>
      </w:pPr>
    </w:p>
    <w:p w14:paraId="1BE7536A" w14:textId="77777777" w:rsidR="00366B1D" w:rsidRPr="00CC265F" w:rsidRDefault="00CC265F" w:rsidP="00366B1D">
      <w:pPr>
        <w:rPr>
          <w:b/>
          <w:lang w:val="en-US" w:eastAsia="de-CH"/>
        </w:rPr>
      </w:pPr>
      <w:r>
        <w:rPr>
          <w:b/>
          <w:lang w:val="en-US" w:eastAsia="de-CH"/>
        </w:rPr>
        <w:t>C</w:t>
      </w:r>
      <w:r w:rsidR="00366B1D" w:rsidRPr="00CC265F">
        <w:rPr>
          <w:b/>
          <w:lang w:val="en-US" w:eastAsia="de-CH"/>
        </w:rPr>
        <w:t>omposition of promotional measures</w:t>
      </w:r>
    </w:p>
    <w:p w14:paraId="1477D02B" w14:textId="77777777" w:rsidR="00366B1D" w:rsidRPr="00CC265F" w:rsidRDefault="00CC265F" w:rsidP="00366B1D">
      <w:pPr>
        <w:rPr>
          <w:u w:val="single"/>
          <w:lang w:val="en-US" w:eastAsia="de-CH"/>
        </w:rPr>
      </w:pPr>
      <w:r>
        <w:rPr>
          <w:lang w:val="en-US" w:eastAsia="de-CH"/>
        </w:rPr>
        <w:br/>
      </w:r>
      <w:r w:rsidRPr="00CC265F">
        <w:rPr>
          <w:u w:val="single"/>
          <w:lang w:val="en-US" w:eastAsia="de-CH"/>
        </w:rPr>
        <w:t xml:space="preserve">1. </w:t>
      </w:r>
      <w:r w:rsidR="00366B1D" w:rsidRPr="00CC265F">
        <w:rPr>
          <w:u w:val="single"/>
          <w:lang w:val="en-US" w:eastAsia="de-CH"/>
        </w:rPr>
        <w:t>Division of the promotion in terms of content into:</w:t>
      </w:r>
    </w:p>
    <w:p w14:paraId="5379C01C" w14:textId="77777777" w:rsidR="00366B1D" w:rsidRPr="00366B1D" w:rsidRDefault="00366B1D" w:rsidP="00366B1D">
      <w:pPr>
        <w:rPr>
          <w:lang w:val="en-US" w:eastAsia="de-CH"/>
        </w:rPr>
      </w:pPr>
    </w:p>
    <w:p w14:paraId="00CBDEBF" w14:textId="40FA2623" w:rsidR="00366B1D" w:rsidRPr="00CC265F" w:rsidRDefault="00366B1D" w:rsidP="00366B1D">
      <w:pPr>
        <w:rPr>
          <w:u w:val="single"/>
          <w:lang w:val="en-US" w:eastAsia="de-CH"/>
        </w:rPr>
      </w:pPr>
      <w:r w:rsidRPr="00CC265F">
        <w:rPr>
          <w:u w:val="single"/>
          <w:lang w:val="en-US" w:eastAsia="de-CH"/>
        </w:rPr>
        <w:t>a.</w:t>
      </w:r>
      <w:r w:rsidRPr="00CC265F">
        <w:rPr>
          <w:u w:val="single"/>
          <w:lang w:val="en-US" w:eastAsia="de-CH"/>
        </w:rPr>
        <w:tab/>
        <w:t xml:space="preserve">Image-oriented promotion </w:t>
      </w:r>
      <w:r w:rsidR="00857BDD">
        <w:rPr>
          <w:u w:val="single"/>
          <w:lang w:val="en-US" w:eastAsia="de-CH"/>
        </w:rPr>
        <w:t>–</w:t>
      </w:r>
      <w:r w:rsidRPr="00CC265F">
        <w:rPr>
          <w:u w:val="single"/>
          <w:lang w:val="en-US" w:eastAsia="de-CH"/>
        </w:rPr>
        <w:t xml:space="preserve"> </w:t>
      </w:r>
    </w:p>
    <w:p w14:paraId="282D006F" w14:textId="2DAC1C65" w:rsidR="00366B1D" w:rsidRPr="00366B1D" w:rsidRDefault="00366B1D" w:rsidP="00145797">
      <w:pPr>
        <w:jc w:val="both"/>
        <w:rPr>
          <w:lang w:val="en-US" w:eastAsia="de-CH"/>
        </w:rPr>
      </w:pPr>
      <w:r w:rsidRPr="00366B1D">
        <w:rPr>
          <w:lang w:val="en-US" w:eastAsia="de-CH"/>
        </w:rPr>
        <w:t>Target: general public</w:t>
      </w:r>
      <w:r w:rsidR="00995A6B">
        <w:rPr>
          <w:lang w:val="en-US" w:eastAsia="de-CH"/>
        </w:rPr>
        <w:t>,</w:t>
      </w:r>
      <w:r w:rsidRPr="00366B1D">
        <w:rPr>
          <w:lang w:val="en-US" w:eastAsia="de-CH"/>
        </w:rPr>
        <w:t xml:space="preserve"> decision makers, opinion l</w:t>
      </w:r>
      <w:r w:rsidR="00857BDD">
        <w:rPr>
          <w:lang w:val="en-US" w:eastAsia="de-CH"/>
        </w:rPr>
        <w:t xml:space="preserve">eaders, beneficiaries all over </w:t>
      </w:r>
      <w:r w:rsidRPr="00366B1D">
        <w:rPr>
          <w:lang w:val="en-US" w:eastAsia="de-CH"/>
        </w:rPr>
        <w:t>the country</w:t>
      </w:r>
    </w:p>
    <w:p w14:paraId="61765AE5" w14:textId="6C4DFD67" w:rsidR="00366B1D" w:rsidRPr="00366B1D" w:rsidRDefault="00857BDD" w:rsidP="00145797">
      <w:pPr>
        <w:jc w:val="both"/>
        <w:rPr>
          <w:lang w:val="en-US" w:eastAsia="de-CH"/>
        </w:rPr>
      </w:pPr>
      <w:r>
        <w:rPr>
          <w:lang w:val="en-US" w:eastAsia="de-CH"/>
        </w:rPr>
        <w:t>Area:</w:t>
      </w:r>
      <w:r w:rsidR="00366B1D" w:rsidRPr="00366B1D">
        <w:rPr>
          <w:lang w:val="en-US" w:eastAsia="de-CH"/>
        </w:rPr>
        <w:t xml:space="preserve"> national and/or 4 regions of geographical concentration area</w:t>
      </w:r>
    </w:p>
    <w:p w14:paraId="1489EDDB" w14:textId="4E3E21E4" w:rsidR="00366B1D" w:rsidRPr="00366B1D" w:rsidRDefault="00366B1D" w:rsidP="00145797">
      <w:pPr>
        <w:jc w:val="both"/>
        <w:rPr>
          <w:lang w:val="en-US" w:eastAsia="de-CH"/>
        </w:rPr>
      </w:pPr>
      <w:r w:rsidRPr="00366B1D">
        <w:rPr>
          <w:lang w:val="en-US" w:eastAsia="de-CH"/>
        </w:rPr>
        <w:t xml:space="preserve">Message: The </w:t>
      </w:r>
      <w:r w:rsidR="00995A6B">
        <w:rPr>
          <w:lang w:val="en-US" w:eastAsia="de-CH"/>
        </w:rPr>
        <w:t>SPCP</w:t>
      </w:r>
      <w:r w:rsidRPr="00366B1D">
        <w:rPr>
          <w:lang w:val="en-US" w:eastAsia="de-CH"/>
        </w:rPr>
        <w:t xml:space="preserve"> aimed at helping Poland </w:t>
      </w:r>
      <w:r w:rsidR="00995A6B">
        <w:rPr>
          <w:lang w:val="en-US" w:eastAsia="de-CH"/>
        </w:rPr>
        <w:t xml:space="preserve">to </w:t>
      </w:r>
      <w:r w:rsidRPr="00366B1D">
        <w:rPr>
          <w:lang w:val="en-US" w:eastAsia="de-CH"/>
        </w:rPr>
        <w:t>introduce local change for the better in terms of life standard</w:t>
      </w:r>
      <w:r w:rsidR="00995A6B">
        <w:rPr>
          <w:lang w:val="en-US" w:eastAsia="de-CH"/>
        </w:rPr>
        <w:t>s</w:t>
      </w:r>
      <w:r w:rsidRPr="00366B1D">
        <w:rPr>
          <w:lang w:val="en-US" w:eastAsia="de-CH"/>
        </w:rPr>
        <w:t xml:space="preserve"> and </w:t>
      </w:r>
      <w:r w:rsidR="00995A6B">
        <w:rPr>
          <w:lang w:val="en-US" w:eastAsia="de-CH"/>
        </w:rPr>
        <w:t xml:space="preserve">to </w:t>
      </w:r>
      <w:r w:rsidRPr="00366B1D">
        <w:rPr>
          <w:lang w:val="en-US" w:eastAsia="de-CH"/>
        </w:rPr>
        <w:t xml:space="preserve">develop on a par with the other European countries as well as </w:t>
      </w:r>
      <w:r w:rsidR="00995A6B">
        <w:rPr>
          <w:lang w:val="en-US" w:eastAsia="de-CH"/>
        </w:rPr>
        <w:t xml:space="preserve">to </w:t>
      </w:r>
      <w:r w:rsidRPr="00366B1D">
        <w:rPr>
          <w:lang w:val="en-US" w:eastAsia="de-CH"/>
        </w:rPr>
        <w:t>reduc</w:t>
      </w:r>
      <w:r w:rsidR="00995A6B">
        <w:rPr>
          <w:lang w:val="en-US" w:eastAsia="de-CH"/>
        </w:rPr>
        <w:t>e</w:t>
      </w:r>
      <w:r w:rsidRPr="00366B1D">
        <w:rPr>
          <w:lang w:val="en-US" w:eastAsia="de-CH"/>
        </w:rPr>
        <w:t xml:space="preserve"> the country’s internal development </w:t>
      </w:r>
      <w:r w:rsidR="00995A6B">
        <w:rPr>
          <w:lang w:val="en-US" w:eastAsia="de-CH"/>
        </w:rPr>
        <w:t>disparities</w:t>
      </w:r>
    </w:p>
    <w:p w14:paraId="0A76A083" w14:textId="77777777" w:rsidR="00366B1D" w:rsidRPr="00366B1D" w:rsidRDefault="00366B1D" w:rsidP="002A0C21">
      <w:pPr>
        <w:jc w:val="both"/>
        <w:rPr>
          <w:lang w:val="en-US" w:eastAsia="de-CH"/>
        </w:rPr>
      </w:pPr>
      <w:r w:rsidRPr="00366B1D">
        <w:rPr>
          <w:lang w:val="en-US" w:eastAsia="de-CH"/>
        </w:rPr>
        <w:t>Instruments e</w:t>
      </w:r>
      <w:r w:rsidR="00995A6B">
        <w:rPr>
          <w:lang w:val="en-US" w:eastAsia="de-CH"/>
        </w:rPr>
        <w:t>.</w:t>
      </w:r>
      <w:r w:rsidRPr="00366B1D">
        <w:rPr>
          <w:lang w:val="en-US" w:eastAsia="de-CH"/>
        </w:rPr>
        <w:t>g.: TV, Radio, Internet, events, outdoor –</w:t>
      </w:r>
      <w:r w:rsidR="00995A6B">
        <w:rPr>
          <w:lang w:val="en-US" w:eastAsia="de-CH"/>
        </w:rPr>
        <w:t xml:space="preserve"> </w:t>
      </w:r>
      <w:proofErr w:type="spellStart"/>
      <w:r w:rsidRPr="00366B1D">
        <w:rPr>
          <w:lang w:val="en-US" w:eastAsia="de-CH"/>
        </w:rPr>
        <w:t>citylight</w:t>
      </w:r>
      <w:proofErr w:type="spellEnd"/>
      <w:r w:rsidRPr="00366B1D">
        <w:rPr>
          <w:lang w:val="en-US" w:eastAsia="de-CH"/>
        </w:rPr>
        <w:t xml:space="preserve"> posters, PR</w:t>
      </w:r>
    </w:p>
    <w:p w14:paraId="03F86CAD" w14:textId="77777777" w:rsidR="00366B1D" w:rsidRPr="00366B1D" w:rsidRDefault="00366B1D" w:rsidP="00366B1D">
      <w:pPr>
        <w:rPr>
          <w:lang w:val="en-US" w:eastAsia="de-CH"/>
        </w:rPr>
      </w:pPr>
    </w:p>
    <w:p w14:paraId="6C6DED54" w14:textId="58FE4AF3" w:rsidR="00366B1D" w:rsidRPr="00CC265F" w:rsidRDefault="00366B1D" w:rsidP="00366B1D">
      <w:pPr>
        <w:rPr>
          <w:u w:val="single"/>
          <w:lang w:val="en-US" w:eastAsia="de-CH"/>
        </w:rPr>
      </w:pPr>
      <w:r w:rsidRPr="00CC265F">
        <w:rPr>
          <w:u w:val="single"/>
          <w:lang w:val="en-US" w:eastAsia="de-CH"/>
        </w:rPr>
        <w:t>b.</w:t>
      </w:r>
      <w:r w:rsidRPr="00CC265F">
        <w:rPr>
          <w:u w:val="single"/>
          <w:lang w:val="en-US" w:eastAsia="de-CH"/>
        </w:rPr>
        <w:tab/>
        <w:t xml:space="preserve">Product-oriented promotion </w:t>
      </w:r>
      <w:r w:rsidR="00857BDD">
        <w:rPr>
          <w:u w:val="single"/>
          <w:lang w:val="en-US" w:eastAsia="de-CH"/>
        </w:rPr>
        <w:t xml:space="preserve">– </w:t>
      </w:r>
    </w:p>
    <w:p w14:paraId="5036B077" w14:textId="61C9D0DC" w:rsidR="00366B1D" w:rsidRPr="00366B1D" w:rsidRDefault="00366B1D" w:rsidP="00366B1D">
      <w:pPr>
        <w:rPr>
          <w:lang w:val="en-US" w:eastAsia="de-CH"/>
        </w:rPr>
      </w:pPr>
      <w:r w:rsidRPr="00366B1D">
        <w:rPr>
          <w:lang w:val="en-US" w:eastAsia="de-CH"/>
        </w:rPr>
        <w:t>Target beneficiaries</w:t>
      </w:r>
      <w:r w:rsidR="00995A6B">
        <w:rPr>
          <w:lang w:val="en-US" w:eastAsia="de-CH"/>
        </w:rPr>
        <w:t>:</w:t>
      </w:r>
      <w:r w:rsidRPr="00366B1D">
        <w:rPr>
          <w:lang w:val="en-US" w:eastAsia="de-CH"/>
        </w:rPr>
        <w:t xml:space="preserve"> institutions and individuals </w:t>
      </w:r>
    </w:p>
    <w:p w14:paraId="5D1CB64C" w14:textId="77777777" w:rsidR="00366B1D" w:rsidRPr="00366B1D" w:rsidRDefault="00366B1D" w:rsidP="00366B1D">
      <w:pPr>
        <w:rPr>
          <w:lang w:val="en-US" w:eastAsia="de-CH"/>
        </w:rPr>
      </w:pPr>
      <w:r w:rsidRPr="00366B1D">
        <w:rPr>
          <w:lang w:val="en-US" w:eastAsia="de-CH"/>
        </w:rPr>
        <w:t>Area: the 4 regions of geographical concentration</w:t>
      </w:r>
    </w:p>
    <w:p w14:paraId="318A5F1F" w14:textId="432B0266" w:rsidR="00366B1D" w:rsidRPr="00366B1D" w:rsidRDefault="00366B1D" w:rsidP="00145797">
      <w:pPr>
        <w:jc w:val="both"/>
        <w:rPr>
          <w:lang w:val="en-US" w:eastAsia="de-CH"/>
        </w:rPr>
      </w:pPr>
      <w:r w:rsidRPr="00366B1D">
        <w:rPr>
          <w:lang w:val="en-US" w:eastAsia="de-CH"/>
        </w:rPr>
        <w:t>Message: Demonstrating concrete results of the SP</w:t>
      </w:r>
      <w:r w:rsidR="00995A6B">
        <w:rPr>
          <w:lang w:val="en-US" w:eastAsia="de-CH"/>
        </w:rPr>
        <w:t>C</w:t>
      </w:r>
      <w:r w:rsidRPr="00366B1D">
        <w:rPr>
          <w:lang w:val="en-US" w:eastAsia="de-CH"/>
        </w:rPr>
        <w:t>P projects, how they change life standards for the better, while contributing to the development of the country and what good practice</w:t>
      </w:r>
      <w:r w:rsidR="00995A6B">
        <w:rPr>
          <w:lang w:val="en-US" w:eastAsia="de-CH"/>
        </w:rPr>
        <w:t>s</w:t>
      </w:r>
      <w:r w:rsidRPr="00366B1D">
        <w:rPr>
          <w:lang w:val="en-US" w:eastAsia="de-CH"/>
        </w:rPr>
        <w:t xml:space="preserve"> </w:t>
      </w:r>
      <w:r w:rsidR="00995A6B">
        <w:rPr>
          <w:lang w:val="en-US" w:eastAsia="de-CH"/>
        </w:rPr>
        <w:t>are</w:t>
      </w:r>
      <w:r w:rsidRPr="00366B1D">
        <w:rPr>
          <w:lang w:val="en-US" w:eastAsia="de-CH"/>
        </w:rPr>
        <w:t xml:space="preserve"> to follow; endorsement of results and encouragement to follow good practice</w:t>
      </w:r>
      <w:r w:rsidR="00995A6B">
        <w:rPr>
          <w:lang w:val="en-US" w:eastAsia="de-CH"/>
        </w:rPr>
        <w:t>s</w:t>
      </w:r>
      <w:r w:rsidRPr="00366B1D">
        <w:rPr>
          <w:lang w:val="en-US" w:eastAsia="de-CH"/>
        </w:rPr>
        <w:t xml:space="preserve"> </w:t>
      </w:r>
    </w:p>
    <w:p w14:paraId="246FF61D" w14:textId="77777777" w:rsidR="00366B1D" w:rsidRPr="00366B1D" w:rsidRDefault="00366B1D" w:rsidP="00145797">
      <w:pPr>
        <w:jc w:val="both"/>
        <w:rPr>
          <w:lang w:val="en-US" w:eastAsia="de-CH"/>
        </w:rPr>
      </w:pPr>
      <w:r w:rsidRPr="00366B1D">
        <w:rPr>
          <w:lang w:val="en-US" w:eastAsia="de-CH"/>
        </w:rPr>
        <w:t>Instruments e</w:t>
      </w:r>
      <w:r w:rsidR="00995A6B">
        <w:rPr>
          <w:lang w:val="en-US" w:eastAsia="de-CH"/>
        </w:rPr>
        <w:t>.</w:t>
      </w:r>
      <w:r w:rsidRPr="00366B1D">
        <w:rPr>
          <w:lang w:val="en-US" w:eastAsia="de-CH"/>
        </w:rPr>
        <w:t>g.: regional/local radio,</w:t>
      </w:r>
      <w:r w:rsidR="00995A6B">
        <w:rPr>
          <w:lang w:val="en-US" w:eastAsia="de-CH"/>
        </w:rPr>
        <w:t xml:space="preserve"> </w:t>
      </w:r>
      <w:r w:rsidRPr="00366B1D">
        <w:rPr>
          <w:lang w:val="en-US" w:eastAsia="de-CH"/>
        </w:rPr>
        <w:t xml:space="preserve">TV, Internet, outdoor – public transport and </w:t>
      </w:r>
      <w:proofErr w:type="spellStart"/>
      <w:r w:rsidRPr="00366B1D">
        <w:rPr>
          <w:lang w:val="en-US" w:eastAsia="de-CH"/>
        </w:rPr>
        <w:t>citylights</w:t>
      </w:r>
      <w:proofErr w:type="spellEnd"/>
      <w:r w:rsidRPr="00366B1D">
        <w:rPr>
          <w:lang w:val="en-US" w:eastAsia="de-CH"/>
        </w:rPr>
        <w:t xml:space="preserve"> posters, events, PR.</w:t>
      </w:r>
    </w:p>
    <w:p w14:paraId="764185CE" w14:textId="1E871C81" w:rsidR="00366B1D" w:rsidRPr="00CC265F" w:rsidRDefault="00CC265F" w:rsidP="00145797">
      <w:pPr>
        <w:jc w:val="both"/>
        <w:rPr>
          <w:u w:val="single"/>
          <w:lang w:val="en-US" w:eastAsia="de-CH"/>
        </w:rPr>
      </w:pPr>
      <w:r>
        <w:rPr>
          <w:lang w:val="en-US" w:eastAsia="de-CH"/>
        </w:rPr>
        <w:br/>
      </w:r>
      <w:r w:rsidR="00366B1D" w:rsidRPr="00CC265F">
        <w:rPr>
          <w:u w:val="single"/>
          <w:lang w:val="en-US" w:eastAsia="de-CH"/>
        </w:rPr>
        <w:t>2.</w:t>
      </w:r>
      <w:r w:rsidR="00366B1D" w:rsidRPr="00CC265F">
        <w:rPr>
          <w:u w:val="single"/>
          <w:lang w:val="en-US" w:eastAsia="de-CH"/>
        </w:rPr>
        <w:tab/>
        <w:t>Division of the product-oriented messag</w:t>
      </w:r>
      <w:r w:rsidR="00BC555C">
        <w:rPr>
          <w:u w:val="single"/>
          <w:lang w:val="en-US" w:eastAsia="de-CH"/>
        </w:rPr>
        <w:t xml:space="preserve">e </w:t>
      </w:r>
      <w:r w:rsidR="00366B1D" w:rsidRPr="00CC265F">
        <w:rPr>
          <w:u w:val="single"/>
          <w:lang w:val="en-US" w:eastAsia="de-CH"/>
        </w:rPr>
        <w:t>of the promotional measur</w:t>
      </w:r>
      <w:r w:rsidR="00857BDD">
        <w:rPr>
          <w:u w:val="single"/>
          <w:lang w:val="en-US" w:eastAsia="de-CH"/>
        </w:rPr>
        <w:t>es into four region/focus areas</w:t>
      </w:r>
      <w:r w:rsidR="00366B1D" w:rsidRPr="00CC265F">
        <w:rPr>
          <w:u w:val="single"/>
          <w:lang w:val="en-US" w:eastAsia="de-CH"/>
        </w:rPr>
        <w:t xml:space="preserve"> according to their respective interests ensuing from what projects have been accomplished in each region. </w:t>
      </w:r>
    </w:p>
    <w:p w14:paraId="4AB736C8" w14:textId="77777777" w:rsidR="00366B1D" w:rsidRPr="00366B1D" w:rsidRDefault="00366B1D" w:rsidP="00366B1D">
      <w:pPr>
        <w:rPr>
          <w:lang w:val="en-US" w:eastAsia="de-CH"/>
        </w:rPr>
      </w:pPr>
      <w:r w:rsidRPr="00366B1D">
        <w:rPr>
          <w:lang w:val="en-US" w:eastAsia="de-CH"/>
        </w:rPr>
        <w:t xml:space="preserve">Thus: </w:t>
      </w:r>
    </w:p>
    <w:p w14:paraId="71BD75BD" w14:textId="21E5323E" w:rsidR="00366B1D" w:rsidRPr="00366B1D" w:rsidRDefault="00366B1D" w:rsidP="00145797">
      <w:pPr>
        <w:jc w:val="both"/>
        <w:rPr>
          <w:lang w:val="en-US" w:eastAsia="de-CH"/>
        </w:rPr>
      </w:pPr>
      <w:r w:rsidRPr="00CC265F">
        <w:rPr>
          <w:u w:val="single"/>
          <w:lang w:val="en-US" w:eastAsia="de-CH"/>
        </w:rPr>
        <w:lastRenderedPageBreak/>
        <w:t>a.</w:t>
      </w:r>
      <w:r w:rsidRPr="00CC265F">
        <w:rPr>
          <w:u w:val="single"/>
          <w:lang w:val="en-US" w:eastAsia="de-CH"/>
        </w:rPr>
        <w:tab/>
      </w:r>
      <w:proofErr w:type="spellStart"/>
      <w:r w:rsidRPr="00CC265F">
        <w:rPr>
          <w:u w:val="single"/>
          <w:lang w:val="en-US" w:eastAsia="de-CH"/>
        </w:rPr>
        <w:t>świętokrzyskie</w:t>
      </w:r>
      <w:proofErr w:type="spellEnd"/>
      <w:r w:rsidRPr="00366B1D">
        <w:rPr>
          <w:lang w:val="en-US" w:eastAsia="de-CH"/>
        </w:rPr>
        <w:t xml:space="preserve"> with focus on: regi</w:t>
      </w:r>
      <w:r w:rsidR="00857BDD">
        <w:rPr>
          <w:lang w:val="en-US" w:eastAsia="de-CH"/>
        </w:rPr>
        <w:t>onal development</w:t>
      </w:r>
      <w:r w:rsidRPr="00366B1D">
        <w:rPr>
          <w:lang w:val="en-US" w:eastAsia="de-CH"/>
        </w:rPr>
        <w:t>; environment and infrastructure; road safety; private sector</w:t>
      </w:r>
      <w:r w:rsidR="00995A6B">
        <w:rPr>
          <w:lang w:val="en-US" w:eastAsia="de-CH"/>
        </w:rPr>
        <w:t xml:space="preserve"> development</w:t>
      </w:r>
      <w:r w:rsidRPr="00366B1D">
        <w:rPr>
          <w:lang w:val="en-US" w:eastAsia="de-CH"/>
        </w:rPr>
        <w:t>;</w:t>
      </w:r>
      <w:r w:rsidR="0027568F">
        <w:rPr>
          <w:lang w:val="en-US" w:eastAsia="de-CH"/>
        </w:rPr>
        <w:t xml:space="preserve"> r</w:t>
      </w:r>
      <w:r w:rsidRPr="00366B1D">
        <w:rPr>
          <w:lang w:val="en-US" w:eastAsia="de-CH"/>
        </w:rPr>
        <w:t>esear</w:t>
      </w:r>
      <w:r w:rsidR="0027568F">
        <w:rPr>
          <w:lang w:val="en-US" w:eastAsia="de-CH"/>
        </w:rPr>
        <w:t>ch</w:t>
      </w:r>
      <w:r w:rsidR="00560DDB">
        <w:rPr>
          <w:lang w:val="en-US" w:eastAsia="de-CH"/>
        </w:rPr>
        <w:t>;</w:t>
      </w:r>
      <w:r w:rsidR="0027568F">
        <w:rPr>
          <w:lang w:val="en-US" w:eastAsia="de-CH"/>
        </w:rPr>
        <w:t xml:space="preserve"> health and social welfare; c</w:t>
      </w:r>
      <w:r w:rsidRPr="00366B1D">
        <w:rPr>
          <w:lang w:val="en-US" w:eastAsia="de-CH"/>
        </w:rPr>
        <w:t>ivi</w:t>
      </w:r>
      <w:r w:rsidR="00995A6B">
        <w:rPr>
          <w:lang w:val="en-US" w:eastAsia="de-CH"/>
        </w:rPr>
        <w:t>l</w:t>
      </w:r>
      <w:r w:rsidRPr="00366B1D">
        <w:rPr>
          <w:lang w:val="en-US" w:eastAsia="de-CH"/>
        </w:rPr>
        <w:t xml:space="preserve"> society and partnership cooperation</w:t>
      </w:r>
      <w:r w:rsidR="00857BDD">
        <w:rPr>
          <w:lang w:val="en-US" w:eastAsia="de-CH"/>
        </w:rPr>
        <w:t>;</w:t>
      </w:r>
    </w:p>
    <w:p w14:paraId="0C5AC0C2" w14:textId="70C52899" w:rsidR="00366B1D" w:rsidRPr="00366B1D" w:rsidRDefault="00366B1D" w:rsidP="00145797">
      <w:pPr>
        <w:jc w:val="both"/>
        <w:rPr>
          <w:lang w:val="en-US" w:eastAsia="de-CH"/>
        </w:rPr>
      </w:pPr>
      <w:r w:rsidRPr="00CC265F">
        <w:rPr>
          <w:u w:val="single"/>
          <w:lang w:val="en-US" w:eastAsia="de-CH"/>
        </w:rPr>
        <w:t>b.</w:t>
      </w:r>
      <w:r w:rsidRPr="00CC265F">
        <w:rPr>
          <w:u w:val="single"/>
          <w:lang w:val="en-US" w:eastAsia="de-CH"/>
        </w:rPr>
        <w:tab/>
      </w:r>
      <w:proofErr w:type="spellStart"/>
      <w:r w:rsidRPr="00CC265F">
        <w:rPr>
          <w:u w:val="single"/>
          <w:lang w:val="en-US" w:eastAsia="de-CH"/>
        </w:rPr>
        <w:t>małopolskie</w:t>
      </w:r>
      <w:proofErr w:type="spellEnd"/>
      <w:r w:rsidRPr="00366B1D">
        <w:rPr>
          <w:lang w:val="en-US" w:eastAsia="de-CH"/>
        </w:rPr>
        <w:t xml:space="preserve"> with focus on: regional development; environment and i</w:t>
      </w:r>
      <w:r w:rsidR="0027568F">
        <w:rPr>
          <w:lang w:val="en-US" w:eastAsia="de-CH"/>
        </w:rPr>
        <w:t>nfrastructure; private sector</w:t>
      </w:r>
      <w:r w:rsidR="00995A6B">
        <w:rPr>
          <w:lang w:val="en-US" w:eastAsia="de-CH"/>
        </w:rPr>
        <w:t xml:space="preserve"> development</w:t>
      </w:r>
      <w:r w:rsidR="0027568F">
        <w:rPr>
          <w:lang w:val="en-US" w:eastAsia="de-CH"/>
        </w:rPr>
        <w:t>; r</w:t>
      </w:r>
      <w:r w:rsidRPr="00366B1D">
        <w:rPr>
          <w:lang w:val="en-US" w:eastAsia="de-CH"/>
        </w:rPr>
        <w:t>esear</w:t>
      </w:r>
      <w:r w:rsidR="0027568F">
        <w:rPr>
          <w:lang w:val="en-US" w:eastAsia="de-CH"/>
        </w:rPr>
        <w:t>ch, health and social welfare; c</w:t>
      </w:r>
      <w:r w:rsidRPr="00366B1D">
        <w:rPr>
          <w:lang w:val="en-US" w:eastAsia="de-CH"/>
        </w:rPr>
        <w:t>ivi</w:t>
      </w:r>
      <w:r w:rsidR="00995A6B">
        <w:rPr>
          <w:lang w:val="en-US" w:eastAsia="de-CH"/>
        </w:rPr>
        <w:t>l</w:t>
      </w:r>
      <w:r w:rsidRPr="00366B1D">
        <w:rPr>
          <w:lang w:val="en-US" w:eastAsia="de-CH"/>
        </w:rPr>
        <w:t xml:space="preserve"> society and partnership cooperation</w:t>
      </w:r>
      <w:r w:rsidR="00857BDD">
        <w:rPr>
          <w:lang w:val="en-US" w:eastAsia="de-CH"/>
        </w:rPr>
        <w:t>;</w:t>
      </w:r>
    </w:p>
    <w:p w14:paraId="10A197F0" w14:textId="56B358A3" w:rsidR="00366B1D" w:rsidRPr="00366B1D" w:rsidRDefault="00366B1D" w:rsidP="00145797">
      <w:pPr>
        <w:jc w:val="both"/>
        <w:rPr>
          <w:lang w:val="en-US" w:eastAsia="de-CH"/>
        </w:rPr>
      </w:pPr>
      <w:r w:rsidRPr="00CC265F">
        <w:rPr>
          <w:u w:val="single"/>
          <w:lang w:val="en-US" w:eastAsia="de-CH"/>
        </w:rPr>
        <w:t>c.</w:t>
      </w:r>
      <w:r w:rsidRPr="00CC265F">
        <w:rPr>
          <w:u w:val="single"/>
          <w:lang w:val="en-US" w:eastAsia="de-CH"/>
        </w:rPr>
        <w:tab/>
      </w:r>
      <w:proofErr w:type="spellStart"/>
      <w:r w:rsidRPr="00CC265F">
        <w:rPr>
          <w:u w:val="single"/>
          <w:lang w:val="en-US" w:eastAsia="de-CH"/>
        </w:rPr>
        <w:t>podkarpackie</w:t>
      </w:r>
      <w:proofErr w:type="spellEnd"/>
      <w:r w:rsidR="00857BDD">
        <w:rPr>
          <w:lang w:val="en-US" w:eastAsia="de-CH"/>
        </w:rPr>
        <w:t xml:space="preserve"> </w:t>
      </w:r>
      <w:r w:rsidRPr="00366B1D">
        <w:rPr>
          <w:lang w:val="en-US" w:eastAsia="de-CH"/>
        </w:rPr>
        <w:t>with focus on: regional development and border protection; environment and i</w:t>
      </w:r>
      <w:r w:rsidR="0027568F">
        <w:rPr>
          <w:lang w:val="en-US" w:eastAsia="de-CH"/>
        </w:rPr>
        <w:t>nfrastructure; private sector</w:t>
      </w:r>
      <w:r w:rsidR="00560DDB">
        <w:rPr>
          <w:lang w:val="en-US" w:eastAsia="de-CH"/>
        </w:rPr>
        <w:t xml:space="preserve"> development</w:t>
      </w:r>
      <w:r w:rsidR="0027568F">
        <w:rPr>
          <w:lang w:val="en-US" w:eastAsia="de-CH"/>
        </w:rPr>
        <w:t>; r</w:t>
      </w:r>
      <w:r w:rsidRPr="00366B1D">
        <w:rPr>
          <w:lang w:val="en-US" w:eastAsia="de-CH"/>
        </w:rPr>
        <w:t>esearch</w:t>
      </w:r>
      <w:r w:rsidR="00560DDB">
        <w:rPr>
          <w:lang w:val="en-US" w:eastAsia="de-CH"/>
        </w:rPr>
        <w:t>;</w:t>
      </w:r>
      <w:r w:rsidRPr="00366B1D">
        <w:rPr>
          <w:lang w:val="en-US" w:eastAsia="de-CH"/>
        </w:rPr>
        <w:t xml:space="preserve"> health and</w:t>
      </w:r>
      <w:r w:rsidR="0027568F">
        <w:rPr>
          <w:lang w:val="en-US" w:eastAsia="de-CH"/>
        </w:rPr>
        <w:t xml:space="preserve"> social welfare; c</w:t>
      </w:r>
      <w:r w:rsidRPr="00366B1D">
        <w:rPr>
          <w:lang w:val="en-US" w:eastAsia="de-CH"/>
        </w:rPr>
        <w:t>ivi</w:t>
      </w:r>
      <w:r w:rsidR="00560DDB">
        <w:rPr>
          <w:lang w:val="en-US" w:eastAsia="de-CH"/>
        </w:rPr>
        <w:t>l</w:t>
      </w:r>
      <w:r w:rsidRPr="00366B1D">
        <w:rPr>
          <w:lang w:val="en-US" w:eastAsia="de-CH"/>
        </w:rPr>
        <w:t xml:space="preserve"> society and partnership cooperation</w:t>
      </w:r>
      <w:r w:rsidR="00857BDD">
        <w:rPr>
          <w:lang w:val="en-US" w:eastAsia="de-CH"/>
        </w:rPr>
        <w:t>;</w:t>
      </w:r>
    </w:p>
    <w:p w14:paraId="224E9447" w14:textId="395C4400" w:rsidR="00366B1D" w:rsidRPr="00366B1D" w:rsidRDefault="00366B1D" w:rsidP="00145797">
      <w:pPr>
        <w:jc w:val="both"/>
        <w:rPr>
          <w:lang w:val="en-US" w:eastAsia="de-CH"/>
        </w:rPr>
      </w:pPr>
      <w:r w:rsidRPr="00CC265F">
        <w:rPr>
          <w:u w:val="single"/>
          <w:lang w:val="en-US" w:eastAsia="de-CH"/>
        </w:rPr>
        <w:t>d.</w:t>
      </w:r>
      <w:r w:rsidRPr="00CC265F">
        <w:rPr>
          <w:u w:val="single"/>
          <w:lang w:val="en-US" w:eastAsia="de-CH"/>
        </w:rPr>
        <w:tab/>
      </w:r>
      <w:proofErr w:type="spellStart"/>
      <w:r w:rsidRPr="00CC265F">
        <w:rPr>
          <w:u w:val="single"/>
          <w:lang w:val="en-US" w:eastAsia="de-CH"/>
        </w:rPr>
        <w:t>lubelskie</w:t>
      </w:r>
      <w:proofErr w:type="spellEnd"/>
      <w:r w:rsidR="00857BDD">
        <w:rPr>
          <w:lang w:val="en-US" w:eastAsia="de-CH"/>
        </w:rPr>
        <w:t xml:space="preserve"> with focus on:</w:t>
      </w:r>
      <w:r w:rsidRPr="00366B1D">
        <w:rPr>
          <w:lang w:val="en-US" w:eastAsia="de-CH"/>
        </w:rPr>
        <w:t xml:space="preserve"> </w:t>
      </w:r>
      <w:r w:rsidR="00857BDD">
        <w:rPr>
          <w:lang w:val="en-US" w:eastAsia="de-CH"/>
        </w:rPr>
        <w:t>environment and infrastructure;</w:t>
      </w:r>
      <w:r w:rsidRPr="00366B1D">
        <w:rPr>
          <w:lang w:val="en-US" w:eastAsia="de-CH"/>
        </w:rPr>
        <w:t xml:space="preserve"> road safety and; private sector</w:t>
      </w:r>
      <w:r w:rsidR="00560DDB">
        <w:rPr>
          <w:lang w:val="en-US" w:eastAsia="de-CH"/>
        </w:rPr>
        <w:t xml:space="preserve"> development</w:t>
      </w:r>
      <w:r w:rsidRPr="00366B1D">
        <w:rPr>
          <w:lang w:val="en-US" w:eastAsia="de-CH"/>
        </w:rPr>
        <w:t xml:space="preserve">; regional development;  </w:t>
      </w:r>
      <w:r w:rsidR="0027568F">
        <w:rPr>
          <w:lang w:val="en-US" w:eastAsia="de-CH"/>
        </w:rPr>
        <w:t>r</w:t>
      </w:r>
      <w:r w:rsidRPr="00366B1D">
        <w:rPr>
          <w:lang w:val="en-US" w:eastAsia="de-CH"/>
        </w:rPr>
        <w:t>esear</w:t>
      </w:r>
      <w:r w:rsidR="0027568F">
        <w:rPr>
          <w:lang w:val="en-US" w:eastAsia="de-CH"/>
        </w:rPr>
        <w:t>ch</w:t>
      </w:r>
      <w:r w:rsidR="00560DDB">
        <w:rPr>
          <w:lang w:val="en-US" w:eastAsia="de-CH"/>
        </w:rPr>
        <w:t>;</w:t>
      </w:r>
      <w:r w:rsidR="0027568F">
        <w:rPr>
          <w:lang w:val="en-US" w:eastAsia="de-CH"/>
        </w:rPr>
        <w:t xml:space="preserve"> health and social welfare; c</w:t>
      </w:r>
      <w:r w:rsidRPr="00366B1D">
        <w:rPr>
          <w:lang w:val="en-US" w:eastAsia="de-CH"/>
        </w:rPr>
        <w:t>ivi</w:t>
      </w:r>
      <w:r w:rsidR="00560DDB">
        <w:rPr>
          <w:lang w:val="en-US" w:eastAsia="de-CH"/>
        </w:rPr>
        <w:t>l</w:t>
      </w:r>
      <w:r w:rsidRPr="00366B1D">
        <w:rPr>
          <w:lang w:val="en-US" w:eastAsia="de-CH"/>
        </w:rPr>
        <w:t xml:space="preserve"> society and partnership cooperation</w:t>
      </w:r>
      <w:r w:rsidR="00857BDD">
        <w:rPr>
          <w:lang w:val="en-US" w:eastAsia="de-CH"/>
        </w:rPr>
        <w:t>.</w:t>
      </w:r>
    </w:p>
    <w:p w14:paraId="3B9B2336" w14:textId="77777777" w:rsidR="00145797" w:rsidRDefault="00145797" w:rsidP="00366B1D">
      <w:pPr>
        <w:rPr>
          <w:lang w:val="en-US" w:eastAsia="de-CH"/>
        </w:rPr>
      </w:pPr>
    </w:p>
    <w:p w14:paraId="49A2AA08" w14:textId="77777777" w:rsidR="00366B1D" w:rsidRPr="00CC265F" w:rsidRDefault="00CC265F" w:rsidP="00366B1D">
      <w:pPr>
        <w:rPr>
          <w:b/>
          <w:lang w:val="en-US" w:eastAsia="de-CH"/>
        </w:rPr>
      </w:pPr>
      <w:r w:rsidRPr="00CC265F">
        <w:rPr>
          <w:b/>
          <w:lang w:val="en-US" w:eastAsia="de-CH"/>
        </w:rPr>
        <w:t>P</w:t>
      </w:r>
      <w:r w:rsidR="00366B1D" w:rsidRPr="00CC265F">
        <w:rPr>
          <w:b/>
          <w:lang w:val="en-US" w:eastAsia="de-CH"/>
        </w:rPr>
        <w:t>romotional instruments</w:t>
      </w:r>
    </w:p>
    <w:p w14:paraId="0061BF77" w14:textId="77777777" w:rsidR="00366B1D" w:rsidRPr="00366B1D" w:rsidRDefault="00366B1D" w:rsidP="00E458B0">
      <w:pPr>
        <w:jc w:val="both"/>
        <w:rPr>
          <w:lang w:val="en-US" w:eastAsia="de-CH"/>
        </w:rPr>
      </w:pPr>
      <w:r w:rsidRPr="00366B1D">
        <w:rPr>
          <w:lang w:val="en-US" w:eastAsia="de-CH"/>
        </w:rPr>
        <w:t xml:space="preserve">The promotional instruments used when implementing the </w:t>
      </w:r>
      <w:r w:rsidR="00560DDB">
        <w:rPr>
          <w:lang w:val="en-US" w:eastAsia="de-CH"/>
        </w:rPr>
        <w:t xml:space="preserve">SPCP </w:t>
      </w:r>
      <w:r w:rsidR="00560DDB" w:rsidRPr="00366B1D">
        <w:rPr>
          <w:lang w:val="en-US" w:eastAsia="de-CH"/>
        </w:rPr>
        <w:t xml:space="preserve">Communication </w:t>
      </w:r>
      <w:r w:rsidRPr="00366B1D">
        <w:rPr>
          <w:lang w:val="en-US" w:eastAsia="de-CH"/>
        </w:rPr>
        <w:t>Strategy</w:t>
      </w:r>
      <w:r w:rsidR="00560DDB">
        <w:rPr>
          <w:lang w:val="en-US" w:eastAsia="de-CH"/>
        </w:rPr>
        <w:t xml:space="preserve"> were</w:t>
      </w:r>
      <w:r w:rsidRPr="00366B1D">
        <w:rPr>
          <w:lang w:val="en-US" w:eastAsia="de-CH"/>
        </w:rPr>
        <w:t>:</w:t>
      </w:r>
    </w:p>
    <w:p w14:paraId="40FAE171" w14:textId="77777777" w:rsidR="00366B1D" w:rsidRPr="0027568F" w:rsidRDefault="00366B1D" w:rsidP="000A691D">
      <w:pPr>
        <w:pStyle w:val="Akapitzlist"/>
        <w:numPr>
          <w:ilvl w:val="0"/>
          <w:numId w:val="22"/>
        </w:numPr>
        <w:jc w:val="both"/>
        <w:rPr>
          <w:lang w:val="en-US" w:eastAsia="de-CH"/>
        </w:rPr>
      </w:pPr>
      <w:r w:rsidRPr="0027568F">
        <w:rPr>
          <w:lang w:val="en-US" w:eastAsia="de-CH"/>
        </w:rPr>
        <w:t>Opening/information conferences, promotional events/events for general public</w:t>
      </w:r>
    </w:p>
    <w:p w14:paraId="73A78224" w14:textId="0039F17C" w:rsidR="00366B1D" w:rsidRPr="00366B1D" w:rsidRDefault="00366B1D" w:rsidP="00522376">
      <w:pPr>
        <w:ind w:left="709"/>
        <w:jc w:val="both"/>
        <w:rPr>
          <w:lang w:val="en-US" w:eastAsia="de-CH"/>
        </w:rPr>
      </w:pPr>
      <w:r w:rsidRPr="00366B1D">
        <w:rPr>
          <w:lang w:val="en-US" w:eastAsia="de-CH"/>
        </w:rPr>
        <w:t>(e</w:t>
      </w:r>
      <w:r w:rsidR="00560DDB">
        <w:rPr>
          <w:lang w:val="en-US" w:eastAsia="de-CH"/>
        </w:rPr>
        <w:t>.</w:t>
      </w:r>
      <w:r w:rsidRPr="00366B1D">
        <w:rPr>
          <w:lang w:val="en-US" w:eastAsia="de-CH"/>
        </w:rPr>
        <w:t>g. forum</w:t>
      </w:r>
      <w:r w:rsidR="00560DDB">
        <w:rPr>
          <w:lang w:val="en-US" w:eastAsia="de-CH"/>
        </w:rPr>
        <w:t>s</w:t>
      </w:r>
      <w:r w:rsidRPr="00366B1D">
        <w:rPr>
          <w:lang w:val="en-US" w:eastAsia="de-CH"/>
        </w:rPr>
        <w:t>, fairs, open days, photo exhibition</w:t>
      </w:r>
      <w:r w:rsidR="00560DDB">
        <w:rPr>
          <w:lang w:val="en-US" w:eastAsia="de-CH"/>
        </w:rPr>
        <w:t>s</w:t>
      </w:r>
      <w:r w:rsidRPr="00366B1D">
        <w:rPr>
          <w:lang w:val="en-US" w:eastAsia="de-CH"/>
        </w:rPr>
        <w:t>, urban games, outdoor</w:t>
      </w:r>
      <w:r w:rsidR="00560DDB">
        <w:rPr>
          <w:lang w:val="en-US" w:eastAsia="de-CH"/>
        </w:rPr>
        <w:t xml:space="preserve"> </w:t>
      </w:r>
      <w:r w:rsidR="00857BDD">
        <w:rPr>
          <w:lang w:val="en-US" w:eastAsia="de-CH"/>
        </w:rPr>
        <w:t>–</w:t>
      </w:r>
      <w:r w:rsidRPr="00366B1D">
        <w:rPr>
          <w:lang w:val="en-US" w:eastAsia="de-CH"/>
        </w:rPr>
        <w:t xml:space="preserve"> </w:t>
      </w:r>
      <w:proofErr w:type="spellStart"/>
      <w:r w:rsidRPr="00366B1D">
        <w:rPr>
          <w:lang w:val="en-US" w:eastAsia="de-CH"/>
        </w:rPr>
        <w:t>citylight</w:t>
      </w:r>
      <w:proofErr w:type="spellEnd"/>
      <w:r w:rsidRPr="00366B1D">
        <w:rPr>
          <w:lang w:val="en-US" w:eastAsia="de-CH"/>
        </w:rPr>
        <w:t xml:space="preserve"> posters),</w:t>
      </w:r>
    </w:p>
    <w:p w14:paraId="7C38A259" w14:textId="77777777" w:rsidR="00366B1D" w:rsidRPr="0027568F" w:rsidRDefault="00366B1D" w:rsidP="000A691D">
      <w:pPr>
        <w:pStyle w:val="Akapitzlist"/>
        <w:numPr>
          <w:ilvl w:val="0"/>
          <w:numId w:val="22"/>
        </w:numPr>
        <w:jc w:val="both"/>
        <w:rPr>
          <w:lang w:val="en-US" w:eastAsia="de-CH"/>
        </w:rPr>
      </w:pPr>
      <w:r w:rsidRPr="0027568F">
        <w:rPr>
          <w:lang w:val="en-US" w:eastAsia="de-CH"/>
        </w:rPr>
        <w:t>Contacts with media:</w:t>
      </w:r>
    </w:p>
    <w:p w14:paraId="23B93987" w14:textId="26BA6883" w:rsidR="00366B1D" w:rsidRPr="00366B1D" w:rsidRDefault="00366B1D" w:rsidP="0027568F">
      <w:pPr>
        <w:ind w:left="709"/>
        <w:rPr>
          <w:lang w:val="en-US" w:eastAsia="de-CH"/>
        </w:rPr>
      </w:pPr>
      <w:r w:rsidRPr="00366B1D">
        <w:rPr>
          <w:lang w:val="en-US" w:eastAsia="de-CH"/>
        </w:rPr>
        <w:t>a. press con</w:t>
      </w:r>
      <w:r w:rsidR="00857BDD">
        <w:rPr>
          <w:lang w:val="en-US" w:eastAsia="de-CH"/>
        </w:rPr>
        <w:t>ferences, briefings, interviews;</w:t>
      </w:r>
    </w:p>
    <w:p w14:paraId="13E0BA00" w14:textId="44C768AF" w:rsidR="00366B1D" w:rsidRPr="00366B1D" w:rsidRDefault="00366B1D" w:rsidP="0027568F">
      <w:pPr>
        <w:ind w:left="709"/>
        <w:rPr>
          <w:lang w:val="en-US" w:eastAsia="de-CH"/>
        </w:rPr>
      </w:pPr>
      <w:r w:rsidRPr="00366B1D">
        <w:rPr>
          <w:lang w:val="en-US" w:eastAsia="de-CH"/>
        </w:rPr>
        <w:t>b. press kits, press relea</w:t>
      </w:r>
      <w:r w:rsidR="00857BDD">
        <w:rPr>
          <w:lang w:val="en-US" w:eastAsia="de-CH"/>
        </w:rPr>
        <w:t>ses, newsletters, articles etc.;</w:t>
      </w:r>
    </w:p>
    <w:p w14:paraId="2F4C5031" w14:textId="56B6D650" w:rsidR="00366B1D" w:rsidRPr="00366B1D" w:rsidRDefault="00366B1D" w:rsidP="0027568F">
      <w:pPr>
        <w:ind w:left="709"/>
        <w:rPr>
          <w:lang w:val="en-US" w:eastAsia="de-CH"/>
        </w:rPr>
      </w:pPr>
      <w:r w:rsidRPr="00366B1D">
        <w:rPr>
          <w:lang w:val="en-US" w:eastAsia="de-CH"/>
        </w:rPr>
        <w:t xml:space="preserve">c. spots, promotional films, </w:t>
      </w:r>
      <w:r w:rsidR="00857BDD">
        <w:rPr>
          <w:lang w:val="en-US" w:eastAsia="de-CH"/>
        </w:rPr>
        <w:t>radio and television broadcasts;</w:t>
      </w:r>
    </w:p>
    <w:p w14:paraId="1DAD3880" w14:textId="35513A4A" w:rsidR="00366B1D" w:rsidRPr="00366B1D" w:rsidRDefault="00366B1D" w:rsidP="0027568F">
      <w:pPr>
        <w:ind w:left="709"/>
        <w:rPr>
          <w:lang w:val="en-US" w:eastAsia="de-CH"/>
        </w:rPr>
      </w:pPr>
      <w:r w:rsidRPr="00366B1D">
        <w:rPr>
          <w:lang w:val="en-US" w:eastAsia="de-CH"/>
        </w:rPr>
        <w:t>d. announcements in the press</w:t>
      </w:r>
      <w:r w:rsidR="00857BDD">
        <w:rPr>
          <w:lang w:val="en-US" w:eastAsia="de-CH"/>
        </w:rPr>
        <w:t xml:space="preserve"> concerning calls for proposals;</w:t>
      </w:r>
    </w:p>
    <w:p w14:paraId="195D5208" w14:textId="0C910D50" w:rsidR="00366B1D" w:rsidRPr="0027568F" w:rsidRDefault="00CB2FD9" w:rsidP="000A691D">
      <w:pPr>
        <w:pStyle w:val="Akapitzlist"/>
        <w:numPr>
          <w:ilvl w:val="0"/>
          <w:numId w:val="22"/>
        </w:numPr>
        <w:rPr>
          <w:lang w:val="en-US" w:eastAsia="de-CH"/>
        </w:rPr>
      </w:pPr>
      <w:r w:rsidRPr="0027568F">
        <w:rPr>
          <w:lang w:val="en-US" w:eastAsia="de-CH"/>
        </w:rPr>
        <w:t>i</w:t>
      </w:r>
      <w:r w:rsidR="00857BDD">
        <w:rPr>
          <w:lang w:val="en-US" w:eastAsia="de-CH"/>
        </w:rPr>
        <w:t>nfo points;</w:t>
      </w:r>
    </w:p>
    <w:p w14:paraId="2C20B3FB" w14:textId="60BC4AA5" w:rsidR="00366B1D" w:rsidRPr="0027568F" w:rsidRDefault="00CB2FD9" w:rsidP="000A691D">
      <w:pPr>
        <w:pStyle w:val="Akapitzlist"/>
        <w:numPr>
          <w:ilvl w:val="0"/>
          <w:numId w:val="22"/>
        </w:numPr>
        <w:rPr>
          <w:lang w:val="en-US" w:eastAsia="de-CH"/>
        </w:rPr>
      </w:pPr>
      <w:r w:rsidRPr="0027568F">
        <w:rPr>
          <w:lang w:val="en-US" w:eastAsia="de-CH"/>
        </w:rPr>
        <w:t>p</w:t>
      </w:r>
      <w:r w:rsidR="00366B1D" w:rsidRPr="0027568F">
        <w:rPr>
          <w:lang w:val="en-US" w:eastAsia="de-CH"/>
        </w:rPr>
        <w:t xml:space="preserve">ublications </w:t>
      </w:r>
      <w:r w:rsidR="00857BDD">
        <w:rPr>
          <w:lang w:val="en-US" w:eastAsia="de-CH"/>
        </w:rPr>
        <w:t>–</w:t>
      </w:r>
      <w:r w:rsidR="00366B1D" w:rsidRPr="0027568F">
        <w:rPr>
          <w:lang w:val="en-US" w:eastAsia="de-CH"/>
        </w:rPr>
        <w:t xml:space="preserve"> electronic and paper (bro</w:t>
      </w:r>
      <w:r w:rsidR="00857BDD">
        <w:rPr>
          <w:lang w:val="en-US" w:eastAsia="de-CH"/>
        </w:rPr>
        <w:t>chures, folders, leaflets etc.);</w:t>
      </w:r>
    </w:p>
    <w:p w14:paraId="7DA56B10" w14:textId="6A03D662" w:rsidR="00366B1D" w:rsidRPr="0027568F" w:rsidRDefault="00857BDD" w:rsidP="000A691D">
      <w:pPr>
        <w:pStyle w:val="Akapitzlist"/>
        <w:numPr>
          <w:ilvl w:val="0"/>
          <w:numId w:val="22"/>
        </w:numPr>
        <w:rPr>
          <w:lang w:val="en-US" w:eastAsia="de-CH"/>
        </w:rPr>
      </w:pPr>
      <w:r>
        <w:rPr>
          <w:lang w:val="en-US" w:eastAsia="de-CH"/>
        </w:rPr>
        <w:t>Internet campaigns and websites;</w:t>
      </w:r>
    </w:p>
    <w:p w14:paraId="4E093E92" w14:textId="75EE2B20" w:rsidR="00366B1D" w:rsidRPr="0027568F" w:rsidRDefault="00857BDD" w:rsidP="000A691D">
      <w:pPr>
        <w:pStyle w:val="Akapitzlist"/>
        <w:numPr>
          <w:ilvl w:val="0"/>
          <w:numId w:val="22"/>
        </w:numPr>
        <w:rPr>
          <w:lang w:val="en-US" w:eastAsia="de-CH"/>
        </w:rPr>
      </w:pPr>
      <w:r w:rsidRPr="0027568F">
        <w:rPr>
          <w:lang w:val="en-US" w:eastAsia="de-CH"/>
        </w:rPr>
        <w:t>W</w:t>
      </w:r>
      <w:r>
        <w:rPr>
          <w:lang w:val="en-US" w:eastAsia="de-CH"/>
        </w:rPr>
        <w:t>orkshops;</w:t>
      </w:r>
    </w:p>
    <w:p w14:paraId="53B24752" w14:textId="2A2971CB" w:rsidR="00366B1D" w:rsidRPr="0027568F" w:rsidRDefault="00857BDD" w:rsidP="000A691D">
      <w:pPr>
        <w:pStyle w:val="Akapitzlist"/>
        <w:numPr>
          <w:ilvl w:val="0"/>
          <w:numId w:val="22"/>
        </w:numPr>
        <w:rPr>
          <w:lang w:val="en-US" w:eastAsia="de-CH"/>
        </w:rPr>
      </w:pPr>
      <w:r>
        <w:rPr>
          <w:lang w:val="en-US" w:eastAsia="de-CH"/>
        </w:rPr>
        <w:t>PR instruments;</w:t>
      </w:r>
    </w:p>
    <w:p w14:paraId="7966FE49" w14:textId="60A96891" w:rsidR="00366B1D" w:rsidRPr="0027568F" w:rsidRDefault="00CB2FD9" w:rsidP="000A691D">
      <w:pPr>
        <w:pStyle w:val="Akapitzlist"/>
        <w:numPr>
          <w:ilvl w:val="0"/>
          <w:numId w:val="22"/>
        </w:numPr>
        <w:rPr>
          <w:lang w:val="en-US" w:eastAsia="de-CH"/>
        </w:rPr>
      </w:pPr>
      <w:r w:rsidRPr="0027568F">
        <w:rPr>
          <w:lang w:val="en-US" w:eastAsia="de-CH"/>
        </w:rPr>
        <w:t>o</w:t>
      </w:r>
      <w:r w:rsidR="00857BDD">
        <w:rPr>
          <w:lang w:val="en-US" w:eastAsia="de-CH"/>
        </w:rPr>
        <w:t>ther promotional materials;</w:t>
      </w:r>
    </w:p>
    <w:p w14:paraId="7F362D21" w14:textId="77777777" w:rsidR="00366B1D" w:rsidRPr="0027568F" w:rsidRDefault="00366B1D" w:rsidP="000A691D">
      <w:pPr>
        <w:pStyle w:val="Akapitzlist"/>
        <w:numPr>
          <w:ilvl w:val="0"/>
          <w:numId w:val="22"/>
        </w:numPr>
        <w:rPr>
          <w:lang w:val="en-US" w:eastAsia="de-CH"/>
        </w:rPr>
      </w:pPr>
      <w:r w:rsidRPr="0027568F">
        <w:rPr>
          <w:lang w:val="en-US" w:eastAsia="de-CH"/>
        </w:rPr>
        <w:t>etc.</w:t>
      </w:r>
    </w:p>
    <w:p w14:paraId="5C6E3982" w14:textId="77777777" w:rsidR="00366B1D" w:rsidRPr="00366B1D" w:rsidRDefault="00366B1D" w:rsidP="00366B1D">
      <w:pPr>
        <w:rPr>
          <w:lang w:val="en-US" w:eastAsia="de-CH"/>
        </w:rPr>
      </w:pPr>
    </w:p>
    <w:p w14:paraId="0BA10712" w14:textId="47A2618B" w:rsidR="00366B1D" w:rsidRPr="00366B1D" w:rsidRDefault="00366B1D" w:rsidP="00E458B0">
      <w:pPr>
        <w:jc w:val="both"/>
        <w:rPr>
          <w:lang w:val="en-US" w:eastAsia="de-CH"/>
        </w:rPr>
      </w:pPr>
      <w:r w:rsidRPr="00662105">
        <w:rPr>
          <w:b/>
          <w:lang w:val="en-US" w:eastAsia="de-CH"/>
        </w:rPr>
        <w:t>The scope and scale of information and promotion activities</w:t>
      </w:r>
      <w:r w:rsidRPr="00366B1D">
        <w:rPr>
          <w:lang w:val="en-US" w:eastAsia="de-CH"/>
        </w:rPr>
        <w:t xml:space="preserve"> conducted during the SPCP implementation </w:t>
      </w:r>
      <w:r w:rsidR="009E06F2">
        <w:rPr>
          <w:lang w:val="en-US" w:eastAsia="de-CH"/>
        </w:rPr>
        <w:t>were</w:t>
      </w:r>
      <w:r w:rsidR="009E06F2" w:rsidRPr="00366B1D">
        <w:rPr>
          <w:lang w:val="en-US" w:eastAsia="de-CH"/>
        </w:rPr>
        <w:t xml:space="preserve"> </w:t>
      </w:r>
      <w:r w:rsidRPr="00366B1D">
        <w:rPr>
          <w:lang w:val="en-US" w:eastAsia="de-CH"/>
        </w:rPr>
        <w:t>affected</w:t>
      </w:r>
      <w:r w:rsidR="00560DDB">
        <w:rPr>
          <w:lang w:val="en-US" w:eastAsia="de-CH"/>
        </w:rPr>
        <w:t>,</w:t>
      </w:r>
      <w:r w:rsidRPr="00366B1D">
        <w:rPr>
          <w:lang w:val="en-US" w:eastAsia="de-CH"/>
        </w:rPr>
        <w:t xml:space="preserve"> inter alia, by the following factors: </w:t>
      </w:r>
    </w:p>
    <w:p w14:paraId="3B990505" w14:textId="11231BC8" w:rsidR="00366B1D" w:rsidRPr="00604999" w:rsidRDefault="00366B1D" w:rsidP="001F4803">
      <w:pPr>
        <w:pStyle w:val="Akapitzlist"/>
        <w:numPr>
          <w:ilvl w:val="1"/>
          <w:numId w:val="17"/>
        </w:numPr>
        <w:ind w:left="426" w:hanging="426"/>
        <w:jc w:val="both"/>
        <w:rPr>
          <w:lang w:val="en-US" w:eastAsia="de-CH"/>
        </w:rPr>
      </w:pPr>
      <w:r w:rsidRPr="00604999">
        <w:rPr>
          <w:lang w:val="en-US" w:eastAsia="de-CH"/>
        </w:rPr>
        <w:t xml:space="preserve">the </w:t>
      </w:r>
      <w:r w:rsidR="00BC555C">
        <w:rPr>
          <w:lang w:val="en-US" w:eastAsia="de-CH"/>
        </w:rPr>
        <w:t xml:space="preserve">two-loop procedure </w:t>
      </w:r>
      <w:r w:rsidRPr="00604999">
        <w:rPr>
          <w:lang w:val="en-US" w:eastAsia="de-CH"/>
        </w:rPr>
        <w:t xml:space="preserve">and </w:t>
      </w:r>
      <w:r w:rsidR="00560DDB">
        <w:rPr>
          <w:lang w:val="en-US" w:eastAsia="de-CH"/>
        </w:rPr>
        <w:t xml:space="preserve">the </w:t>
      </w:r>
      <w:r w:rsidRPr="00604999">
        <w:rPr>
          <w:lang w:val="en-US" w:eastAsia="de-CH"/>
        </w:rPr>
        <w:t xml:space="preserve">scope of </w:t>
      </w:r>
      <w:r w:rsidR="00560DDB">
        <w:rPr>
          <w:lang w:val="en-US" w:eastAsia="de-CH"/>
        </w:rPr>
        <w:t>the</w:t>
      </w:r>
      <w:r w:rsidRPr="00604999">
        <w:rPr>
          <w:lang w:val="en-US" w:eastAsia="de-CH"/>
        </w:rPr>
        <w:t xml:space="preserve"> calls for proposals (e.g., single calls, part of calls conducted outside competition, strictly specialized and narrow group of beneficiaries in many thematic areas, </w:t>
      </w:r>
      <w:r w:rsidR="00560DDB">
        <w:rPr>
          <w:lang w:val="en-US" w:eastAsia="de-CH"/>
        </w:rPr>
        <w:t xml:space="preserve">certain </w:t>
      </w:r>
      <w:r w:rsidR="00A80F65">
        <w:rPr>
          <w:lang w:val="en-US" w:eastAsia="de-CH"/>
        </w:rPr>
        <w:t xml:space="preserve">activities </w:t>
      </w:r>
      <w:r w:rsidR="00560DDB">
        <w:rPr>
          <w:lang w:val="en-US" w:eastAsia="de-CH"/>
        </w:rPr>
        <w:t xml:space="preserve">implemented </w:t>
      </w:r>
      <w:r w:rsidR="00A80F65">
        <w:rPr>
          <w:lang w:val="en-US" w:eastAsia="de-CH"/>
        </w:rPr>
        <w:t>only in four voivod</w:t>
      </w:r>
      <w:r w:rsidRPr="00604999">
        <w:rPr>
          <w:lang w:val="en-US" w:eastAsia="de-CH"/>
        </w:rPr>
        <w:t xml:space="preserve">ships </w:t>
      </w:r>
      <w:r w:rsidR="00857BDD">
        <w:rPr>
          <w:lang w:val="en-US" w:eastAsia="de-CH"/>
        </w:rPr>
        <w:t>–</w:t>
      </w:r>
      <w:r w:rsidRPr="00604999">
        <w:rPr>
          <w:lang w:val="en-US" w:eastAsia="de-CH"/>
        </w:rPr>
        <w:t xml:space="preserve"> areas of geographical concentration);</w:t>
      </w:r>
    </w:p>
    <w:p w14:paraId="78627598" w14:textId="77777777" w:rsidR="00366B1D" w:rsidRPr="00604999" w:rsidRDefault="00BC555C" w:rsidP="001F4803">
      <w:pPr>
        <w:pStyle w:val="Akapitzlist"/>
        <w:numPr>
          <w:ilvl w:val="1"/>
          <w:numId w:val="17"/>
        </w:numPr>
        <w:ind w:left="426" w:hanging="426"/>
        <w:jc w:val="both"/>
        <w:rPr>
          <w:lang w:val="en-US" w:eastAsia="de-CH"/>
        </w:rPr>
      </w:pPr>
      <w:r>
        <w:rPr>
          <w:lang w:val="en-US" w:eastAsia="de-CH"/>
        </w:rPr>
        <w:t xml:space="preserve">SPCP implementation phase </w:t>
      </w:r>
      <w:r w:rsidR="00366B1D" w:rsidRPr="00604999">
        <w:rPr>
          <w:lang w:val="en-US" w:eastAsia="de-CH"/>
        </w:rPr>
        <w:t xml:space="preserve">connected with </w:t>
      </w:r>
      <w:r>
        <w:rPr>
          <w:lang w:val="en-US" w:eastAsia="de-CH"/>
        </w:rPr>
        <w:t>e</w:t>
      </w:r>
      <w:r w:rsidR="00560DDB">
        <w:rPr>
          <w:lang w:val="en-US" w:eastAsia="de-CH"/>
        </w:rPr>
        <w:t>.</w:t>
      </w:r>
      <w:r>
        <w:rPr>
          <w:lang w:val="en-US" w:eastAsia="de-CH"/>
        </w:rPr>
        <w:t xml:space="preserve">g. an appraisal of applications or a </w:t>
      </w:r>
      <w:r w:rsidR="00366B1D" w:rsidRPr="00604999">
        <w:rPr>
          <w:lang w:val="en-US" w:eastAsia="de-CH"/>
        </w:rPr>
        <w:t xml:space="preserve">final selection of projects for implementation, which enabled the start of </w:t>
      </w:r>
      <w:r>
        <w:rPr>
          <w:lang w:val="en-US" w:eastAsia="de-CH"/>
        </w:rPr>
        <w:t xml:space="preserve">publicity </w:t>
      </w:r>
      <w:r w:rsidR="00366B1D" w:rsidRPr="00604999">
        <w:rPr>
          <w:lang w:val="en-US" w:eastAsia="de-CH"/>
        </w:rPr>
        <w:t xml:space="preserve">activities by </w:t>
      </w:r>
      <w:r>
        <w:rPr>
          <w:lang w:val="en-US" w:eastAsia="de-CH"/>
        </w:rPr>
        <w:t>the Executing Agencies, promoting selected projects</w:t>
      </w:r>
      <w:r w:rsidR="00366B1D" w:rsidRPr="00604999">
        <w:rPr>
          <w:lang w:val="en-US" w:eastAsia="de-CH"/>
        </w:rPr>
        <w:t xml:space="preserve"> in local communities;</w:t>
      </w:r>
    </w:p>
    <w:p w14:paraId="74462DD2" w14:textId="5EA68A01" w:rsidR="00366B1D" w:rsidRPr="00604999" w:rsidRDefault="00366B1D" w:rsidP="001F4803">
      <w:pPr>
        <w:pStyle w:val="Akapitzlist"/>
        <w:numPr>
          <w:ilvl w:val="1"/>
          <w:numId w:val="17"/>
        </w:numPr>
        <w:ind w:left="426" w:hanging="426"/>
        <w:jc w:val="both"/>
        <w:rPr>
          <w:lang w:val="en-US" w:eastAsia="de-CH"/>
        </w:rPr>
      </w:pPr>
      <w:r w:rsidRPr="00604999">
        <w:rPr>
          <w:lang w:val="en-US" w:eastAsia="de-CH"/>
        </w:rPr>
        <w:t>the geograp</w:t>
      </w:r>
      <w:r w:rsidR="00BC555C">
        <w:rPr>
          <w:lang w:val="en-US" w:eastAsia="de-CH"/>
        </w:rPr>
        <w:t xml:space="preserve">hical concentration of the majority </w:t>
      </w:r>
      <w:r w:rsidRPr="00604999">
        <w:rPr>
          <w:lang w:val="en-US" w:eastAsia="de-CH"/>
        </w:rPr>
        <w:t xml:space="preserve">of the </w:t>
      </w:r>
      <w:r w:rsidR="00184A47">
        <w:rPr>
          <w:lang w:val="en-US" w:eastAsia="de-CH"/>
        </w:rPr>
        <w:t>large</w:t>
      </w:r>
      <w:r w:rsidRPr="00604999">
        <w:rPr>
          <w:lang w:val="en-US" w:eastAsia="de-CH"/>
        </w:rPr>
        <w:t xml:space="preserve"> projects in 4 voivodships of </w:t>
      </w:r>
      <w:r w:rsidR="00857BDD">
        <w:rPr>
          <w:lang w:val="en-US" w:eastAsia="de-CH"/>
        </w:rPr>
        <w:t>South-E</w:t>
      </w:r>
      <w:r w:rsidRPr="00604999">
        <w:rPr>
          <w:lang w:val="en-US" w:eastAsia="de-CH"/>
        </w:rPr>
        <w:t xml:space="preserve">astern Poland </w:t>
      </w:r>
      <w:r w:rsidR="00184A47">
        <w:rPr>
          <w:lang w:val="en-US" w:eastAsia="de-CH"/>
        </w:rPr>
        <w:t>(</w:t>
      </w:r>
      <w:r w:rsidRPr="00604999">
        <w:rPr>
          <w:lang w:val="en-US" w:eastAsia="de-CH"/>
        </w:rPr>
        <w:t xml:space="preserve">that is.: </w:t>
      </w:r>
      <w:proofErr w:type="spellStart"/>
      <w:r w:rsidRPr="00604999">
        <w:rPr>
          <w:lang w:val="en-US" w:eastAsia="de-CH"/>
        </w:rPr>
        <w:t>Małopolskie</w:t>
      </w:r>
      <w:proofErr w:type="spellEnd"/>
      <w:r w:rsidRPr="00604999">
        <w:rPr>
          <w:lang w:val="en-US" w:eastAsia="de-CH"/>
        </w:rPr>
        <w:t xml:space="preserve">, </w:t>
      </w:r>
      <w:proofErr w:type="spellStart"/>
      <w:r w:rsidRPr="00604999">
        <w:rPr>
          <w:lang w:val="en-US" w:eastAsia="de-CH"/>
        </w:rPr>
        <w:t>Świętokrzyskie</w:t>
      </w:r>
      <w:proofErr w:type="spellEnd"/>
      <w:r w:rsidRPr="00604999">
        <w:rPr>
          <w:lang w:val="en-US" w:eastAsia="de-CH"/>
        </w:rPr>
        <w:t xml:space="preserve">, </w:t>
      </w:r>
      <w:proofErr w:type="spellStart"/>
      <w:r w:rsidRPr="00604999">
        <w:rPr>
          <w:lang w:val="en-US" w:eastAsia="de-CH"/>
        </w:rPr>
        <w:t>Lubelskie</w:t>
      </w:r>
      <w:proofErr w:type="spellEnd"/>
      <w:r w:rsidRPr="00604999">
        <w:rPr>
          <w:lang w:val="en-US" w:eastAsia="de-CH"/>
        </w:rPr>
        <w:t xml:space="preserve"> and </w:t>
      </w:r>
      <w:proofErr w:type="spellStart"/>
      <w:r w:rsidRPr="00604999">
        <w:rPr>
          <w:lang w:val="en-US" w:eastAsia="de-CH"/>
        </w:rPr>
        <w:t>Podkarpackie</w:t>
      </w:r>
      <w:proofErr w:type="spellEnd"/>
      <w:r w:rsidR="00184A47">
        <w:rPr>
          <w:lang w:val="en-US" w:eastAsia="de-CH"/>
        </w:rPr>
        <w:t>)</w:t>
      </w:r>
      <w:r w:rsidRPr="00604999">
        <w:rPr>
          <w:lang w:val="en-US" w:eastAsia="de-CH"/>
        </w:rPr>
        <w:t xml:space="preserve"> and in Warsaw. </w:t>
      </w:r>
    </w:p>
    <w:p w14:paraId="4358B6D1" w14:textId="77777777" w:rsidR="00366B1D" w:rsidRDefault="00366B1D" w:rsidP="00366B1D">
      <w:pPr>
        <w:rPr>
          <w:lang w:val="en-US" w:eastAsia="de-CH"/>
        </w:rPr>
      </w:pPr>
    </w:p>
    <w:p w14:paraId="3D6A4E90" w14:textId="77777777" w:rsidR="004208B0" w:rsidRDefault="004208B0" w:rsidP="00366B1D">
      <w:pPr>
        <w:rPr>
          <w:lang w:val="en-US" w:eastAsia="de-CH"/>
        </w:rPr>
      </w:pPr>
    </w:p>
    <w:p w14:paraId="3254AD99" w14:textId="77777777" w:rsidR="007C63A6" w:rsidRPr="007C63A6" w:rsidRDefault="008255A3" w:rsidP="00366B1D">
      <w:pPr>
        <w:rPr>
          <w:b/>
          <w:lang w:val="en-US" w:eastAsia="de-CH"/>
        </w:rPr>
      </w:pPr>
      <w:r>
        <w:rPr>
          <w:b/>
          <w:lang w:val="en-US" w:eastAsia="de-CH"/>
        </w:rPr>
        <w:t>Table 3</w:t>
      </w:r>
      <w:r w:rsidR="007C63A6" w:rsidRPr="007C63A6">
        <w:rPr>
          <w:b/>
          <w:lang w:val="en-US" w:eastAsia="de-CH"/>
        </w:rPr>
        <w:t>. Publicity periods</w:t>
      </w:r>
    </w:p>
    <w:p w14:paraId="7594A4C4" w14:textId="77777777" w:rsidR="00366B1D" w:rsidRDefault="00366B1D" w:rsidP="00366B1D">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38"/>
      </w:tblGrid>
      <w:tr w:rsidR="00366B1D" w:rsidRPr="00172703" w14:paraId="347DFBC1" w14:textId="77777777" w:rsidTr="00A80F65">
        <w:tc>
          <w:tcPr>
            <w:tcW w:w="1242" w:type="dxa"/>
            <w:shd w:val="clear" w:color="auto" w:fill="auto"/>
          </w:tcPr>
          <w:p w14:paraId="6281D967" w14:textId="77777777" w:rsidR="00172703" w:rsidRDefault="00172703" w:rsidP="00FD1712">
            <w:pPr>
              <w:rPr>
                <w:rFonts w:cs="Arial"/>
                <w:b/>
                <w:szCs w:val="22"/>
              </w:rPr>
            </w:pPr>
          </w:p>
          <w:p w14:paraId="2A7E3B55" w14:textId="77777777" w:rsidR="00366B1D" w:rsidRPr="00172703" w:rsidRDefault="00366B1D" w:rsidP="00FD1712">
            <w:pPr>
              <w:rPr>
                <w:rFonts w:cs="Arial"/>
                <w:b/>
                <w:szCs w:val="22"/>
              </w:rPr>
            </w:pPr>
            <w:proofErr w:type="spellStart"/>
            <w:r w:rsidRPr="00172703">
              <w:rPr>
                <w:rFonts w:cs="Arial"/>
                <w:b/>
                <w:szCs w:val="22"/>
              </w:rPr>
              <w:t>Period</w:t>
            </w:r>
            <w:proofErr w:type="spellEnd"/>
          </w:p>
        </w:tc>
        <w:tc>
          <w:tcPr>
            <w:tcW w:w="7938" w:type="dxa"/>
            <w:shd w:val="clear" w:color="auto" w:fill="auto"/>
          </w:tcPr>
          <w:p w14:paraId="47B6E978" w14:textId="77777777" w:rsidR="00172703" w:rsidRDefault="00172703" w:rsidP="00FD1712">
            <w:pPr>
              <w:rPr>
                <w:rFonts w:cs="Arial"/>
                <w:b/>
                <w:szCs w:val="22"/>
              </w:rPr>
            </w:pPr>
          </w:p>
          <w:p w14:paraId="4F278645" w14:textId="77777777" w:rsidR="00366B1D" w:rsidRDefault="00366B1D" w:rsidP="00FD1712">
            <w:pPr>
              <w:rPr>
                <w:rFonts w:cs="Arial"/>
                <w:b/>
                <w:szCs w:val="22"/>
              </w:rPr>
            </w:pPr>
            <w:proofErr w:type="spellStart"/>
            <w:r w:rsidRPr="00172703">
              <w:rPr>
                <w:rFonts w:cs="Arial"/>
                <w:b/>
                <w:szCs w:val="22"/>
              </w:rPr>
              <w:t>Main</w:t>
            </w:r>
            <w:proofErr w:type="spellEnd"/>
            <w:r w:rsidRPr="00172703">
              <w:rPr>
                <w:rFonts w:cs="Arial"/>
                <w:b/>
                <w:szCs w:val="22"/>
              </w:rPr>
              <w:t xml:space="preserve"> </w:t>
            </w:r>
            <w:proofErr w:type="spellStart"/>
            <w:r w:rsidRPr="00172703">
              <w:rPr>
                <w:rFonts w:cs="Arial"/>
                <w:b/>
                <w:szCs w:val="22"/>
              </w:rPr>
              <w:t>measures</w:t>
            </w:r>
            <w:proofErr w:type="spellEnd"/>
          </w:p>
          <w:p w14:paraId="3A56F190" w14:textId="77777777" w:rsidR="00172703" w:rsidRPr="00172703" w:rsidRDefault="00172703" w:rsidP="00FD1712">
            <w:pPr>
              <w:rPr>
                <w:rFonts w:cs="Arial"/>
                <w:b/>
                <w:szCs w:val="22"/>
              </w:rPr>
            </w:pPr>
          </w:p>
        </w:tc>
      </w:tr>
      <w:tr w:rsidR="00366B1D" w:rsidRPr="002C31B0" w14:paraId="00A1C57E" w14:textId="77777777" w:rsidTr="00A80F65">
        <w:trPr>
          <w:trHeight w:val="1402"/>
        </w:trPr>
        <w:tc>
          <w:tcPr>
            <w:tcW w:w="1242" w:type="dxa"/>
            <w:shd w:val="clear" w:color="auto" w:fill="auto"/>
          </w:tcPr>
          <w:p w14:paraId="602FD7CE" w14:textId="77777777" w:rsidR="00366B1D" w:rsidRPr="00172703" w:rsidRDefault="00366B1D" w:rsidP="00FD1712">
            <w:pPr>
              <w:rPr>
                <w:rFonts w:cs="Arial"/>
                <w:szCs w:val="22"/>
              </w:rPr>
            </w:pPr>
            <w:r w:rsidRPr="00172703">
              <w:rPr>
                <w:rFonts w:cs="Arial"/>
                <w:szCs w:val="22"/>
              </w:rPr>
              <w:lastRenderedPageBreak/>
              <w:t>2008 -2011</w:t>
            </w:r>
          </w:p>
        </w:tc>
        <w:tc>
          <w:tcPr>
            <w:tcW w:w="7938" w:type="dxa"/>
            <w:shd w:val="clear" w:color="auto" w:fill="auto"/>
          </w:tcPr>
          <w:p w14:paraId="2676D89F" w14:textId="2DF5BB60" w:rsidR="00366B1D" w:rsidRPr="003D6CB4" w:rsidRDefault="00366B1D" w:rsidP="00857BDD">
            <w:pPr>
              <w:pStyle w:val="Tekstkomentarza"/>
              <w:numPr>
                <w:ilvl w:val="0"/>
                <w:numId w:val="5"/>
              </w:numPr>
              <w:tabs>
                <w:tab w:val="clear" w:pos="720"/>
              </w:tabs>
              <w:ind w:left="176" w:hanging="176"/>
              <w:jc w:val="both"/>
              <w:rPr>
                <w:rFonts w:cs="Arial"/>
                <w:sz w:val="22"/>
                <w:szCs w:val="22"/>
                <w:lang w:val="en-US"/>
              </w:rPr>
            </w:pPr>
            <w:r w:rsidRPr="003D6CB4">
              <w:rPr>
                <w:rFonts w:cs="Arial"/>
                <w:sz w:val="22"/>
                <w:szCs w:val="22"/>
                <w:lang w:val="en-US"/>
              </w:rPr>
              <w:t xml:space="preserve">disseminating information on the availability of resources to inform potential beneficiaries about </w:t>
            </w:r>
            <w:r w:rsidR="00184A47">
              <w:rPr>
                <w:rFonts w:cs="Arial"/>
                <w:sz w:val="22"/>
                <w:szCs w:val="22"/>
                <w:lang w:val="en-US"/>
              </w:rPr>
              <w:t xml:space="preserve">the SPCP </w:t>
            </w:r>
            <w:r w:rsidRPr="003D6CB4">
              <w:rPr>
                <w:rFonts w:cs="Arial"/>
                <w:sz w:val="22"/>
                <w:szCs w:val="22"/>
                <w:lang w:val="en-US"/>
              </w:rPr>
              <w:t>and encourage them to apply to the</w:t>
            </w:r>
            <w:r w:rsidR="00A80F65" w:rsidRPr="003D6CB4">
              <w:rPr>
                <w:rFonts w:cs="Arial"/>
                <w:sz w:val="22"/>
                <w:szCs w:val="22"/>
                <w:lang w:val="en-US"/>
              </w:rPr>
              <w:t xml:space="preserve"> </w:t>
            </w:r>
            <w:proofErr w:type="spellStart"/>
            <w:r w:rsidRPr="003D6CB4">
              <w:rPr>
                <w:rFonts w:cs="Arial"/>
                <w:sz w:val="22"/>
                <w:szCs w:val="22"/>
                <w:lang w:val="en-US"/>
              </w:rPr>
              <w:t>Programme</w:t>
            </w:r>
            <w:proofErr w:type="spellEnd"/>
            <w:r w:rsidRPr="003D6CB4">
              <w:rPr>
                <w:rFonts w:cs="Arial"/>
                <w:sz w:val="22"/>
                <w:szCs w:val="22"/>
                <w:lang w:val="en-US"/>
              </w:rPr>
              <w:t xml:space="preserve"> as well as to provide them with the information necessary in the application</w:t>
            </w:r>
            <w:r w:rsidR="00A80F65" w:rsidRPr="003D6CB4">
              <w:rPr>
                <w:rFonts w:cs="Arial"/>
                <w:sz w:val="22"/>
                <w:szCs w:val="22"/>
                <w:lang w:val="en-US"/>
              </w:rPr>
              <w:t xml:space="preserve"> </w:t>
            </w:r>
            <w:r w:rsidR="00857BDD">
              <w:rPr>
                <w:rFonts w:cs="Arial"/>
                <w:sz w:val="22"/>
                <w:szCs w:val="22"/>
                <w:lang w:val="en-US"/>
              </w:rPr>
              <w:t>process;</w:t>
            </w:r>
          </w:p>
          <w:p w14:paraId="38611CFC" w14:textId="77777777" w:rsidR="00366B1D" w:rsidRPr="003D6CB4" w:rsidRDefault="00366B1D" w:rsidP="00857BDD">
            <w:pPr>
              <w:pStyle w:val="Tekstkomentarza"/>
              <w:numPr>
                <w:ilvl w:val="0"/>
                <w:numId w:val="5"/>
              </w:numPr>
              <w:tabs>
                <w:tab w:val="clear" w:pos="720"/>
              </w:tabs>
              <w:autoSpaceDE w:val="0"/>
              <w:autoSpaceDN w:val="0"/>
              <w:adjustRightInd w:val="0"/>
              <w:ind w:left="176" w:hanging="176"/>
              <w:jc w:val="both"/>
              <w:rPr>
                <w:rFonts w:cs="Arial"/>
                <w:sz w:val="22"/>
                <w:szCs w:val="22"/>
                <w:lang w:val="en-US"/>
              </w:rPr>
            </w:pPr>
            <w:r w:rsidRPr="003D6CB4">
              <w:rPr>
                <w:rFonts w:cs="Arial"/>
                <w:sz w:val="22"/>
                <w:szCs w:val="22"/>
                <w:lang w:val="en-US"/>
              </w:rPr>
              <w:t xml:space="preserve">disseminating information on functioning of the </w:t>
            </w:r>
            <w:r w:rsidR="002278D3" w:rsidRPr="003D6CB4">
              <w:rPr>
                <w:rFonts w:cs="Arial"/>
                <w:sz w:val="22"/>
                <w:szCs w:val="22"/>
                <w:lang w:val="en-US"/>
              </w:rPr>
              <w:t>SPCP</w:t>
            </w:r>
            <w:r w:rsidRPr="003D6CB4">
              <w:rPr>
                <w:rFonts w:cs="Arial"/>
                <w:sz w:val="22"/>
                <w:szCs w:val="22"/>
                <w:lang w:val="en-US"/>
              </w:rPr>
              <w:t>.</w:t>
            </w:r>
          </w:p>
        </w:tc>
      </w:tr>
      <w:tr w:rsidR="00366B1D" w:rsidRPr="002C31B0" w14:paraId="34D498F8" w14:textId="77777777" w:rsidTr="002278D3">
        <w:trPr>
          <w:trHeight w:val="4102"/>
        </w:trPr>
        <w:tc>
          <w:tcPr>
            <w:tcW w:w="1242" w:type="dxa"/>
            <w:shd w:val="clear" w:color="auto" w:fill="auto"/>
          </w:tcPr>
          <w:p w14:paraId="5922335C" w14:textId="77777777" w:rsidR="00366B1D" w:rsidRPr="00172703" w:rsidRDefault="00366B1D" w:rsidP="00FD1712">
            <w:pPr>
              <w:rPr>
                <w:rFonts w:cs="Arial"/>
                <w:szCs w:val="22"/>
              </w:rPr>
            </w:pPr>
            <w:r w:rsidRPr="00172703">
              <w:rPr>
                <w:rFonts w:cs="Arial"/>
                <w:szCs w:val="22"/>
              </w:rPr>
              <w:t>2012</w:t>
            </w:r>
          </w:p>
        </w:tc>
        <w:tc>
          <w:tcPr>
            <w:tcW w:w="7938" w:type="dxa"/>
            <w:shd w:val="clear" w:color="auto" w:fill="auto"/>
          </w:tcPr>
          <w:p w14:paraId="1019404B" w14:textId="3AC383DA" w:rsidR="00366B1D" w:rsidRPr="003D6CB4" w:rsidRDefault="00366B1D" w:rsidP="00857BDD">
            <w:pPr>
              <w:numPr>
                <w:ilvl w:val="0"/>
                <w:numId w:val="5"/>
              </w:numPr>
              <w:tabs>
                <w:tab w:val="clear" w:pos="720"/>
                <w:tab w:val="num" w:pos="318"/>
              </w:tabs>
              <w:ind w:left="318" w:hanging="284"/>
              <w:jc w:val="both"/>
              <w:rPr>
                <w:rFonts w:cs="Arial"/>
                <w:szCs w:val="22"/>
                <w:lang w:val="en-US"/>
              </w:rPr>
            </w:pPr>
            <w:r w:rsidRPr="003D6CB4">
              <w:rPr>
                <w:rFonts w:cs="Arial"/>
                <w:szCs w:val="22"/>
                <w:lang w:val="en-US"/>
              </w:rPr>
              <w:t xml:space="preserve">completion of the first phase of </w:t>
            </w:r>
            <w:r w:rsidR="002278D3" w:rsidRPr="003D6CB4">
              <w:rPr>
                <w:rFonts w:cs="Arial"/>
                <w:szCs w:val="22"/>
                <w:lang w:val="en-US"/>
              </w:rPr>
              <w:t xml:space="preserve"> the SPCP </w:t>
            </w:r>
            <w:r w:rsidRPr="003D6CB4">
              <w:rPr>
                <w:rFonts w:cs="Arial"/>
                <w:szCs w:val="22"/>
                <w:lang w:val="en-US"/>
              </w:rPr>
              <w:t xml:space="preserve">implementation </w:t>
            </w:r>
            <w:r w:rsidR="002278D3" w:rsidRPr="003D6CB4">
              <w:rPr>
                <w:rFonts w:cs="Arial"/>
                <w:szCs w:val="22"/>
                <w:lang w:val="en-US"/>
              </w:rPr>
              <w:t>(</w:t>
            </w:r>
            <w:r w:rsidRPr="003D6CB4">
              <w:rPr>
                <w:rFonts w:cs="Arial"/>
                <w:szCs w:val="22"/>
                <w:lang w:val="en-US"/>
              </w:rPr>
              <w:t>2008-2012</w:t>
            </w:r>
            <w:r w:rsidR="002278D3" w:rsidRPr="003D6CB4">
              <w:rPr>
                <w:rFonts w:cs="Arial"/>
                <w:szCs w:val="22"/>
                <w:lang w:val="en-US"/>
              </w:rPr>
              <w:t xml:space="preserve">) </w:t>
            </w:r>
            <w:r w:rsidR="00857BDD">
              <w:rPr>
                <w:rFonts w:cs="Arial"/>
                <w:szCs w:val="22"/>
                <w:lang w:val="en-US"/>
              </w:rPr>
              <w:t>–</w:t>
            </w:r>
            <w:r w:rsidR="002278D3" w:rsidRPr="003D6CB4">
              <w:rPr>
                <w:rFonts w:cs="Arial"/>
                <w:szCs w:val="22"/>
                <w:lang w:val="en-US"/>
              </w:rPr>
              <w:t xml:space="preserve"> </w:t>
            </w:r>
            <w:r w:rsidRPr="003D6CB4">
              <w:rPr>
                <w:rFonts w:cs="Arial"/>
                <w:szCs w:val="22"/>
                <w:lang w:val="en-US"/>
              </w:rPr>
              <w:t>concl</w:t>
            </w:r>
            <w:r w:rsidR="00857BDD">
              <w:rPr>
                <w:rFonts w:cs="Arial"/>
                <w:szCs w:val="22"/>
                <w:lang w:val="en-US"/>
              </w:rPr>
              <w:t>uding the period of contracting;</w:t>
            </w:r>
          </w:p>
          <w:p w14:paraId="33C44374" w14:textId="50EEFC07" w:rsidR="00366B1D" w:rsidRPr="003D6CB4" w:rsidRDefault="00366B1D" w:rsidP="00857BDD">
            <w:pPr>
              <w:numPr>
                <w:ilvl w:val="0"/>
                <w:numId w:val="5"/>
              </w:numPr>
              <w:tabs>
                <w:tab w:val="clear" w:pos="720"/>
                <w:tab w:val="num" w:pos="318"/>
              </w:tabs>
              <w:ind w:left="318" w:hanging="284"/>
              <w:jc w:val="both"/>
              <w:rPr>
                <w:rFonts w:cs="Arial"/>
                <w:szCs w:val="22"/>
                <w:lang w:val="en-US"/>
              </w:rPr>
            </w:pPr>
            <w:proofErr w:type="spellStart"/>
            <w:r w:rsidRPr="003D6CB4">
              <w:rPr>
                <w:rFonts w:cs="Arial"/>
                <w:szCs w:val="22"/>
                <w:lang w:val="en-US"/>
              </w:rPr>
              <w:t>organisation</w:t>
            </w:r>
            <w:proofErr w:type="spellEnd"/>
            <w:r w:rsidRPr="003D6CB4">
              <w:rPr>
                <w:rFonts w:cs="Arial"/>
                <w:szCs w:val="22"/>
                <w:lang w:val="en-US"/>
              </w:rPr>
              <w:t xml:space="preserve"> of </w:t>
            </w:r>
            <w:r w:rsidR="002278D3" w:rsidRPr="003D6CB4">
              <w:rPr>
                <w:rFonts w:cs="Arial"/>
                <w:szCs w:val="22"/>
                <w:lang w:val="en-US"/>
              </w:rPr>
              <w:t xml:space="preserve">subsequent </w:t>
            </w:r>
            <w:r w:rsidRPr="003D6CB4">
              <w:rPr>
                <w:rFonts w:cs="Arial"/>
                <w:szCs w:val="22"/>
                <w:lang w:val="en-US"/>
              </w:rPr>
              <w:t xml:space="preserve">calls for proposals, in particular </w:t>
            </w:r>
            <w:r w:rsidR="002278D3" w:rsidRPr="003D6CB4">
              <w:rPr>
                <w:rFonts w:cs="Arial"/>
                <w:szCs w:val="22"/>
                <w:lang w:val="en-US"/>
              </w:rPr>
              <w:t xml:space="preserve">under the </w:t>
            </w:r>
            <w:r w:rsidRPr="003D6CB4">
              <w:rPr>
                <w:rFonts w:cs="Arial"/>
                <w:szCs w:val="22"/>
                <w:lang w:val="en-US"/>
              </w:rPr>
              <w:t xml:space="preserve"> </w:t>
            </w:r>
            <w:proofErr w:type="spellStart"/>
            <w:r w:rsidRPr="003D6CB4">
              <w:rPr>
                <w:rFonts w:cs="Arial"/>
                <w:szCs w:val="22"/>
                <w:lang w:val="en-US"/>
              </w:rPr>
              <w:t>programmes</w:t>
            </w:r>
            <w:proofErr w:type="spellEnd"/>
            <w:r w:rsidRPr="003D6CB4">
              <w:rPr>
                <w:rFonts w:cs="Arial"/>
                <w:szCs w:val="22"/>
                <w:lang w:val="en-US"/>
              </w:rPr>
              <w:t xml:space="preserve"> for which agreements </w:t>
            </w:r>
            <w:r w:rsidR="002278D3" w:rsidRPr="003D6CB4">
              <w:rPr>
                <w:rFonts w:cs="Arial"/>
                <w:szCs w:val="22"/>
                <w:lang w:val="en-US"/>
              </w:rPr>
              <w:t xml:space="preserve">were </w:t>
            </w:r>
            <w:r w:rsidR="00857BDD">
              <w:rPr>
                <w:rFonts w:cs="Arial"/>
                <w:szCs w:val="22"/>
                <w:lang w:val="en-US"/>
              </w:rPr>
              <w:t>signed;</w:t>
            </w:r>
          </w:p>
          <w:p w14:paraId="0B5C9A8D" w14:textId="7B476797" w:rsidR="00366B1D" w:rsidRPr="003D6CB4" w:rsidRDefault="00366B1D" w:rsidP="00857BDD">
            <w:pPr>
              <w:numPr>
                <w:ilvl w:val="0"/>
                <w:numId w:val="5"/>
              </w:numPr>
              <w:tabs>
                <w:tab w:val="clear" w:pos="720"/>
                <w:tab w:val="num" w:pos="318"/>
              </w:tabs>
              <w:ind w:left="318" w:hanging="284"/>
              <w:jc w:val="both"/>
              <w:rPr>
                <w:rFonts w:cs="Arial"/>
                <w:szCs w:val="22"/>
                <w:lang w:val="en-US"/>
              </w:rPr>
            </w:pPr>
            <w:r w:rsidRPr="003D6CB4">
              <w:rPr>
                <w:rFonts w:cs="Arial"/>
                <w:szCs w:val="22"/>
                <w:lang w:val="en-US"/>
              </w:rPr>
              <w:t xml:space="preserve">implementation of a growing number of projects and </w:t>
            </w:r>
            <w:proofErr w:type="spellStart"/>
            <w:r w:rsidRPr="003D6CB4">
              <w:rPr>
                <w:rFonts w:cs="Arial"/>
                <w:szCs w:val="22"/>
                <w:lang w:val="en-US"/>
              </w:rPr>
              <w:t>program</w:t>
            </w:r>
            <w:r w:rsidR="00857BDD">
              <w:rPr>
                <w:rFonts w:cs="Arial"/>
                <w:szCs w:val="22"/>
                <w:lang w:val="en-US"/>
              </w:rPr>
              <w:t>me</w:t>
            </w:r>
            <w:r w:rsidRPr="003D6CB4">
              <w:rPr>
                <w:rFonts w:cs="Arial"/>
                <w:szCs w:val="22"/>
                <w:lang w:val="en-US"/>
              </w:rPr>
              <w:t>s</w:t>
            </w:r>
            <w:proofErr w:type="spellEnd"/>
            <w:r w:rsidRPr="003D6CB4">
              <w:rPr>
                <w:rFonts w:cs="Arial"/>
                <w:szCs w:val="22"/>
                <w:lang w:val="en-US"/>
              </w:rPr>
              <w:t>.</w:t>
            </w:r>
          </w:p>
          <w:p w14:paraId="7AA1CBCA" w14:textId="77777777" w:rsidR="00366B1D" w:rsidRPr="003D6CB4" w:rsidRDefault="00366B1D" w:rsidP="00857BDD">
            <w:pPr>
              <w:jc w:val="both"/>
              <w:rPr>
                <w:rFonts w:cs="Arial"/>
                <w:szCs w:val="22"/>
                <w:lang w:val="en-US"/>
              </w:rPr>
            </w:pPr>
          </w:p>
          <w:p w14:paraId="2C1409E8" w14:textId="6957AA98" w:rsidR="00366B1D" w:rsidRPr="00172703" w:rsidRDefault="00184A47" w:rsidP="00857BDD">
            <w:pPr>
              <w:jc w:val="both"/>
              <w:rPr>
                <w:rFonts w:cs="Arial"/>
                <w:szCs w:val="22"/>
              </w:rPr>
            </w:pPr>
            <w:proofErr w:type="spellStart"/>
            <w:r>
              <w:rPr>
                <w:rFonts w:cs="Arial"/>
                <w:szCs w:val="22"/>
              </w:rPr>
              <w:t>C</w:t>
            </w:r>
            <w:r w:rsidR="00366B1D" w:rsidRPr="00172703">
              <w:rPr>
                <w:rFonts w:cs="Arial"/>
                <w:szCs w:val="22"/>
              </w:rPr>
              <w:t>ontinuation</w:t>
            </w:r>
            <w:proofErr w:type="spellEnd"/>
            <w:r w:rsidR="00366B1D" w:rsidRPr="00172703">
              <w:rPr>
                <w:rFonts w:cs="Arial"/>
                <w:szCs w:val="22"/>
              </w:rPr>
              <w:t xml:space="preserve"> </w:t>
            </w:r>
            <w:proofErr w:type="spellStart"/>
            <w:r w:rsidR="00366B1D" w:rsidRPr="00172703">
              <w:rPr>
                <w:rFonts w:cs="Arial"/>
                <w:szCs w:val="22"/>
              </w:rPr>
              <w:t>of</w:t>
            </w:r>
            <w:proofErr w:type="spellEnd"/>
            <w:r w:rsidR="00366B1D" w:rsidRPr="00172703">
              <w:rPr>
                <w:rFonts w:cs="Arial"/>
                <w:szCs w:val="22"/>
              </w:rPr>
              <w:t>:</w:t>
            </w:r>
          </w:p>
          <w:p w14:paraId="17CCD722" w14:textId="13C7EA65" w:rsidR="00366B1D" w:rsidRPr="003D6CB4" w:rsidRDefault="00366B1D" w:rsidP="00857BDD">
            <w:pPr>
              <w:pStyle w:val="Tekstkomentarza"/>
              <w:numPr>
                <w:ilvl w:val="0"/>
                <w:numId w:val="5"/>
              </w:numPr>
              <w:tabs>
                <w:tab w:val="clear" w:pos="720"/>
                <w:tab w:val="num" w:pos="318"/>
              </w:tabs>
              <w:ind w:left="318" w:hanging="284"/>
              <w:jc w:val="both"/>
              <w:rPr>
                <w:rFonts w:cs="Arial"/>
                <w:sz w:val="22"/>
                <w:szCs w:val="22"/>
                <w:lang w:val="en-US"/>
              </w:rPr>
            </w:pPr>
            <w:r w:rsidRPr="003D6CB4">
              <w:rPr>
                <w:rFonts w:cs="Arial"/>
                <w:sz w:val="22"/>
                <w:szCs w:val="22"/>
                <w:lang w:val="en-US"/>
              </w:rPr>
              <w:t xml:space="preserve">disseminating information on the availability of resources to inform potential beneficiaries about </w:t>
            </w:r>
            <w:r w:rsidR="00184A47">
              <w:rPr>
                <w:rFonts w:cs="Arial"/>
                <w:sz w:val="22"/>
                <w:szCs w:val="22"/>
                <w:lang w:val="en-US"/>
              </w:rPr>
              <w:t xml:space="preserve">the SPCP </w:t>
            </w:r>
            <w:r w:rsidRPr="003D6CB4">
              <w:rPr>
                <w:rFonts w:cs="Arial"/>
                <w:sz w:val="22"/>
                <w:szCs w:val="22"/>
                <w:lang w:val="en-US"/>
              </w:rPr>
              <w:t>and encourage them to apply to the</w:t>
            </w:r>
            <w:r w:rsidR="002278D3" w:rsidRPr="003D6CB4">
              <w:rPr>
                <w:rFonts w:cs="Arial"/>
                <w:sz w:val="22"/>
                <w:szCs w:val="22"/>
                <w:lang w:val="en-US"/>
              </w:rPr>
              <w:t xml:space="preserve"> </w:t>
            </w:r>
            <w:proofErr w:type="spellStart"/>
            <w:r w:rsidRPr="003D6CB4">
              <w:rPr>
                <w:rFonts w:cs="Arial"/>
                <w:sz w:val="22"/>
                <w:szCs w:val="22"/>
                <w:lang w:val="en-US"/>
              </w:rPr>
              <w:t>Programme</w:t>
            </w:r>
            <w:proofErr w:type="spellEnd"/>
            <w:r w:rsidRPr="003D6CB4">
              <w:rPr>
                <w:rFonts w:cs="Arial"/>
                <w:sz w:val="22"/>
                <w:szCs w:val="22"/>
                <w:lang w:val="en-US"/>
              </w:rPr>
              <w:t xml:space="preserve"> as well as to provide them with the information necessary in the application</w:t>
            </w:r>
            <w:r w:rsidR="002278D3" w:rsidRPr="003D6CB4">
              <w:rPr>
                <w:rFonts w:cs="Arial"/>
                <w:sz w:val="22"/>
                <w:szCs w:val="22"/>
                <w:lang w:val="en-US"/>
              </w:rPr>
              <w:t xml:space="preserve"> </w:t>
            </w:r>
            <w:r w:rsidR="00857BDD">
              <w:rPr>
                <w:rFonts w:cs="Arial"/>
                <w:sz w:val="22"/>
                <w:szCs w:val="22"/>
                <w:lang w:val="en-US"/>
              </w:rPr>
              <w:t>process;</w:t>
            </w:r>
          </w:p>
          <w:p w14:paraId="286602A1" w14:textId="77777777" w:rsidR="00184A47" w:rsidRDefault="00366B1D" w:rsidP="00857BDD">
            <w:pPr>
              <w:pStyle w:val="Tekstkomentarza"/>
              <w:numPr>
                <w:ilvl w:val="0"/>
                <w:numId w:val="5"/>
              </w:numPr>
              <w:tabs>
                <w:tab w:val="clear" w:pos="720"/>
                <w:tab w:val="num" w:pos="318"/>
                <w:tab w:val="left" w:pos="1080"/>
              </w:tabs>
              <w:autoSpaceDE w:val="0"/>
              <w:autoSpaceDN w:val="0"/>
              <w:adjustRightInd w:val="0"/>
              <w:ind w:left="318" w:hanging="284"/>
              <w:jc w:val="both"/>
              <w:rPr>
                <w:rFonts w:cs="Arial"/>
                <w:sz w:val="22"/>
                <w:szCs w:val="22"/>
                <w:lang w:val="en-US"/>
              </w:rPr>
            </w:pPr>
            <w:r w:rsidRPr="003D6CB4">
              <w:rPr>
                <w:rFonts w:cs="Arial"/>
                <w:sz w:val="22"/>
                <w:szCs w:val="22"/>
                <w:lang w:val="en-US"/>
              </w:rPr>
              <w:t xml:space="preserve">disseminating information on functioning of the </w:t>
            </w:r>
            <w:r w:rsidR="00E04166" w:rsidRPr="003D6CB4">
              <w:rPr>
                <w:rFonts w:cs="Arial"/>
                <w:sz w:val="22"/>
                <w:szCs w:val="22"/>
                <w:lang w:val="en-US"/>
              </w:rPr>
              <w:t>SPCP</w:t>
            </w:r>
            <w:r w:rsidR="00184A47">
              <w:rPr>
                <w:rFonts w:cs="Arial"/>
                <w:sz w:val="22"/>
                <w:szCs w:val="22"/>
                <w:lang w:val="en-US"/>
              </w:rPr>
              <w:t>.</w:t>
            </w:r>
          </w:p>
          <w:p w14:paraId="6C7F94B5" w14:textId="77777777" w:rsidR="002278D3" w:rsidRPr="003D6CB4" w:rsidRDefault="002278D3" w:rsidP="00857BDD">
            <w:pPr>
              <w:pStyle w:val="Tekstkomentarza"/>
              <w:tabs>
                <w:tab w:val="left" w:pos="1080"/>
              </w:tabs>
              <w:autoSpaceDE w:val="0"/>
              <w:autoSpaceDN w:val="0"/>
              <w:adjustRightInd w:val="0"/>
              <w:ind w:left="318"/>
              <w:jc w:val="both"/>
              <w:rPr>
                <w:rFonts w:cs="Arial"/>
                <w:sz w:val="22"/>
                <w:szCs w:val="22"/>
                <w:lang w:val="en-US"/>
              </w:rPr>
            </w:pPr>
          </w:p>
          <w:p w14:paraId="7578C2C3" w14:textId="63388200" w:rsidR="00366B1D" w:rsidRPr="003D6CB4" w:rsidRDefault="00184A47" w:rsidP="00857BDD">
            <w:pPr>
              <w:pStyle w:val="Tekstkomentarza"/>
              <w:numPr>
                <w:ilvl w:val="0"/>
                <w:numId w:val="5"/>
              </w:numPr>
              <w:tabs>
                <w:tab w:val="clear" w:pos="720"/>
                <w:tab w:val="num" w:pos="318"/>
                <w:tab w:val="left" w:pos="1080"/>
              </w:tabs>
              <w:autoSpaceDE w:val="0"/>
              <w:autoSpaceDN w:val="0"/>
              <w:adjustRightInd w:val="0"/>
              <w:ind w:left="318" w:hanging="284"/>
              <w:jc w:val="both"/>
              <w:rPr>
                <w:rFonts w:cs="Arial"/>
                <w:sz w:val="22"/>
                <w:szCs w:val="22"/>
                <w:lang w:val="en-US"/>
              </w:rPr>
            </w:pPr>
            <w:r>
              <w:rPr>
                <w:rFonts w:cs="Arial"/>
                <w:sz w:val="22"/>
                <w:szCs w:val="22"/>
                <w:lang w:val="en-US"/>
              </w:rPr>
              <w:t>S</w:t>
            </w:r>
            <w:r w:rsidR="00366B1D" w:rsidRPr="003D6CB4">
              <w:rPr>
                <w:rFonts w:cs="Arial"/>
                <w:sz w:val="22"/>
                <w:szCs w:val="22"/>
                <w:lang w:val="en-US"/>
              </w:rPr>
              <w:t>tarting informing about developments and results of the overall SPCP due to the more intensive implementation of project</w:t>
            </w:r>
            <w:r w:rsidR="002278D3" w:rsidRPr="003D6CB4">
              <w:rPr>
                <w:rFonts w:cs="Arial"/>
                <w:sz w:val="22"/>
                <w:szCs w:val="22"/>
                <w:lang w:val="en-US"/>
              </w:rPr>
              <w:t xml:space="preserve">s and </w:t>
            </w:r>
            <w:proofErr w:type="spellStart"/>
            <w:r w:rsidR="002278D3" w:rsidRPr="003D6CB4">
              <w:rPr>
                <w:rFonts w:cs="Arial"/>
                <w:sz w:val="22"/>
                <w:szCs w:val="22"/>
                <w:lang w:val="en-US"/>
              </w:rPr>
              <w:t>programmes</w:t>
            </w:r>
            <w:proofErr w:type="spellEnd"/>
            <w:r w:rsidR="002278D3" w:rsidRPr="003D6CB4">
              <w:rPr>
                <w:rFonts w:cs="Arial"/>
                <w:sz w:val="22"/>
                <w:szCs w:val="22"/>
                <w:lang w:val="en-US"/>
              </w:rPr>
              <w:t xml:space="preserve">, as well as due to </w:t>
            </w:r>
            <w:r w:rsidR="00366B1D" w:rsidRPr="003D6CB4">
              <w:rPr>
                <w:rFonts w:cs="Arial"/>
                <w:sz w:val="22"/>
                <w:szCs w:val="22"/>
                <w:lang w:val="en-US"/>
              </w:rPr>
              <w:t>the first results achieved as a result of implementation.</w:t>
            </w:r>
          </w:p>
        </w:tc>
      </w:tr>
      <w:tr w:rsidR="00366B1D" w:rsidRPr="002C31B0" w14:paraId="5F7AF19F" w14:textId="77777777" w:rsidTr="00857BDD">
        <w:trPr>
          <w:trHeight w:val="2124"/>
        </w:trPr>
        <w:tc>
          <w:tcPr>
            <w:tcW w:w="1242" w:type="dxa"/>
            <w:shd w:val="clear" w:color="auto" w:fill="auto"/>
          </w:tcPr>
          <w:p w14:paraId="5AFD2BBF" w14:textId="0AED7E22" w:rsidR="00366B1D" w:rsidRPr="00172703" w:rsidRDefault="00366B1D" w:rsidP="00FD1712">
            <w:pPr>
              <w:rPr>
                <w:rFonts w:cs="Arial"/>
                <w:szCs w:val="22"/>
              </w:rPr>
            </w:pPr>
            <w:r w:rsidRPr="00172703">
              <w:rPr>
                <w:rFonts w:cs="Arial"/>
                <w:szCs w:val="22"/>
              </w:rPr>
              <w:t>2013</w:t>
            </w:r>
            <w:r w:rsidR="00857BDD">
              <w:rPr>
                <w:rFonts w:cs="Arial"/>
                <w:szCs w:val="22"/>
              </w:rPr>
              <w:t xml:space="preserve"> </w:t>
            </w:r>
            <w:r w:rsidRPr="00172703">
              <w:rPr>
                <w:rFonts w:cs="Arial"/>
                <w:szCs w:val="22"/>
              </w:rPr>
              <w:t>-2015</w:t>
            </w:r>
          </w:p>
        </w:tc>
        <w:tc>
          <w:tcPr>
            <w:tcW w:w="7938" w:type="dxa"/>
            <w:shd w:val="clear" w:color="auto" w:fill="auto"/>
          </w:tcPr>
          <w:p w14:paraId="3D842D6E" w14:textId="0F470DDB" w:rsidR="00366B1D" w:rsidRPr="003D6CB4" w:rsidRDefault="00366B1D" w:rsidP="00857BDD">
            <w:pPr>
              <w:numPr>
                <w:ilvl w:val="0"/>
                <w:numId w:val="11"/>
              </w:numPr>
              <w:ind w:left="318" w:hanging="284"/>
              <w:jc w:val="both"/>
              <w:rPr>
                <w:rFonts w:cs="Arial"/>
                <w:szCs w:val="22"/>
                <w:lang w:val="en-US"/>
              </w:rPr>
            </w:pPr>
            <w:r w:rsidRPr="003D6CB4">
              <w:rPr>
                <w:rFonts w:cs="Arial"/>
                <w:szCs w:val="22"/>
                <w:lang w:val="en-US"/>
              </w:rPr>
              <w:t>disseminating information o</w:t>
            </w:r>
            <w:r w:rsidR="00857BDD">
              <w:rPr>
                <w:rFonts w:cs="Arial"/>
                <w:szCs w:val="22"/>
                <w:lang w:val="en-US"/>
              </w:rPr>
              <w:t>n the availability of resources;</w:t>
            </w:r>
          </w:p>
          <w:p w14:paraId="12CFB625" w14:textId="62F9CDF7" w:rsidR="00366B1D" w:rsidRPr="003D6CB4" w:rsidRDefault="00366B1D" w:rsidP="00857BDD">
            <w:pPr>
              <w:numPr>
                <w:ilvl w:val="0"/>
                <w:numId w:val="11"/>
              </w:numPr>
              <w:ind w:left="318" w:hanging="284"/>
              <w:jc w:val="both"/>
              <w:rPr>
                <w:rFonts w:cs="Arial"/>
                <w:szCs w:val="22"/>
                <w:lang w:val="en-US"/>
              </w:rPr>
            </w:pPr>
            <w:r w:rsidRPr="003D6CB4">
              <w:rPr>
                <w:rFonts w:cs="Arial"/>
                <w:szCs w:val="22"/>
                <w:lang w:val="en-US"/>
              </w:rPr>
              <w:t>disseminating information on functioning of the SPCP</w:t>
            </w:r>
            <w:r w:rsidR="00857BDD">
              <w:rPr>
                <w:rFonts w:cs="Arial"/>
                <w:szCs w:val="22"/>
                <w:lang w:val="en-US"/>
              </w:rPr>
              <w:t>;</w:t>
            </w:r>
          </w:p>
          <w:p w14:paraId="458B7378" w14:textId="5F6AEC88" w:rsidR="00366B1D" w:rsidRPr="003D6CB4" w:rsidRDefault="00366B1D" w:rsidP="00857BDD">
            <w:pPr>
              <w:numPr>
                <w:ilvl w:val="0"/>
                <w:numId w:val="11"/>
              </w:numPr>
              <w:ind w:left="318" w:hanging="284"/>
              <w:jc w:val="both"/>
              <w:rPr>
                <w:rFonts w:cs="Arial"/>
                <w:szCs w:val="22"/>
                <w:lang w:val="en-US"/>
              </w:rPr>
            </w:pPr>
            <w:r w:rsidRPr="003D6CB4">
              <w:rPr>
                <w:rFonts w:cs="Arial"/>
                <w:szCs w:val="22"/>
                <w:lang w:val="en-US"/>
              </w:rPr>
              <w:t xml:space="preserve">informing about developments </w:t>
            </w:r>
            <w:r w:rsidR="00857BDD">
              <w:rPr>
                <w:rFonts w:cs="Arial"/>
                <w:szCs w:val="22"/>
                <w:lang w:val="en-US"/>
              </w:rPr>
              <w:t>and results of the overall SPCP;</w:t>
            </w:r>
          </w:p>
          <w:p w14:paraId="11D9AE1E" w14:textId="77777777" w:rsidR="00366B1D" w:rsidRPr="003D6CB4" w:rsidRDefault="00366B1D" w:rsidP="00857BDD">
            <w:pPr>
              <w:numPr>
                <w:ilvl w:val="0"/>
                <w:numId w:val="11"/>
              </w:numPr>
              <w:ind w:left="318" w:hanging="284"/>
              <w:jc w:val="both"/>
              <w:rPr>
                <w:rFonts w:cs="Arial"/>
                <w:szCs w:val="22"/>
                <w:lang w:val="en-US"/>
              </w:rPr>
            </w:pPr>
            <w:r w:rsidRPr="003D6CB4">
              <w:rPr>
                <w:rFonts w:cs="Arial"/>
                <w:szCs w:val="22"/>
                <w:lang w:val="en-US"/>
              </w:rPr>
              <w:t>promoting the benefits of the support of the Swiss Contribution.</w:t>
            </w:r>
          </w:p>
          <w:p w14:paraId="66F98179" w14:textId="77777777" w:rsidR="00366B1D" w:rsidRPr="003D6CB4" w:rsidRDefault="00366B1D" w:rsidP="00857BDD">
            <w:pPr>
              <w:jc w:val="both"/>
              <w:rPr>
                <w:rFonts w:cs="Arial"/>
                <w:szCs w:val="22"/>
                <w:lang w:val="en-US"/>
              </w:rPr>
            </w:pPr>
          </w:p>
          <w:p w14:paraId="0CE8F13A" w14:textId="77777777" w:rsidR="00366B1D" w:rsidRPr="003D6CB4" w:rsidRDefault="00366B1D" w:rsidP="00857BDD">
            <w:pPr>
              <w:jc w:val="both"/>
              <w:rPr>
                <w:rFonts w:cs="Arial"/>
                <w:szCs w:val="22"/>
                <w:lang w:val="en-US"/>
              </w:rPr>
            </w:pPr>
            <w:r w:rsidRPr="003D6CB4">
              <w:rPr>
                <w:rFonts w:cs="Arial"/>
                <w:szCs w:val="22"/>
                <w:lang w:val="en-US"/>
              </w:rPr>
              <w:t>The scope and format of promotion was diversified, adapted to specificities of individual thematic areas/</w:t>
            </w:r>
            <w:proofErr w:type="spellStart"/>
            <w:r w:rsidRPr="003D6CB4">
              <w:rPr>
                <w:rFonts w:cs="Arial"/>
                <w:szCs w:val="22"/>
                <w:lang w:val="en-US"/>
              </w:rPr>
              <w:t>programmes</w:t>
            </w:r>
            <w:proofErr w:type="spellEnd"/>
            <w:r w:rsidRPr="003D6CB4">
              <w:rPr>
                <w:rFonts w:cs="Arial"/>
                <w:szCs w:val="22"/>
                <w:lang w:val="en-US"/>
              </w:rPr>
              <w:t xml:space="preserve"> and/or projects, thus involving broad or narrow target groups.</w:t>
            </w:r>
          </w:p>
        </w:tc>
      </w:tr>
      <w:tr w:rsidR="00366B1D" w:rsidRPr="002C31B0" w14:paraId="1FEC2F05" w14:textId="77777777" w:rsidTr="00A80F65">
        <w:tc>
          <w:tcPr>
            <w:tcW w:w="1242" w:type="dxa"/>
            <w:shd w:val="clear" w:color="auto" w:fill="auto"/>
          </w:tcPr>
          <w:p w14:paraId="0A943968" w14:textId="77777777" w:rsidR="00366B1D" w:rsidRPr="00172703" w:rsidRDefault="00366B1D" w:rsidP="00FD1712">
            <w:pPr>
              <w:rPr>
                <w:rFonts w:cs="Arial"/>
                <w:szCs w:val="22"/>
              </w:rPr>
            </w:pPr>
            <w:r w:rsidRPr="00172703">
              <w:rPr>
                <w:rFonts w:cs="Arial"/>
                <w:szCs w:val="22"/>
              </w:rPr>
              <w:t>2016</w:t>
            </w:r>
          </w:p>
        </w:tc>
        <w:tc>
          <w:tcPr>
            <w:tcW w:w="7938" w:type="dxa"/>
            <w:shd w:val="clear" w:color="auto" w:fill="auto"/>
          </w:tcPr>
          <w:p w14:paraId="736AF9AF" w14:textId="68499460" w:rsidR="00366B1D" w:rsidRPr="003D6CB4" w:rsidRDefault="00366B1D" w:rsidP="00857BDD">
            <w:pPr>
              <w:numPr>
                <w:ilvl w:val="0"/>
                <w:numId w:val="12"/>
              </w:numPr>
              <w:ind w:left="318" w:hanging="318"/>
              <w:jc w:val="both"/>
              <w:rPr>
                <w:rFonts w:cs="Arial"/>
                <w:szCs w:val="22"/>
                <w:lang w:val="en-US"/>
              </w:rPr>
            </w:pPr>
            <w:r w:rsidRPr="003D6CB4">
              <w:rPr>
                <w:rFonts w:cs="Arial"/>
                <w:szCs w:val="22"/>
                <w:lang w:val="en-US"/>
              </w:rPr>
              <w:t xml:space="preserve">informing about developments </w:t>
            </w:r>
            <w:r w:rsidR="00857BDD">
              <w:rPr>
                <w:rFonts w:cs="Arial"/>
                <w:szCs w:val="22"/>
                <w:lang w:val="en-US"/>
              </w:rPr>
              <w:t>and results of the overall SPCP;</w:t>
            </w:r>
          </w:p>
          <w:p w14:paraId="69F9A389" w14:textId="77777777" w:rsidR="00366B1D" w:rsidRPr="003D6CB4" w:rsidRDefault="00366B1D" w:rsidP="00857BDD">
            <w:pPr>
              <w:numPr>
                <w:ilvl w:val="0"/>
                <w:numId w:val="12"/>
              </w:numPr>
              <w:ind w:left="318" w:hanging="318"/>
              <w:jc w:val="both"/>
              <w:rPr>
                <w:rFonts w:cs="Arial"/>
                <w:szCs w:val="22"/>
                <w:lang w:val="en-US"/>
              </w:rPr>
            </w:pPr>
            <w:r w:rsidRPr="003D6CB4">
              <w:rPr>
                <w:rFonts w:cs="Arial"/>
                <w:szCs w:val="22"/>
                <w:lang w:val="en-US"/>
              </w:rPr>
              <w:t>promoting the benefits of the support of the Swiss Contribution.</w:t>
            </w:r>
          </w:p>
          <w:p w14:paraId="2903AD71" w14:textId="77777777" w:rsidR="00366B1D" w:rsidRPr="003D6CB4" w:rsidRDefault="00366B1D" w:rsidP="00857BDD">
            <w:pPr>
              <w:jc w:val="both"/>
              <w:rPr>
                <w:rFonts w:cs="Arial"/>
                <w:szCs w:val="22"/>
                <w:lang w:val="en-US"/>
              </w:rPr>
            </w:pPr>
          </w:p>
          <w:p w14:paraId="0D218665" w14:textId="09E032B7" w:rsidR="00366B1D" w:rsidRPr="003D6CB4" w:rsidRDefault="00366B1D" w:rsidP="00857BDD">
            <w:pPr>
              <w:jc w:val="both"/>
              <w:rPr>
                <w:rFonts w:cs="Arial"/>
                <w:szCs w:val="22"/>
                <w:lang w:val="en-US"/>
              </w:rPr>
            </w:pPr>
            <w:r w:rsidRPr="003D6CB4">
              <w:rPr>
                <w:rFonts w:cs="Arial"/>
                <w:szCs w:val="22"/>
                <w:lang w:val="en-US"/>
              </w:rPr>
              <w:t xml:space="preserve">Intensity of information and promotion activities was related to </w:t>
            </w:r>
            <w:r w:rsidR="00E04166" w:rsidRPr="003D6CB4">
              <w:rPr>
                <w:rFonts w:cs="Arial"/>
                <w:szCs w:val="22"/>
                <w:lang w:val="en-US"/>
              </w:rPr>
              <w:t xml:space="preserve">developing </w:t>
            </w:r>
            <w:r w:rsidRPr="003D6CB4">
              <w:rPr>
                <w:rFonts w:cs="Arial"/>
                <w:szCs w:val="22"/>
                <w:lang w:val="en-US"/>
              </w:rPr>
              <w:t xml:space="preserve">process of projects and </w:t>
            </w:r>
            <w:proofErr w:type="spellStart"/>
            <w:r w:rsidRPr="003D6CB4">
              <w:rPr>
                <w:rFonts w:cs="Arial"/>
                <w:szCs w:val="22"/>
                <w:lang w:val="en-US"/>
              </w:rPr>
              <w:t>programmes</w:t>
            </w:r>
            <w:proofErr w:type="spellEnd"/>
            <w:r w:rsidRPr="003D6CB4">
              <w:rPr>
                <w:rFonts w:cs="Arial"/>
                <w:szCs w:val="22"/>
                <w:lang w:val="en-US"/>
              </w:rPr>
              <w:t xml:space="preserve"> implementation. In view of the fact that the majority of calls for proposals </w:t>
            </w:r>
            <w:r w:rsidR="00E04166" w:rsidRPr="003D6CB4">
              <w:rPr>
                <w:rFonts w:cs="Arial"/>
                <w:szCs w:val="22"/>
                <w:lang w:val="en-US"/>
              </w:rPr>
              <w:t xml:space="preserve">were </w:t>
            </w:r>
            <w:r w:rsidRPr="003D6CB4">
              <w:rPr>
                <w:rFonts w:cs="Arial"/>
                <w:szCs w:val="22"/>
                <w:lang w:val="en-US"/>
              </w:rPr>
              <w:t xml:space="preserve">completed </w:t>
            </w:r>
            <w:r w:rsidR="00E04166" w:rsidRPr="003D6CB4">
              <w:rPr>
                <w:rFonts w:cs="Arial"/>
                <w:szCs w:val="22"/>
                <w:lang w:val="en-US"/>
              </w:rPr>
              <w:t xml:space="preserve">at the time and many projects </w:t>
            </w:r>
            <w:r w:rsidRPr="003D6CB4">
              <w:rPr>
                <w:rFonts w:cs="Arial"/>
                <w:szCs w:val="22"/>
                <w:lang w:val="en-US"/>
              </w:rPr>
              <w:t>reached an advanced level</w:t>
            </w:r>
            <w:r w:rsidR="00184A47">
              <w:rPr>
                <w:rFonts w:cs="Arial"/>
                <w:szCs w:val="22"/>
                <w:lang w:val="en-US"/>
              </w:rPr>
              <w:t xml:space="preserve"> of implementation</w:t>
            </w:r>
            <w:r w:rsidRPr="003D6CB4">
              <w:rPr>
                <w:rFonts w:cs="Arial"/>
                <w:szCs w:val="22"/>
                <w:lang w:val="en-US"/>
              </w:rPr>
              <w:t xml:space="preserve">, information and promotion activities focused on the presentation of results achieved in </w:t>
            </w:r>
            <w:r w:rsidR="00E04166" w:rsidRPr="003D6CB4">
              <w:rPr>
                <w:rFonts w:cs="Arial"/>
                <w:szCs w:val="22"/>
                <w:lang w:val="en-US"/>
              </w:rPr>
              <w:t xml:space="preserve">individual projects and, in </w:t>
            </w:r>
            <w:r w:rsidRPr="003D6CB4">
              <w:rPr>
                <w:rFonts w:cs="Arial"/>
                <w:szCs w:val="22"/>
                <w:lang w:val="en-US"/>
              </w:rPr>
              <w:t>case of the NCU, also on the promotion of the</w:t>
            </w:r>
            <w:r w:rsidR="00E04166" w:rsidRPr="003D6CB4">
              <w:rPr>
                <w:rFonts w:cs="Arial"/>
                <w:szCs w:val="22"/>
                <w:lang w:val="en-US"/>
              </w:rPr>
              <w:t xml:space="preserve"> SPCP image</w:t>
            </w:r>
            <w:r w:rsidRPr="003D6CB4">
              <w:rPr>
                <w:rFonts w:cs="Arial"/>
                <w:szCs w:val="22"/>
                <w:lang w:val="en-US"/>
              </w:rPr>
              <w:t xml:space="preserve"> and strengthening the SPCP brand.</w:t>
            </w:r>
          </w:p>
          <w:p w14:paraId="5A2D88F6" w14:textId="77777777" w:rsidR="00172703" w:rsidRPr="003D6CB4" w:rsidRDefault="00172703" w:rsidP="00857BDD">
            <w:pPr>
              <w:jc w:val="both"/>
              <w:rPr>
                <w:rFonts w:cs="Arial"/>
                <w:szCs w:val="22"/>
                <w:lang w:val="en-US"/>
              </w:rPr>
            </w:pPr>
          </w:p>
        </w:tc>
      </w:tr>
      <w:tr w:rsidR="00366B1D" w:rsidRPr="002C31B0" w14:paraId="2931CA34" w14:textId="77777777" w:rsidTr="00A80F65">
        <w:tc>
          <w:tcPr>
            <w:tcW w:w="1242" w:type="dxa"/>
            <w:shd w:val="clear" w:color="auto" w:fill="auto"/>
          </w:tcPr>
          <w:p w14:paraId="42D48AA3" w14:textId="77777777" w:rsidR="00366B1D" w:rsidRPr="00172703" w:rsidRDefault="00366B1D" w:rsidP="00FD1712">
            <w:pPr>
              <w:rPr>
                <w:rFonts w:cs="Arial"/>
                <w:szCs w:val="22"/>
              </w:rPr>
            </w:pPr>
            <w:r w:rsidRPr="00172703">
              <w:rPr>
                <w:rFonts w:cs="Arial"/>
                <w:szCs w:val="22"/>
              </w:rPr>
              <w:t>2017</w:t>
            </w:r>
          </w:p>
        </w:tc>
        <w:tc>
          <w:tcPr>
            <w:tcW w:w="7938" w:type="dxa"/>
            <w:shd w:val="clear" w:color="auto" w:fill="auto"/>
          </w:tcPr>
          <w:p w14:paraId="6ED7756A" w14:textId="3DF746AB" w:rsidR="00366B1D" w:rsidRPr="003D6CB4" w:rsidRDefault="00366B1D" w:rsidP="00857BDD">
            <w:pPr>
              <w:numPr>
                <w:ilvl w:val="0"/>
                <w:numId w:val="14"/>
              </w:numPr>
              <w:ind w:left="318" w:hanging="318"/>
              <w:jc w:val="both"/>
              <w:rPr>
                <w:rFonts w:cs="Arial"/>
                <w:szCs w:val="22"/>
                <w:lang w:val="en-US"/>
              </w:rPr>
            </w:pPr>
            <w:r w:rsidRPr="003D6CB4">
              <w:rPr>
                <w:rFonts w:cs="Arial"/>
                <w:szCs w:val="22"/>
                <w:lang w:val="en-US"/>
              </w:rPr>
              <w:t xml:space="preserve">informing about developments </w:t>
            </w:r>
            <w:r w:rsidR="00857BDD">
              <w:rPr>
                <w:rFonts w:cs="Arial"/>
                <w:szCs w:val="22"/>
                <w:lang w:val="en-US"/>
              </w:rPr>
              <w:t>and results of the overall SPCP;</w:t>
            </w:r>
          </w:p>
          <w:p w14:paraId="5AC05A6B" w14:textId="77777777" w:rsidR="00366B1D" w:rsidRPr="003D6CB4" w:rsidRDefault="00366B1D" w:rsidP="00857BDD">
            <w:pPr>
              <w:numPr>
                <w:ilvl w:val="0"/>
                <w:numId w:val="13"/>
              </w:numPr>
              <w:ind w:left="318" w:hanging="318"/>
              <w:jc w:val="both"/>
              <w:rPr>
                <w:rFonts w:cs="Arial"/>
                <w:szCs w:val="22"/>
                <w:lang w:val="en-US"/>
              </w:rPr>
            </w:pPr>
            <w:r w:rsidRPr="003D6CB4">
              <w:rPr>
                <w:rFonts w:cs="Arial"/>
                <w:szCs w:val="22"/>
                <w:lang w:val="en-US"/>
              </w:rPr>
              <w:t>summing up and disseminating the benefits of the support of the Swiss Contribution by means of the closing event and final promotional campaign.</w:t>
            </w:r>
          </w:p>
          <w:p w14:paraId="20599EE7" w14:textId="77777777" w:rsidR="00172703" w:rsidRPr="003D6CB4" w:rsidRDefault="00172703" w:rsidP="00172703">
            <w:pPr>
              <w:ind w:left="318"/>
              <w:rPr>
                <w:rFonts w:cs="Arial"/>
                <w:szCs w:val="22"/>
                <w:lang w:val="en-US"/>
              </w:rPr>
            </w:pPr>
          </w:p>
        </w:tc>
      </w:tr>
    </w:tbl>
    <w:p w14:paraId="7626EEE6" w14:textId="77777777" w:rsidR="00366B1D" w:rsidRPr="003D6CB4" w:rsidRDefault="00366B1D" w:rsidP="00366B1D">
      <w:pPr>
        <w:rPr>
          <w:rFonts w:cs="Arial"/>
          <w:szCs w:val="22"/>
          <w:lang w:val="en-US"/>
        </w:rPr>
      </w:pPr>
    </w:p>
    <w:p w14:paraId="4EA7EEBB" w14:textId="77777777" w:rsidR="00366B1D" w:rsidRPr="00CC265F" w:rsidRDefault="00366B1D" w:rsidP="00366B1D">
      <w:pPr>
        <w:rPr>
          <w:b/>
          <w:lang w:val="en-US" w:eastAsia="de-CH"/>
        </w:rPr>
      </w:pPr>
      <w:r w:rsidRPr="00CC265F">
        <w:rPr>
          <w:b/>
          <w:lang w:val="en-US" w:eastAsia="de-CH"/>
        </w:rPr>
        <w:t xml:space="preserve">Media coverage </w:t>
      </w:r>
      <w:r w:rsidR="00E458B0">
        <w:rPr>
          <w:b/>
          <w:lang w:val="en-US" w:eastAsia="de-CH"/>
        </w:rPr>
        <w:br/>
      </w:r>
    </w:p>
    <w:p w14:paraId="1B7E5B78" w14:textId="7E7CF4C5" w:rsidR="00366B1D" w:rsidRDefault="00366B1D" w:rsidP="002B237D">
      <w:pPr>
        <w:jc w:val="both"/>
        <w:rPr>
          <w:lang w:val="en-US" w:eastAsia="de-CH"/>
        </w:rPr>
      </w:pPr>
      <w:r w:rsidRPr="00366B1D">
        <w:rPr>
          <w:lang w:val="en-US" w:eastAsia="de-CH"/>
        </w:rPr>
        <w:t>As mentioned above, minimum 1</w:t>
      </w:r>
      <w:r w:rsidR="00C8434A">
        <w:rPr>
          <w:lang w:val="en-US" w:eastAsia="de-CH"/>
        </w:rPr>
        <w:t xml:space="preserve"> </w:t>
      </w:r>
      <w:r w:rsidRPr="00366B1D">
        <w:rPr>
          <w:lang w:val="en-US" w:eastAsia="de-CH"/>
        </w:rPr>
        <w:t xml:space="preserve">750 positive or neutral </w:t>
      </w:r>
      <w:r w:rsidR="00C8434A" w:rsidRPr="00366B1D">
        <w:rPr>
          <w:lang w:val="en-US" w:eastAsia="de-CH"/>
        </w:rPr>
        <w:t xml:space="preserve">PR </w:t>
      </w:r>
      <w:r w:rsidRPr="00366B1D">
        <w:rPr>
          <w:lang w:val="en-US" w:eastAsia="de-CH"/>
        </w:rPr>
        <w:t>materials about the SPCP and Switzerland in the context of the SPCP</w:t>
      </w:r>
      <w:r w:rsidR="002F3131" w:rsidRPr="003D6CB4">
        <w:rPr>
          <w:lang w:val="en-US"/>
        </w:rPr>
        <w:t xml:space="preserve"> </w:t>
      </w:r>
      <w:r w:rsidR="002F3131" w:rsidRPr="002F3131">
        <w:rPr>
          <w:lang w:val="en-US" w:eastAsia="de-CH"/>
        </w:rPr>
        <w:t xml:space="preserve">appeared in </w:t>
      </w:r>
      <w:r w:rsidR="00C8434A">
        <w:rPr>
          <w:lang w:val="en-US" w:eastAsia="de-CH"/>
        </w:rPr>
        <w:t xml:space="preserve">the </w:t>
      </w:r>
      <w:r w:rsidR="002F3131" w:rsidRPr="002F3131">
        <w:rPr>
          <w:lang w:val="en-US" w:eastAsia="de-CH"/>
        </w:rPr>
        <w:t>media</w:t>
      </w:r>
      <w:r w:rsidR="002F3131">
        <w:rPr>
          <w:lang w:val="en-US" w:eastAsia="de-CH"/>
        </w:rPr>
        <w:t xml:space="preserve"> during the </w:t>
      </w:r>
      <w:proofErr w:type="spellStart"/>
      <w:r w:rsidR="002F3131">
        <w:rPr>
          <w:lang w:val="en-US" w:eastAsia="de-CH"/>
        </w:rPr>
        <w:t>Programme</w:t>
      </w:r>
      <w:proofErr w:type="spellEnd"/>
      <w:r w:rsidR="002F3131">
        <w:rPr>
          <w:lang w:val="en-US" w:eastAsia="de-CH"/>
        </w:rPr>
        <w:t xml:space="preserve"> </w:t>
      </w:r>
      <w:r w:rsidR="002F3131">
        <w:rPr>
          <w:lang w:val="en-US" w:eastAsia="de-CH"/>
        </w:rPr>
        <w:lastRenderedPageBreak/>
        <w:t>implementation</w:t>
      </w:r>
      <w:r w:rsidRPr="00366B1D">
        <w:rPr>
          <w:lang w:val="en-US" w:eastAsia="de-CH"/>
        </w:rPr>
        <w:t>. Moreover</w:t>
      </w:r>
      <w:r w:rsidR="00C8434A">
        <w:rPr>
          <w:lang w:val="en-US" w:eastAsia="de-CH"/>
        </w:rPr>
        <w:t>,</w:t>
      </w:r>
      <w:r w:rsidRPr="00366B1D">
        <w:rPr>
          <w:lang w:val="en-US" w:eastAsia="de-CH"/>
        </w:rPr>
        <w:t xml:space="preserve"> numerous sponsored materials were published both in national and regional/local media. </w:t>
      </w:r>
    </w:p>
    <w:p w14:paraId="5987D4C6" w14:textId="77777777" w:rsidR="002F3131" w:rsidRPr="00366B1D" w:rsidRDefault="002F3131" w:rsidP="002B237D">
      <w:pPr>
        <w:jc w:val="both"/>
        <w:rPr>
          <w:lang w:val="en-US" w:eastAsia="de-CH"/>
        </w:rPr>
      </w:pPr>
    </w:p>
    <w:p w14:paraId="4AFA8306" w14:textId="77777777" w:rsidR="00366B1D" w:rsidRDefault="00366B1D" w:rsidP="002B237D">
      <w:pPr>
        <w:jc w:val="both"/>
        <w:rPr>
          <w:b/>
          <w:lang w:val="en-US" w:eastAsia="de-CH"/>
        </w:rPr>
      </w:pPr>
      <w:r w:rsidRPr="001D5638">
        <w:rPr>
          <w:b/>
          <w:lang w:val="en-US" w:eastAsia="de-CH"/>
        </w:rPr>
        <w:t xml:space="preserve">Lessons learned </w:t>
      </w:r>
    </w:p>
    <w:p w14:paraId="078167E2" w14:textId="77777777" w:rsidR="00D10BD9" w:rsidRPr="001D5638" w:rsidRDefault="00D10BD9" w:rsidP="002B237D">
      <w:pPr>
        <w:jc w:val="both"/>
        <w:rPr>
          <w:b/>
          <w:lang w:val="en-US" w:eastAsia="de-CH"/>
        </w:rPr>
      </w:pPr>
    </w:p>
    <w:p w14:paraId="0A7AEF65" w14:textId="77777777" w:rsidR="00366B1D" w:rsidRPr="00366B1D" w:rsidRDefault="00366B1D" w:rsidP="00C8434A">
      <w:pPr>
        <w:pStyle w:val="Akapitzlist"/>
        <w:numPr>
          <w:ilvl w:val="1"/>
          <w:numId w:val="17"/>
        </w:numPr>
        <w:ind w:left="426" w:hanging="426"/>
        <w:jc w:val="both"/>
        <w:rPr>
          <w:lang w:val="en-US" w:eastAsia="de-CH"/>
        </w:rPr>
      </w:pPr>
      <w:r w:rsidRPr="00366B1D">
        <w:rPr>
          <w:lang w:val="en-US" w:eastAsia="de-CH"/>
        </w:rPr>
        <w:t xml:space="preserve">Accurate selection of support areas, </w:t>
      </w:r>
      <w:r w:rsidRPr="00857BDD">
        <w:rPr>
          <w:lang w:val="en-US" w:eastAsia="de-CH"/>
        </w:rPr>
        <w:t>end recipients</w:t>
      </w:r>
      <w:r w:rsidRPr="00366B1D">
        <w:rPr>
          <w:lang w:val="en-US" w:eastAsia="de-CH"/>
        </w:rPr>
        <w:t xml:space="preserve"> and operational methods, thematic and geographical concentration determines the scope and measures of promotion;</w:t>
      </w:r>
    </w:p>
    <w:p w14:paraId="293EA233" w14:textId="525EF3F3" w:rsidR="00366B1D" w:rsidRPr="00366B1D" w:rsidRDefault="00366B1D" w:rsidP="00C8434A">
      <w:pPr>
        <w:pStyle w:val="Akapitzlist"/>
        <w:numPr>
          <w:ilvl w:val="1"/>
          <w:numId w:val="17"/>
        </w:numPr>
        <w:ind w:left="426" w:hanging="426"/>
        <w:jc w:val="both"/>
        <w:rPr>
          <w:lang w:val="en-US" w:eastAsia="de-CH"/>
        </w:rPr>
      </w:pPr>
      <w:r w:rsidRPr="00366B1D">
        <w:rPr>
          <w:lang w:val="en-US" w:eastAsia="de-CH"/>
        </w:rPr>
        <w:t xml:space="preserve">Considerable diversity of the promotional measures </w:t>
      </w:r>
      <w:r w:rsidR="000B3C9E">
        <w:rPr>
          <w:lang w:val="en-US" w:eastAsia="de-CH"/>
        </w:rPr>
        <w:t>provides high</w:t>
      </w:r>
      <w:r w:rsidRPr="00366B1D">
        <w:rPr>
          <w:lang w:val="en-US" w:eastAsia="de-CH"/>
        </w:rPr>
        <w:t xml:space="preserve"> vis</w:t>
      </w:r>
      <w:r w:rsidR="00172703">
        <w:rPr>
          <w:lang w:val="en-US" w:eastAsia="de-CH"/>
        </w:rPr>
        <w:t>ib</w:t>
      </w:r>
      <w:r w:rsidR="000B3C9E">
        <w:rPr>
          <w:lang w:val="en-US" w:eastAsia="de-CH"/>
        </w:rPr>
        <w:t>i</w:t>
      </w:r>
      <w:r w:rsidR="00172703">
        <w:rPr>
          <w:lang w:val="en-US" w:eastAsia="de-CH"/>
        </w:rPr>
        <w:t>l</w:t>
      </w:r>
      <w:r w:rsidR="000B3C9E">
        <w:rPr>
          <w:lang w:val="en-US" w:eastAsia="de-CH"/>
        </w:rPr>
        <w:t>ity</w:t>
      </w:r>
      <w:r w:rsidR="00172703">
        <w:rPr>
          <w:lang w:val="en-US" w:eastAsia="de-CH"/>
        </w:rPr>
        <w:t xml:space="preserve"> in </w:t>
      </w:r>
      <w:r w:rsidR="00857BDD">
        <w:rPr>
          <w:lang w:val="en-US" w:eastAsia="de-CH"/>
        </w:rPr>
        <w:br/>
      </w:r>
      <w:r w:rsidRPr="00366B1D">
        <w:rPr>
          <w:lang w:val="en-US" w:eastAsia="de-CH"/>
        </w:rPr>
        <w:t xml:space="preserve">4 </w:t>
      </w:r>
      <w:proofErr w:type="spellStart"/>
      <w:r w:rsidRPr="00366B1D">
        <w:rPr>
          <w:lang w:val="en-US" w:eastAsia="de-CH"/>
        </w:rPr>
        <w:t>voivodeships</w:t>
      </w:r>
      <w:proofErr w:type="spellEnd"/>
      <w:r w:rsidR="000B3C9E">
        <w:rPr>
          <w:lang w:val="en-US" w:eastAsia="de-CH"/>
        </w:rPr>
        <w:t>,</w:t>
      </w:r>
      <w:r w:rsidRPr="00366B1D">
        <w:rPr>
          <w:lang w:val="en-US" w:eastAsia="de-CH"/>
        </w:rPr>
        <w:t xml:space="preserve"> which was justified due to the num</w:t>
      </w:r>
      <w:r w:rsidR="001D5638">
        <w:rPr>
          <w:lang w:val="en-US" w:eastAsia="de-CH"/>
        </w:rPr>
        <w:t>b</w:t>
      </w:r>
      <w:r w:rsidRPr="00366B1D">
        <w:rPr>
          <w:lang w:val="en-US" w:eastAsia="de-CH"/>
        </w:rPr>
        <w:t xml:space="preserve">er of projects implemented and </w:t>
      </w:r>
      <w:r w:rsidR="000B3C9E">
        <w:rPr>
          <w:lang w:val="en-US" w:eastAsia="de-CH"/>
        </w:rPr>
        <w:t xml:space="preserve">the high </w:t>
      </w:r>
      <w:r w:rsidRPr="00366B1D">
        <w:rPr>
          <w:lang w:val="en-US" w:eastAsia="de-CH"/>
        </w:rPr>
        <w:t xml:space="preserve">financial support </w:t>
      </w:r>
      <w:r w:rsidR="000B3C9E">
        <w:rPr>
          <w:lang w:val="en-US" w:eastAsia="de-CH"/>
        </w:rPr>
        <w:t>allocated to this area</w:t>
      </w:r>
      <w:r w:rsidRPr="00366B1D">
        <w:rPr>
          <w:lang w:val="en-US" w:eastAsia="de-CH"/>
        </w:rPr>
        <w:t>;</w:t>
      </w:r>
    </w:p>
    <w:p w14:paraId="62E15452" w14:textId="77777777" w:rsidR="00366B1D" w:rsidRPr="00366B1D" w:rsidRDefault="00366B1D" w:rsidP="00C8434A">
      <w:pPr>
        <w:pStyle w:val="Akapitzlist"/>
        <w:numPr>
          <w:ilvl w:val="1"/>
          <w:numId w:val="17"/>
        </w:numPr>
        <w:ind w:left="426" w:hanging="426"/>
        <w:jc w:val="both"/>
        <w:rPr>
          <w:lang w:val="en-US" w:eastAsia="de-CH"/>
        </w:rPr>
      </w:pPr>
      <w:r w:rsidRPr="00366B1D">
        <w:rPr>
          <w:lang w:val="en-US" w:eastAsia="de-CH"/>
        </w:rPr>
        <w:t xml:space="preserve">Big interest of the local media </w:t>
      </w:r>
      <w:r w:rsidR="000B3C9E">
        <w:rPr>
          <w:lang w:val="en-US" w:eastAsia="de-CH"/>
        </w:rPr>
        <w:t xml:space="preserve">was </w:t>
      </w:r>
      <w:r w:rsidRPr="00366B1D">
        <w:rPr>
          <w:lang w:val="en-US" w:eastAsia="de-CH"/>
        </w:rPr>
        <w:t>triggered by demonstrations of local changes for the better thanks to the SPCP;</w:t>
      </w:r>
    </w:p>
    <w:p w14:paraId="796CA6CD" w14:textId="1F4B87A1" w:rsidR="00366B1D" w:rsidRPr="00366B1D" w:rsidRDefault="00366B1D" w:rsidP="00C8434A">
      <w:pPr>
        <w:pStyle w:val="Akapitzlist"/>
        <w:numPr>
          <w:ilvl w:val="1"/>
          <w:numId w:val="17"/>
        </w:numPr>
        <w:ind w:left="426" w:hanging="426"/>
        <w:jc w:val="both"/>
        <w:rPr>
          <w:lang w:val="en-US" w:eastAsia="de-CH"/>
        </w:rPr>
      </w:pPr>
      <w:r w:rsidRPr="00366B1D">
        <w:rPr>
          <w:lang w:val="en-US" w:eastAsia="de-CH"/>
        </w:rPr>
        <w:t>Increased focus on the electronic</w:t>
      </w:r>
      <w:r w:rsidR="001D5638">
        <w:rPr>
          <w:lang w:val="en-US" w:eastAsia="de-CH"/>
        </w:rPr>
        <w:t xml:space="preserve"> media </w:t>
      </w:r>
      <w:r w:rsidRPr="00366B1D">
        <w:rPr>
          <w:lang w:val="en-US" w:eastAsia="de-CH"/>
        </w:rPr>
        <w:t>is recommended</w:t>
      </w:r>
      <w:r w:rsidR="000B3C9E" w:rsidRPr="000B3C9E">
        <w:rPr>
          <w:lang w:val="en-US" w:eastAsia="de-CH"/>
        </w:rPr>
        <w:t xml:space="preserve"> </w:t>
      </w:r>
      <w:r w:rsidR="000B3C9E">
        <w:rPr>
          <w:lang w:val="en-US" w:eastAsia="de-CH"/>
        </w:rPr>
        <w:t>for the future</w:t>
      </w:r>
      <w:r w:rsidRPr="00366B1D">
        <w:rPr>
          <w:lang w:val="en-US" w:eastAsia="de-CH"/>
        </w:rPr>
        <w:t>;</w:t>
      </w:r>
    </w:p>
    <w:p w14:paraId="5847FE95" w14:textId="7F2546A2" w:rsidR="00E272FB" w:rsidRDefault="00E272FB" w:rsidP="00C8434A">
      <w:pPr>
        <w:pStyle w:val="Akapitzlist"/>
        <w:numPr>
          <w:ilvl w:val="1"/>
          <w:numId w:val="17"/>
        </w:numPr>
        <w:ind w:left="426" w:hanging="426"/>
        <w:jc w:val="both"/>
        <w:rPr>
          <w:lang w:val="en-US" w:eastAsia="de-CH"/>
        </w:rPr>
      </w:pPr>
      <w:r>
        <w:rPr>
          <w:lang w:val="en-US" w:eastAsia="de-CH"/>
        </w:rPr>
        <w:t xml:space="preserve">The visibility of the SPCP was rather low at the beginning of the </w:t>
      </w:r>
      <w:proofErr w:type="spellStart"/>
      <w:r>
        <w:rPr>
          <w:lang w:val="en-US" w:eastAsia="de-CH"/>
        </w:rPr>
        <w:t>Programme</w:t>
      </w:r>
      <w:proofErr w:type="spellEnd"/>
      <w:r>
        <w:rPr>
          <w:lang w:val="en-US" w:eastAsia="de-CH"/>
        </w:rPr>
        <w:t>, in particular outside the 4 regions of concentration</w:t>
      </w:r>
      <w:r w:rsidR="00134F08">
        <w:rPr>
          <w:lang w:val="en-US" w:eastAsia="de-CH"/>
        </w:rPr>
        <w:t xml:space="preserve">. It was due to the fact that in the first phase promotion under the SPCP focused on the information activities connected with dissemination of information about the calls for proposals. The visibility </w:t>
      </w:r>
      <w:r>
        <w:rPr>
          <w:lang w:val="en-US" w:eastAsia="de-CH"/>
        </w:rPr>
        <w:t xml:space="preserve">increased considerably in the final phase of the </w:t>
      </w:r>
      <w:proofErr w:type="spellStart"/>
      <w:r>
        <w:rPr>
          <w:lang w:val="en-US" w:eastAsia="de-CH"/>
        </w:rPr>
        <w:t>Programme</w:t>
      </w:r>
      <w:proofErr w:type="spellEnd"/>
      <w:r>
        <w:rPr>
          <w:lang w:val="en-US" w:eastAsia="de-CH"/>
        </w:rPr>
        <w:t xml:space="preserve"> implementation</w:t>
      </w:r>
      <w:r w:rsidR="007553BA">
        <w:rPr>
          <w:lang w:val="en-US" w:eastAsia="de-CH"/>
        </w:rPr>
        <w:t xml:space="preserve"> when the final results were achieved</w:t>
      </w:r>
      <w:r>
        <w:rPr>
          <w:lang w:val="en-US" w:eastAsia="de-CH"/>
        </w:rPr>
        <w:t xml:space="preserve">, mainly thanks to the large scale, nationwide informational and promotional activities realized by the NCU. In case of a second Swiss Contribution, it is recommended to intensify informational and promotional activities already at an early stage of the </w:t>
      </w:r>
      <w:proofErr w:type="spellStart"/>
      <w:r>
        <w:rPr>
          <w:lang w:val="en-US" w:eastAsia="de-CH"/>
        </w:rPr>
        <w:t>Programme</w:t>
      </w:r>
      <w:proofErr w:type="spellEnd"/>
      <w:r>
        <w:rPr>
          <w:lang w:val="en-US" w:eastAsia="de-CH"/>
        </w:rPr>
        <w:t xml:space="preserve">. To this purpose, presenting in media campaigns the scope of the new Swiss Contribution together with the results of the </w:t>
      </w:r>
      <w:r w:rsidR="003C0653">
        <w:rPr>
          <w:lang w:val="en-US" w:eastAsia="de-CH"/>
        </w:rPr>
        <w:t xml:space="preserve">first </w:t>
      </w:r>
      <w:r>
        <w:rPr>
          <w:lang w:val="en-US" w:eastAsia="de-CH"/>
        </w:rPr>
        <w:t xml:space="preserve">Contribution (the SPCP) can be a promising strategy.  </w:t>
      </w:r>
    </w:p>
    <w:p w14:paraId="5CFE7A8F" w14:textId="0B486609" w:rsidR="00366B1D" w:rsidRPr="00F815BF" w:rsidRDefault="00574BF0" w:rsidP="00C8434A">
      <w:pPr>
        <w:pStyle w:val="Akapitzlist"/>
        <w:numPr>
          <w:ilvl w:val="1"/>
          <w:numId w:val="17"/>
        </w:numPr>
        <w:ind w:left="426" w:hanging="426"/>
        <w:jc w:val="both"/>
        <w:rPr>
          <w:lang w:val="en-US" w:eastAsia="de-CH"/>
        </w:rPr>
      </w:pPr>
      <w:r>
        <w:rPr>
          <w:lang w:val="en-US" w:eastAsia="de-CH"/>
        </w:rPr>
        <w:t xml:space="preserve">In order to </w:t>
      </w:r>
      <w:r w:rsidR="00D560EB" w:rsidRPr="00F815BF">
        <w:rPr>
          <w:lang w:val="en-US" w:eastAsia="de-CH"/>
        </w:rPr>
        <w:t>communicate messages</w:t>
      </w:r>
      <w:r w:rsidR="00F815BF">
        <w:rPr>
          <w:lang w:val="en-US" w:eastAsia="de-CH"/>
        </w:rPr>
        <w:t xml:space="preserve">, </w:t>
      </w:r>
      <w:r w:rsidR="00F815BF" w:rsidRPr="00D44B58">
        <w:rPr>
          <w:lang w:val="en-US" w:eastAsia="de-CH"/>
        </w:rPr>
        <w:t>attract the attention and interest of the consumer</w:t>
      </w:r>
      <w:r>
        <w:rPr>
          <w:lang w:val="en-US" w:eastAsia="de-CH"/>
        </w:rPr>
        <w:t>s</w:t>
      </w:r>
      <w:r w:rsidR="00F815BF">
        <w:rPr>
          <w:lang w:val="en-US" w:eastAsia="de-CH"/>
        </w:rPr>
        <w:t xml:space="preserve"> and </w:t>
      </w:r>
      <w:r>
        <w:rPr>
          <w:lang w:val="en-US" w:eastAsia="de-CH"/>
        </w:rPr>
        <w:t xml:space="preserve">motivate them </w:t>
      </w:r>
      <w:r w:rsidR="00F815BF" w:rsidRPr="00D44B58">
        <w:rPr>
          <w:lang w:val="en-US" w:eastAsia="de-CH"/>
        </w:rPr>
        <w:t>to learn more</w:t>
      </w:r>
      <w:r>
        <w:rPr>
          <w:lang w:val="en-US" w:eastAsia="de-CH"/>
        </w:rPr>
        <w:t>,</w:t>
      </w:r>
      <w:r w:rsidR="00D560EB" w:rsidRPr="00F815BF">
        <w:rPr>
          <w:lang w:val="en-US" w:eastAsia="de-CH"/>
        </w:rPr>
        <w:t xml:space="preserve"> </w:t>
      </w:r>
      <w:r w:rsidRPr="00F815BF">
        <w:rPr>
          <w:lang w:val="en-US" w:eastAsia="de-CH"/>
        </w:rPr>
        <w:t xml:space="preserve">sponsored articles and broadcasts on all media – Video on Demand/TV, radio, press, Internet </w:t>
      </w:r>
      <w:r>
        <w:rPr>
          <w:lang w:val="en-US" w:eastAsia="de-CH"/>
        </w:rPr>
        <w:t>– proved to be very effective. These shall be c</w:t>
      </w:r>
      <w:r w:rsidR="00366B1D" w:rsidRPr="00F815BF">
        <w:rPr>
          <w:lang w:val="en-US" w:eastAsia="de-CH"/>
        </w:rPr>
        <w:t xml:space="preserve">arefully, creatively and attractively planned, designed, produced, written, edited, illustrated and placed. </w:t>
      </w:r>
    </w:p>
    <w:p w14:paraId="29B0B763" w14:textId="4323E8E6" w:rsidR="00366B1D" w:rsidRPr="00366B1D" w:rsidRDefault="00366B1D" w:rsidP="00C8434A">
      <w:pPr>
        <w:pStyle w:val="Akapitzlist"/>
        <w:numPr>
          <w:ilvl w:val="1"/>
          <w:numId w:val="17"/>
        </w:numPr>
        <w:ind w:left="426" w:hanging="426"/>
        <w:jc w:val="both"/>
        <w:rPr>
          <w:lang w:val="en-US" w:eastAsia="de-CH"/>
        </w:rPr>
      </w:pPr>
      <w:r w:rsidRPr="00366B1D">
        <w:rPr>
          <w:lang w:val="en-US" w:eastAsia="de-CH"/>
        </w:rPr>
        <w:t xml:space="preserve">Since the most important recommendations of the SPCP evaluation of 2017 include strengthening the </w:t>
      </w:r>
      <w:proofErr w:type="spellStart"/>
      <w:r w:rsidRPr="00366B1D">
        <w:rPr>
          <w:lang w:val="en-US" w:eastAsia="de-CH"/>
        </w:rPr>
        <w:t>programme</w:t>
      </w:r>
      <w:proofErr w:type="spellEnd"/>
      <w:r w:rsidRPr="00366B1D">
        <w:rPr>
          <w:lang w:val="en-US" w:eastAsia="de-CH"/>
        </w:rPr>
        <w:t xml:space="preserve"> approach and </w:t>
      </w:r>
      <w:r w:rsidR="008B7FE1">
        <w:rPr>
          <w:lang w:val="en-US" w:eastAsia="de-CH"/>
        </w:rPr>
        <w:t xml:space="preserve">a </w:t>
      </w:r>
      <w:r w:rsidRPr="00366B1D">
        <w:rPr>
          <w:lang w:val="en-US" w:eastAsia="de-CH"/>
        </w:rPr>
        <w:t xml:space="preserve">further concentration of the support on a smaller number of </w:t>
      </w:r>
      <w:r w:rsidR="008B7FE1">
        <w:rPr>
          <w:lang w:val="en-US" w:eastAsia="de-CH"/>
        </w:rPr>
        <w:t xml:space="preserve">thematic </w:t>
      </w:r>
      <w:r w:rsidRPr="00366B1D">
        <w:rPr>
          <w:lang w:val="en-US" w:eastAsia="de-CH"/>
        </w:rPr>
        <w:t xml:space="preserve">areas, which will enable to improve the scale of the SPCP impact, strengthening the </w:t>
      </w:r>
      <w:proofErr w:type="spellStart"/>
      <w:r w:rsidRPr="00366B1D">
        <w:rPr>
          <w:lang w:val="en-US" w:eastAsia="de-CH"/>
        </w:rPr>
        <w:t>programme</w:t>
      </w:r>
      <w:proofErr w:type="spellEnd"/>
      <w:r w:rsidRPr="00366B1D">
        <w:rPr>
          <w:lang w:val="en-US" w:eastAsia="de-CH"/>
        </w:rPr>
        <w:t xml:space="preserve"> approach should also be applied to </w:t>
      </w:r>
      <w:r w:rsidR="008B7FE1">
        <w:rPr>
          <w:lang w:val="en-US" w:eastAsia="de-CH"/>
        </w:rPr>
        <w:t xml:space="preserve">the </w:t>
      </w:r>
      <w:r w:rsidRPr="00366B1D">
        <w:rPr>
          <w:lang w:val="en-US" w:eastAsia="de-CH"/>
        </w:rPr>
        <w:t>promotion of projects / subprojects.</w:t>
      </w:r>
    </w:p>
    <w:p w14:paraId="7B7818F8" w14:textId="60B3744C" w:rsidR="00366B1D" w:rsidRPr="009B0AD0" w:rsidRDefault="00366B1D" w:rsidP="00C8434A">
      <w:pPr>
        <w:pStyle w:val="Akapitzlist"/>
        <w:numPr>
          <w:ilvl w:val="1"/>
          <w:numId w:val="17"/>
        </w:numPr>
        <w:ind w:left="426" w:hanging="426"/>
        <w:jc w:val="both"/>
        <w:rPr>
          <w:lang w:val="en-US" w:eastAsia="de-CH"/>
        </w:rPr>
      </w:pPr>
      <w:r w:rsidRPr="006C1365">
        <w:rPr>
          <w:lang w:val="en-US" w:eastAsia="de-CH"/>
        </w:rPr>
        <w:t xml:space="preserve">The campaign messages have to be divided and distributed in the media according to media habits of selected </w:t>
      </w:r>
      <w:r w:rsidR="008B7FE1" w:rsidRPr="006C1365">
        <w:rPr>
          <w:lang w:val="en-US" w:eastAsia="de-CH"/>
        </w:rPr>
        <w:t>target groups</w:t>
      </w:r>
      <w:r w:rsidRPr="006C1365">
        <w:rPr>
          <w:lang w:val="en-US" w:eastAsia="de-CH"/>
        </w:rPr>
        <w:t xml:space="preserve">. This has to go in line with </w:t>
      </w:r>
      <w:r w:rsidR="008B7FE1" w:rsidRPr="006C1365">
        <w:rPr>
          <w:lang w:val="en-US" w:eastAsia="de-CH"/>
        </w:rPr>
        <w:t xml:space="preserve">a </w:t>
      </w:r>
      <w:r w:rsidRPr="006C1365">
        <w:rPr>
          <w:lang w:val="en-US" w:eastAsia="de-CH"/>
        </w:rPr>
        <w:t xml:space="preserve">message content adequate to selected </w:t>
      </w:r>
      <w:r w:rsidR="008B7FE1" w:rsidRPr="006C1365">
        <w:rPr>
          <w:lang w:val="en-US" w:eastAsia="de-CH"/>
        </w:rPr>
        <w:t>target groups</w:t>
      </w:r>
      <w:r w:rsidRPr="006C1365">
        <w:rPr>
          <w:lang w:val="en-US" w:eastAsia="de-CH"/>
        </w:rPr>
        <w:t>. It is recommended that the messages promote the specific individual projects, their results and good practice that are most attractive and convincing to the specific target audience – e</w:t>
      </w:r>
      <w:r w:rsidR="00B94661" w:rsidRPr="006C1365">
        <w:rPr>
          <w:lang w:val="en-US" w:eastAsia="de-CH"/>
        </w:rPr>
        <w:t>.</w:t>
      </w:r>
      <w:r w:rsidRPr="006C1365">
        <w:rPr>
          <w:lang w:val="en-US" w:eastAsia="de-CH"/>
        </w:rPr>
        <w:t xml:space="preserve">g. </w:t>
      </w:r>
      <w:r w:rsidR="009B0AD0">
        <w:rPr>
          <w:lang w:val="en-US" w:eastAsia="de-CH"/>
        </w:rPr>
        <w:t xml:space="preserve">safer </w:t>
      </w:r>
      <w:proofErr w:type="spellStart"/>
      <w:r w:rsidR="009B0AD0">
        <w:rPr>
          <w:lang w:val="en-US" w:eastAsia="de-CH"/>
        </w:rPr>
        <w:t>roads</w:t>
      </w:r>
      <w:r w:rsidRPr="009B0AD0">
        <w:rPr>
          <w:lang w:val="en-US" w:eastAsia="de-CH"/>
        </w:rPr>
        <w:t>for</w:t>
      </w:r>
      <w:proofErr w:type="spellEnd"/>
      <w:r w:rsidRPr="009B0AD0">
        <w:rPr>
          <w:lang w:val="en-US" w:eastAsia="de-CH"/>
        </w:rPr>
        <w:t xml:space="preserve"> local communes</w:t>
      </w:r>
      <w:r w:rsidR="008B7FE1" w:rsidRPr="009B0AD0">
        <w:rPr>
          <w:lang w:val="en-US" w:eastAsia="de-CH"/>
        </w:rPr>
        <w:t>,</w:t>
      </w:r>
      <w:r w:rsidRPr="009B0AD0">
        <w:rPr>
          <w:lang w:val="en-US" w:eastAsia="de-CH"/>
        </w:rPr>
        <w:t xml:space="preserve"> </w:t>
      </w:r>
      <w:r w:rsidR="008B7FE1" w:rsidRPr="009B0AD0">
        <w:rPr>
          <w:lang w:val="en-US" w:eastAsia="de-CH"/>
        </w:rPr>
        <w:t xml:space="preserve">or research </w:t>
      </w:r>
      <w:r w:rsidRPr="009B0AD0">
        <w:rPr>
          <w:lang w:val="en-US" w:eastAsia="de-CH"/>
        </w:rPr>
        <w:t>grants for researche</w:t>
      </w:r>
      <w:r w:rsidR="008B7FE1" w:rsidRPr="009B0AD0">
        <w:rPr>
          <w:lang w:val="en-US" w:eastAsia="de-CH"/>
        </w:rPr>
        <w:t>r</w:t>
      </w:r>
      <w:r w:rsidRPr="009B0AD0">
        <w:rPr>
          <w:lang w:val="en-US" w:eastAsia="de-CH"/>
        </w:rPr>
        <w:t xml:space="preserve">s and students, etc.  </w:t>
      </w:r>
    </w:p>
    <w:p w14:paraId="4962D149" w14:textId="17A6FFDF" w:rsidR="00366B1D" w:rsidRPr="006C1365" w:rsidRDefault="00366B1D" w:rsidP="00C8434A">
      <w:pPr>
        <w:pStyle w:val="Akapitzlist"/>
        <w:numPr>
          <w:ilvl w:val="1"/>
          <w:numId w:val="17"/>
        </w:numPr>
        <w:ind w:left="426" w:hanging="426"/>
        <w:jc w:val="both"/>
        <w:rPr>
          <w:lang w:val="en-US" w:eastAsia="de-CH"/>
        </w:rPr>
      </w:pPr>
      <w:r w:rsidRPr="006C1365">
        <w:rPr>
          <w:lang w:val="en-US" w:eastAsia="de-CH"/>
        </w:rPr>
        <w:t xml:space="preserve">The campaign should have measurable media – TV, radio, video – </w:t>
      </w:r>
      <w:r w:rsidR="003A2C73" w:rsidRPr="006C1365">
        <w:rPr>
          <w:lang w:val="en-US" w:eastAsia="de-CH"/>
        </w:rPr>
        <w:t xml:space="preserve">messages, </w:t>
      </w:r>
      <w:r w:rsidRPr="006C1365">
        <w:rPr>
          <w:lang w:val="en-US" w:eastAsia="de-CH"/>
        </w:rPr>
        <w:t xml:space="preserve">so </w:t>
      </w:r>
      <w:r w:rsidR="003A2C73" w:rsidRPr="006C1365">
        <w:rPr>
          <w:lang w:val="en-US" w:eastAsia="de-CH"/>
        </w:rPr>
        <w:t>that</w:t>
      </w:r>
      <w:r w:rsidRPr="006C1365">
        <w:rPr>
          <w:lang w:val="en-US" w:eastAsia="de-CH"/>
        </w:rPr>
        <w:t xml:space="preserve"> it should be possible to assess its results properly. </w:t>
      </w:r>
    </w:p>
    <w:p w14:paraId="6F03CCA3" w14:textId="17C3FBCC" w:rsidR="00366B1D" w:rsidRPr="006C1365" w:rsidRDefault="00366B1D" w:rsidP="00C8434A">
      <w:pPr>
        <w:pStyle w:val="Akapitzlist"/>
        <w:numPr>
          <w:ilvl w:val="1"/>
          <w:numId w:val="17"/>
        </w:numPr>
        <w:ind w:left="426" w:hanging="426"/>
        <w:jc w:val="both"/>
        <w:rPr>
          <w:lang w:val="en-US" w:eastAsia="de-CH"/>
        </w:rPr>
      </w:pPr>
      <w:r w:rsidRPr="006C1365">
        <w:rPr>
          <w:lang w:val="en-US" w:eastAsia="de-CH"/>
        </w:rPr>
        <w:t xml:space="preserve">Both costs and media plans </w:t>
      </w:r>
      <w:r w:rsidR="003A2C73" w:rsidRPr="006C1365">
        <w:rPr>
          <w:lang w:val="en-US" w:eastAsia="de-CH"/>
        </w:rPr>
        <w:t>we</w:t>
      </w:r>
      <w:r w:rsidRPr="006C1365">
        <w:rPr>
          <w:lang w:val="en-US" w:eastAsia="de-CH"/>
        </w:rPr>
        <w:t xml:space="preserve">re </w:t>
      </w:r>
      <w:r w:rsidR="00E272FB" w:rsidRPr="006C1365">
        <w:rPr>
          <w:lang w:val="en-US" w:eastAsia="de-CH"/>
        </w:rPr>
        <w:t>established</w:t>
      </w:r>
      <w:r w:rsidRPr="006C1365">
        <w:rPr>
          <w:lang w:val="en-US" w:eastAsia="de-CH"/>
        </w:rPr>
        <w:t xml:space="preserve"> in advance, which  is not good for assessing the real effects of the campaign</w:t>
      </w:r>
      <w:r w:rsidR="00574D3E" w:rsidRPr="006C1365">
        <w:rPr>
          <w:lang w:val="en-US" w:eastAsia="de-CH"/>
        </w:rPr>
        <w:t>,</w:t>
      </w:r>
      <w:r w:rsidRPr="006C1365">
        <w:rPr>
          <w:lang w:val="en-US" w:eastAsia="de-CH"/>
        </w:rPr>
        <w:t xml:space="preserve"> especially when tender procedures do not allow for adaptations in line with changing circumstances.   </w:t>
      </w:r>
    </w:p>
    <w:p w14:paraId="7FCE715D" w14:textId="77777777" w:rsidR="00C81052" w:rsidRPr="006C1365" w:rsidRDefault="00C81052" w:rsidP="002B237D">
      <w:pPr>
        <w:jc w:val="both"/>
        <w:rPr>
          <w:lang w:val="en-US" w:eastAsia="de-CH"/>
        </w:rPr>
      </w:pPr>
    </w:p>
    <w:p w14:paraId="2DDFE935" w14:textId="0861B7F7" w:rsidR="00C81052" w:rsidRPr="001F4803" w:rsidRDefault="00346E6B" w:rsidP="00346E6B">
      <w:pPr>
        <w:autoSpaceDE w:val="0"/>
        <w:autoSpaceDN w:val="0"/>
        <w:adjustRightInd w:val="0"/>
        <w:jc w:val="both"/>
        <w:rPr>
          <w:rFonts w:eastAsiaTheme="minorHAnsi" w:cs="Arial"/>
          <w:color w:val="000000"/>
          <w:szCs w:val="22"/>
          <w:lang w:val="en-US" w:eastAsia="en-US"/>
        </w:rPr>
      </w:pPr>
      <w:r w:rsidRPr="001F4803">
        <w:rPr>
          <w:rFonts w:eastAsiaTheme="minorHAnsi" w:cs="Arial"/>
          <w:color w:val="000000"/>
          <w:szCs w:val="22"/>
          <w:lang w:val="en-US" w:eastAsia="en-US"/>
        </w:rPr>
        <w:t xml:space="preserve">To sum up: </w:t>
      </w:r>
      <w:r w:rsidR="00C81052" w:rsidRPr="001F4803">
        <w:rPr>
          <w:rFonts w:eastAsiaTheme="minorHAnsi" w:cs="Arial"/>
          <w:color w:val="000000"/>
          <w:szCs w:val="22"/>
          <w:lang w:val="en-US" w:eastAsia="en-US"/>
        </w:rPr>
        <w:t xml:space="preserve">the overall results of promotion and information under the SPCP justify the satisfactory assessment of the functioning of the information and promotion system </w:t>
      </w:r>
      <w:r w:rsidR="00514E3E" w:rsidRPr="001F4803">
        <w:rPr>
          <w:rFonts w:eastAsiaTheme="minorHAnsi" w:cs="Arial"/>
          <w:color w:val="000000"/>
          <w:szCs w:val="22"/>
          <w:lang w:val="en-US" w:eastAsia="en-US"/>
        </w:rPr>
        <w:t xml:space="preserve">during </w:t>
      </w:r>
      <w:r w:rsidR="00C81052" w:rsidRPr="001F4803">
        <w:rPr>
          <w:rFonts w:eastAsiaTheme="minorHAnsi" w:cs="Arial"/>
          <w:color w:val="000000"/>
          <w:szCs w:val="22"/>
          <w:lang w:val="en-US" w:eastAsia="en-US"/>
        </w:rPr>
        <w:t xml:space="preserve">the </w:t>
      </w:r>
      <w:proofErr w:type="spellStart"/>
      <w:r w:rsidR="00C81052" w:rsidRPr="001F4803">
        <w:rPr>
          <w:rFonts w:eastAsiaTheme="minorHAnsi" w:cs="Arial"/>
          <w:color w:val="000000"/>
          <w:szCs w:val="22"/>
          <w:lang w:val="en-US" w:eastAsia="en-US"/>
        </w:rPr>
        <w:t>Programme</w:t>
      </w:r>
      <w:proofErr w:type="spellEnd"/>
      <w:r w:rsidR="00C81052" w:rsidRPr="001F4803">
        <w:rPr>
          <w:rFonts w:eastAsiaTheme="minorHAnsi" w:cs="Arial"/>
          <w:color w:val="000000"/>
          <w:szCs w:val="22"/>
          <w:lang w:val="en-US" w:eastAsia="en-US"/>
        </w:rPr>
        <w:t xml:space="preserve"> implementation. Taking into account the </w:t>
      </w:r>
      <w:r w:rsidR="00E272FB" w:rsidRPr="001F4803">
        <w:rPr>
          <w:rFonts w:eastAsiaTheme="minorHAnsi" w:cs="Arial"/>
          <w:color w:val="000000"/>
          <w:szCs w:val="22"/>
          <w:lang w:val="en-US" w:eastAsia="en-US"/>
        </w:rPr>
        <w:t xml:space="preserve">interest </w:t>
      </w:r>
      <w:r w:rsidR="00C81052" w:rsidRPr="001F4803">
        <w:rPr>
          <w:rFonts w:eastAsiaTheme="minorHAnsi" w:cs="Arial"/>
          <w:color w:val="000000"/>
          <w:szCs w:val="22"/>
          <w:lang w:val="en-US" w:eastAsia="en-US"/>
        </w:rPr>
        <w:t xml:space="preserve">level of the public opinion in the </w:t>
      </w:r>
      <w:proofErr w:type="spellStart"/>
      <w:r w:rsidR="00C81052" w:rsidRPr="001F4803">
        <w:rPr>
          <w:rFonts w:eastAsiaTheme="minorHAnsi" w:cs="Arial"/>
          <w:color w:val="000000"/>
          <w:szCs w:val="22"/>
          <w:lang w:val="en-US" w:eastAsia="en-US"/>
        </w:rPr>
        <w:t>Programme</w:t>
      </w:r>
      <w:proofErr w:type="spellEnd"/>
      <w:r w:rsidR="00C81052" w:rsidRPr="001F4803">
        <w:rPr>
          <w:rFonts w:eastAsiaTheme="minorHAnsi" w:cs="Arial"/>
          <w:color w:val="000000"/>
          <w:szCs w:val="22"/>
          <w:lang w:val="en-US" w:eastAsia="en-US"/>
        </w:rPr>
        <w:t xml:space="preserve">, </w:t>
      </w:r>
      <w:r w:rsidR="00E272FB">
        <w:rPr>
          <w:rFonts w:eastAsiaTheme="minorHAnsi" w:cs="Arial"/>
          <w:color w:val="000000"/>
          <w:szCs w:val="22"/>
          <w:lang w:val="en-US" w:eastAsia="en-US"/>
        </w:rPr>
        <w:t xml:space="preserve">the </w:t>
      </w:r>
      <w:r w:rsidR="00C81052" w:rsidRPr="001F4803">
        <w:rPr>
          <w:rFonts w:eastAsiaTheme="minorHAnsi" w:cs="Arial"/>
          <w:color w:val="000000"/>
          <w:szCs w:val="22"/>
          <w:lang w:val="en-US" w:eastAsia="en-US"/>
        </w:rPr>
        <w:t>extensive interest in announced</w:t>
      </w:r>
      <w:r w:rsidR="00747902" w:rsidRPr="001F4803">
        <w:rPr>
          <w:rFonts w:eastAsiaTheme="minorHAnsi" w:cs="Arial"/>
          <w:color w:val="000000"/>
          <w:szCs w:val="22"/>
          <w:lang w:val="en-US" w:eastAsia="en-US"/>
        </w:rPr>
        <w:t xml:space="preserve"> calls for proposals</w:t>
      </w:r>
      <w:r w:rsidR="00C81052" w:rsidRPr="001F4803">
        <w:rPr>
          <w:rFonts w:eastAsiaTheme="minorHAnsi" w:cs="Arial"/>
          <w:color w:val="000000"/>
          <w:szCs w:val="22"/>
          <w:lang w:val="en-US" w:eastAsia="en-US"/>
        </w:rPr>
        <w:t xml:space="preserve">, </w:t>
      </w:r>
      <w:r w:rsidR="00E272FB">
        <w:rPr>
          <w:rFonts w:eastAsiaTheme="minorHAnsi" w:cs="Arial"/>
          <w:color w:val="000000"/>
          <w:szCs w:val="22"/>
          <w:lang w:val="en-US" w:eastAsia="en-US"/>
        </w:rPr>
        <w:t xml:space="preserve">the </w:t>
      </w:r>
      <w:r w:rsidR="00C81052" w:rsidRPr="001F4803">
        <w:rPr>
          <w:rFonts w:eastAsiaTheme="minorHAnsi" w:cs="Arial"/>
          <w:color w:val="000000"/>
          <w:szCs w:val="22"/>
          <w:lang w:val="en-US" w:eastAsia="en-US"/>
        </w:rPr>
        <w:t xml:space="preserve">information </w:t>
      </w:r>
      <w:r w:rsidR="00C81052" w:rsidRPr="001F4803">
        <w:rPr>
          <w:rFonts w:eastAsiaTheme="minorHAnsi" w:cs="Arial"/>
          <w:color w:val="000000"/>
          <w:szCs w:val="22"/>
          <w:lang w:val="en-US" w:eastAsia="en-US"/>
        </w:rPr>
        <w:lastRenderedPageBreak/>
        <w:t>flows between institutions</w:t>
      </w:r>
      <w:r w:rsidRPr="001F4803">
        <w:rPr>
          <w:rFonts w:eastAsiaTheme="minorHAnsi" w:cs="Arial"/>
          <w:color w:val="000000"/>
          <w:szCs w:val="22"/>
          <w:lang w:val="en-US" w:eastAsia="en-US"/>
        </w:rPr>
        <w:t xml:space="preserve"> and the number of informational and promotional activities, </w:t>
      </w:r>
      <w:r w:rsidR="00041F0B" w:rsidRPr="001F4803">
        <w:rPr>
          <w:rFonts w:eastAsiaTheme="minorHAnsi" w:cs="Arial"/>
          <w:color w:val="000000"/>
          <w:szCs w:val="22"/>
          <w:lang w:val="en-US" w:eastAsia="en-US"/>
        </w:rPr>
        <w:t>the promotional and informational activities</w:t>
      </w:r>
      <w:r w:rsidRPr="001F4803">
        <w:rPr>
          <w:rFonts w:eastAsiaTheme="minorHAnsi" w:cs="Arial"/>
          <w:color w:val="000000"/>
          <w:szCs w:val="22"/>
          <w:lang w:val="en-US" w:eastAsia="en-US"/>
        </w:rPr>
        <w:t xml:space="preserve"> must be</w:t>
      </w:r>
      <w:r w:rsidR="00747902" w:rsidRPr="001F4803">
        <w:rPr>
          <w:rFonts w:eastAsiaTheme="minorHAnsi" w:cs="Arial"/>
          <w:color w:val="000000"/>
          <w:szCs w:val="22"/>
          <w:lang w:val="en-US" w:eastAsia="en-US"/>
        </w:rPr>
        <w:t xml:space="preserve"> </w:t>
      </w:r>
      <w:r w:rsidR="00E272FB">
        <w:rPr>
          <w:rFonts w:eastAsiaTheme="minorHAnsi" w:cs="Arial"/>
          <w:color w:val="000000"/>
          <w:szCs w:val="22"/>
          <w:lang w:val="en-US" w:eastAsia="en-US"/>
        </w:rPr>
        <w:t xml:space="preserve">assessed as </w:t>
      </w:r>
      <w:r w:rsidR="00E272FB" w:rsidRPr="001F4803">
        <w:rPr>
          <w:rFonts w:eastAsiaTheme="minorHAnsi" w:cs="Arial"/>
          <w:color w:val="000000"/>
          <w:szCs w:val="22"/>
          <w:lang w:val="en-US" w:eastAsia="en-US"/>
        </w:rPr>
        <w:t>effective an</w:t>
      </w:r>
      <w:r w:rsidR="00E272FB">
        <w:rPr>
          <w:rFonts w:eastAsiaTheme="minorHAnsi" w:cs="Arial"/>
          <w:color w:val="000000"/>
          <w:szCs w:val="22"/>
          <w:lang w:val="en-US" w:eastAsia="en-US"/>
        </w:rPr>
        <w:t>d efficient</w:t>
      </w:r>
      <w:r w:rsidRPr="001F4803">
        <w:rPr>
          <w:rFonts w:eastAsiaTheme="minorHAnsi" w:cs="Arial"/>
          <w:color w:val="000000"/>
          <w:szCs w:val="22"/>
          <w:lang w:val="en-US" w:eastAsia="en-US"/>
        </w:rPr>
        <w:t>.</w:t>
      </w:r>
      <w:r w:rsidR="00C81052" w:rsidRPr="001F4803">
        <w:rPr>
          <w:rFonts w:eastAsiaTheme="minorHAnsi" w:cs="Arial"/>
          <w:color w:val="000000"/>
          <w:szCs w:val="22"/>
          <w:lang w:val="en-US" w:eastAsia="en-US"/>
        </w:rPr>
        <w:t xml:space="preserve"> </w:t>
      </w:r>
    </w:p>
    <w:p w14:paraId="020269CE" w14:textId="77777777" w:rsidR="0046191E" w:rsidRDefault="0046191E" w:rsidP="002B237D">
      <w:pPr>
        <w:jc w:val="both"/>
        <w:rPr>
          <w:lang w:val="en-US" w:eastAsia="de-CH"/>
        </w:rPr>
      </w:pPr>
    </w:p>
    <w:p w14:paraId="214D88E8" w14:textId="77777777" w:rsidR="00366B1D" w:rsidRPr="000B3B54" w:rsidRDefault="00366B1D" w:rsidP="00366B1D">
      <w:pPr>
        <w:rPr>
          <w:lang w:val="en-US" w:eastAsia="de-CH"/>
        </w:rPr>
      </w:pPr>
      <w:r w:rsidRPr="000B3B54">
        <w:rPr>
          <w:lang w:val="en-US" w:eastAsia="de-CH"/>
        </w:rPr>
        <w:t>See Annex 1: List of selected publicity measures at country level</w:t>
      </w:r>
    </w:p>
    <w:p w14:paraId="65174797" w14:textId="77777777" w:rsidR="00942D72" w:rsidRPr="00491BEC" w:rsidRDefault="00942D72" w:rsidP="00974B2C">
      <w:pPr>
        <w:rPr>
          <w:lang w:val="en-US" w:eastAsia="de-CH"/>
        </w:rPr>
      </w:pPr>
    </w:p>
    <w:p w14:paraId="49226384" w14:textId="77777777" w:rsidR="00CE128E" w:rsidRDefault="009B2C59" w:rsidP="00EB4028">
      <w:pPr>
        <w:pStyle w:val="Nagwek2"/>
        <w:numPr>
          <w:ilvl w:val="1"/>
          <w:numId w:val="50"/>
        </w:numPr>
        <w:rPr>
          <w:lang w:val="en-US"/>
        </w:rPr>
      </w:pPr>
      <w:r>
        <w:rPr>
          <w:lang w:val="en-US"/>
        </w:rPr>
        <w:t xml:space="preserve"> </w:t>
      </w:r>
      <w:bookmarkStart w:id="12" w:name="_Toc508180833"/>
      <w:r w:rsidR="00CE128E" w:rsidRPr="00EF75A2">
        <w:rPr>
          <w:lang w:val="en-US"/>
        </w:rPr>
        <w:t>L</w:t>
      </w:r>
      <w:r w:rsidR="000A0E4E">
        <w:rPr>
          <w:lang w:val="en-US"/>
        </w:rPr>
        <w:t>essons learned</w:t>
      </w:r>
      <w:r w:rsidR="00CE128E" w:rsidRPr="00EF75A2">
        <w:rPr>
          <w:lang w:val="en-US"/>
        </w:rPr>
        <w:t xml:space="preserve"> regarding content and modalities of the Contribution</w:t>
      </w:r>
      <w:bookmarkEnd w:id="12"/>
    </w:p>
    <w:p w14:paraId="47509BDD" w14:textId="6526D4C5" w:rsidR="001F4803" w:rsidRPr="00E234B0" w:rsidRDefault="00857BDD" w:rsidP="001F4803">
      <w:pPr>
        <w:spacing w:before="240" w:after="240"/>
        <w:jc w:val="both"/>
        <w:rPr>
          <w:szCs w:val="22"/>
          <w:lang w:val="en-US"/>
        </w:rPr>
      </w:pPr>
      <w:r>
        <w:rPr>
          <w:szCs w:val="22"/>
          <w:lang w:val="en-US"/>
        </w:rPr>
        <w:t>Implementation of the Swiss-</w:t>
      </w:r>
      <w:r w:rsidR="001F4803" w:rsidRPr="00E234B0">
        <w:rPr>
          <w:szCs w:val="22"/>
          <w:lang w:val="en-US"/>
        </w:rPr>
        <w:t xml:space="preserve">Polish Cooperation </w:t>
      </w:r>
      <w:proofErr w:type="spellStart"/>
      <w:r w:rsidR="001F4803" w:rsidRPr="00E234B0">
        <w:rPr>
          <w:szCs w:val="22"/>
          <w:lang w:val="en-US"/>
        </w:rPr>
        <w:t>Programme</w:t>
      </w:r>
      <w:proofErr w:type="spellEnd"/>
      <w:r w:rsidR="001F4803" w:rsidRPr="00E234B0">
        <w:rPr>
          <w:szCs w:val="22"/>
          <w:lang w:val="en-US"/>
        </w:rPr>
        <w:t xml:space="preserve"> resulted in</w:t>
      </w:r>
      <w:r w:rsidR="00DF325E">
        <w:rPr>
          <w:szCs w:val="22"/>
          <w:lang w:val="en-US"/>
        </w:rPr>
        <w:t xml:space="preserve"> the</w:t>
      </w:r>
      <w:r w:rsidR="001F4803" w:rsidRPr="00E234B0">
        <w:rPr>
          <w:szCs w:val="22"/>
          <w:lang w:val="en-US"/>
        </w:rPr>
        <w:t xml:space="preserve"> realization of numerous valuable initiatives, which are important for the social and economic development of Poland. In terms of its content SPCP has been designed in a suitable way assuring its effectiveness and utility. The thematic areas supported within the </w:t>
      </w:r>
      <w:proofErr w:type="spellStart"/>
      <w:r w:rsidR="001F4803" w:rsidRPr="00E234B0">
        <w:rPr>
          <w:szCs w:val="22"/>
          <w:lang w:val="en-US"/>
        </w:rPr>
        <w:t>Programme</w:t>
      </w:r>
      <w:proofErr w:type="spellEnd"/>
      <w:r w:rsidR="001F4803" w:rsidRPr="00E234B0">
        <w:rPr>
          <w:szCs w:val="22"/>
          <w:lang w:val="en-US"/>
        </w:rPr>
        <w:t xml:space="preserve"> were appropriately identified and addressed </w:t>
      </w:r>
      <w:r w:rsidR="00DF325E">
        <w:rPr>
          <w:szCs w:val="22"/>
          <w:lang w:val="en-US"/>
        </w:rPr>
        <w:t>issues</w:t>
      </w:r>
      <w:r w:rsidR="001F4803" w:rsidRPr="00E234B0">
        <w:rPr>
          <w:szCs w:val="22"/>
          <w:lang w:val="en-US"/>
        </w:rPr>
        <w:t xml:space="preserve"> w</w:t>
      </w:r>
      <w:r w:rsidR="00DF325E">
        <w:rPr>
          <w:szCs w:val="22"/>
          <w:lang w:val="en-US"/>
        </w:rPr>
        <w:t>h</w:t>
      </w:r>
      <w:r w:rsidR="001F4803" w:rsidRPr="00E234B0">
        <w:rPr>
          <w:szCs w:val="22"/>
          <w:lang w:val="en-US"/>
        </w:rPr>
        <w:t xml:space="preserve">ere the intervention was really needed, thanks to which it was possible to obtain important, often unique and impressive results. This was confirmed in the Evaluation report commissioned by the National Coordination Unit. </w:t>
      </w:r>
    </w:p>
    <w:p w14:paraId="7A78501D" w14:textId="63554269" w:rsidR="00037DFE" w:rsidRPr="00E234B0" w:rsidRDefault="001F4803" w:rsidP="001F4803">
      <w:pPr>
        <w:spacing w:before="240" w:after="240"/>
        <w:jc w:val="both"/>
        <w:rPr>
          <w:szCs w:val="22"/>
          <w:lang w:val="en-US"/>
        </w:rPr>
      </w:pPr>
      <w:r w:rsidRPr="00E234B0">
        <w:rPr>
          <w:szCs w:val="22"/>
          <w:lang w:val="en-US"/>
        </w:rPr>
        <w:t>One of the most important success factor</w:t>
      </w:r>
      <w:r w:rsidR="00DF325E">
        <w:rPr>
          <w:szCs w:val="22"/>
          <w:lang w:val="en-US"/>
        </w:rPr>
        <w:t>s</w:t>
      </w:r>
      <w:r w:rsidRPr="00E234B0">
        <w:rPr>
          <w:szCs w:val="22"/>
          <w:lang w:val="en-US"/>
        </w:rPr>
        <w:t xml:space="preserve"> of the </w:t>
      </w:r>
      <w:proofErr w:type="spellStart"/>
      <w:r w:rsidRPr="00E234B0">
        <w:rPr>
          <w:szCs w:val="22"/>
          <w:lang w:val="en-US"/>
        </w:rPr>
        <w:t>Programme</w:t>
      </w:r>
      <w:proofErr w:type="spellEnd"/>
      <w:r w:rsidRPr="00E234B0">
        <w:rPr>
          <w:szCs w:val="22"/>
          <w:lang w:val="en-US"/>
        </w:rPr>
        <w:t xml:space="preserve"> was </w:t>
      </w:r>
      <w:r w:rsidR="00DF325E">
        <w:rPr>
          <w:szCs w:val="22"/>
          <w:lang w:val="en-US"/>
        </w:rPr>
        <w:t>its</w:t>
      </w:r>
      <w:r w:rsidR="00037DFE" w:rsidRPr="00E234B0">
        <w:rPr>
          <w:szCs w:val="22"/>
          <w:lang w:val="en-US"/>
        </w:rPr>
        <w:t xml:space="preserve"> </w:t>
      </w:r>
      <w:r w:rsidR="00037DFE" w:rsidRPr="00E234B0">
        <w:rPr>
          <w:b/>
          <w:szCs w:val="22"/>
          <w:lang w:val="en-US"/>
        </w:rPr>
        <w:t>thematic and geographical focus</w:t>
      </w:r>
      <w:r w:rsidR="00037DFE" w:rsidRPr="00E234B0">
        <w:rPr>
          <w:szCs w:val="22"/>
          <w:lang w:val="en-US"/>
        </w:rPr>
        <w:t xml:space="preserve">. </w:t>
      </w:r>
    </w:p>
    <w:p w14:paraId="74A658C6" w14:textId="3C4A19C6" w:rsidR="001F4803" w:rsidRPr="00E234B0" w:rsidRDefault="00037DFE" w:rsidP="001F4803">
      <w:pPr>
        <w:spacing w:before="240" w:after="240"/>
        <w:jc w:val="both"/>
        <w:rPr>
          <w:szCs w:val="22"/>
          <w:lang w:val="en-US"/>
        </w:rPr>
      </w:pPr>
      <w:r w:rsidRPr="00E234B0">
        <w:rPr>
          <w:szCs w:val="22"/>
          <w:lang w:val="en-US"/>
        </w:rPr>
        <w:t>The</w:t>
      </w:r>
      <w:r w:rsidR="001F4803" w:rsidRPr="00E234B0">
        <w:rPr>
          <w:szCs w:val="22"/>
          <w:lang w:val="en-US"/>
        </w:rPr>
        <w:t xml:space="preserve"> </w:t>
      </w:r>
      <w:r w:rsidR="001F4803" w:rsidRPr="00E234B0">
        <w:rPr>
          <w:b/>
          <w:szCs w:val="22"/>
          <w:lang w:val="en-US"/>
        </w:rPr>
        <w:t>bottom-up approach</w:t>
      </w:r>
      <w:r w:rsidR="001F4803" w:rsidRPr="00E234B0">
        <w:rPr>
          <w:szCs w:val="22"/>
          <w:lang w:val="en-US"/>
        </w:rPr>
        <w:t xml:space="preserve"> and </w:t>
      </w:r>
      <w:r w:rsidR="00DF325E">
        <w:rPr>
          <w:szCs w:val="22"/>
          <w:lang w:val="en-US"/>
        </w:rPr>
        <w:t xml:space="preserve">the </w:t>
      </w:r>
      <w:r w:rsidR="001F4803" w:rsidRPr="00E234B0">
        <w:rPr>
          <w:szCs w:val="22"/>
          <w:lang w:val="en-US"/>
        </w:rPr>
        <w:t>focus on</w:t>
      </w:r>
      <w:r w:rsidR="00DF325E">
        <w:rPr>
          <w:szCs w:val="22"/>
          <w:lang w:val="en-US"/>
        </w:rPr>
        <w:t xml:space="preserve"> the</w:t>
      </w:r>
      <w:r w:rsidR="001F4803" w:rsidRPr="00E234B0">
        <w:rPr>
          <w:szCs w:val="22"/>
          <w:lang w:val="en-US"/>
        </w:rPr>
        <w:t xml:space="preserve"> </w:t>
      </w:r>
      <w:r w:rsidR="001F4803" w:rsidRPr="00E234B0">
        <w:rPr>
          <w:b/>
          <w:szCs w:val="22"/>
          <w:lang w:val="en-US"/>
        </w:rPr>
        <w:t>local and/or regional dimension</w:t>
      </w:r>
      <w:r w:rsidR="001F4803" w:rsidRPr="00E234B0">
        <w:rPr>
          <w:szCs w:val="22"/>
          <w:lang w:val="en-US"/>
        </w:rPr>
        <w:t xml:space="preserve"> </w:t>
      </w:r>
      <w:r w:rsidR="00DF325E">
        <w:rPr>
          <w:szCs w:val="22"/>
          <w:lang w:val="en-US"/>
        </w:rPr>
        <w:t>resulted in the fact</w:t>
      </w:r>
      <w:r w:rsidR="001F4803" w:rsidRPr="00E234B0">
        <w:rPr>
          <w:szCs w:val="22"/>
          <w:lang w:val="en-US"/>
        </w:rPr>
        <w:t xml:space="preserve"> that the effects of </w:t>
      </w:r>
      <w:proofErr w:type="spellStart"/>
      <w:r w:rsidRPr="00E234B0">
        <w:rPr>
          <w:szCs w:val="22"/>
          <w:lang w:val="en-US"/>
        </w:rPr>
        <w:t>Programme’s</w:t>
      </w:r>
      <w:proofErr w:type="spellEnd"/>
      <w:r w:rsidRPr="00E234B0">
        <w:rPr>
          <w:szCs w:val="22"/>
          <w:lang w:val="en-US"/>
        </w:rPr>
        <w:t xml:space="preserve"> </w:t>
      </w:r>
      <w:r w:rsidR="001F4803" w:rsidRPr="00E234B0">
        <w:rPr>
          <w:szCs w:val="22"/>
          <w:lang w:val="en-US"/>
        </w:rPr>
        <w:t>realization were most visible and significant for the local communities</w:t>
      </w:r>
      <w:r w:rsidR="00DF325E">
        <w:rPr>
          <w:szCs w:val="22"/>
          <w:lang w:val="en-US"/>
        </w:rPr>
        <w:t>, as they brought</w:t>
      </w:r>
      <w:r w:rsidR="001F4803" w:rsidRPr="00E234B0">
        <w:rPr>
          <w:szCs w:val="22"/>
          <w:lang w:val="en-US"/>
        </w:rPr>
        <w:t xml:space="preserve"> noticeable changes to their surroundings and prospects of life (e.g. asbestos projects, solar projects, regional development initiatives).</w:t>
      </w:r>
    </w:p>
    <w:p w14:paraId="2CA8A808" w14:textId="1DAC3767" w:rsidR="001F4803" w:rsidRPr="00E234B0" w:rsidRDefault="001F4803" w:rsidP="001F4803">
      <w:pPr>
        <w:spacing w:before="240" w:after="240"/>
        <w:jc w:val="both"/>
        <w:rPr>
          <w:szCs w:val="22"/>
          <w:lang w:val="en-US"/>
        </w:rPr>
      </w:pPr>
      <w:r w:rsidRPr="00E234B0">
        <w:rPr>
          <w:szCs w:val="22"/>
          <w:lang w:val="en-US"/>
        </w:rPr>
        <w:t xml:space="preserve">The </w:t>
      </w:r>
      <w:r w:rsidRPr="00E234B0">
        <w:rPr>
          <w:b/>
          <w:szCs w:val="22"/>
          <w:lang w:val="en-US"/>
        </w:rPr>
        <w:t>geographical concentration</w:t>
      </w:r>
      <w:r w:rsidRPr="00E234B0">
        <w:rPr>
          <w:szCs w:val="22"/>
          <w:lang w:val="en-US"/>
        </w:rPr>
        <w:t xml:space="preserve"> </w:t>
      </w:r>
      <w:r w:rsidR="00DF325E">
        <w:rPr>
          <w:szCs w:val="22"/>
          <w:lang w:val="en-US"/>
        </w:rPr>
        <w:t>with the</w:t>
      </w:r>
      <w:r w:rsidRPr="00E234B0">
        <w:rPr>
          <w:szCs w:val="22"/>
          <w:lang w:val="en-US"/>
        </w:rPr>
        <w:t xml:space="preserve"> distribution of at least 40% of the </w:t>
      </w:r>
      <w:r w:rsidR="00DF325E">
        <w:rPr>
          <w:szCs w:val="22"/>
          <w:lang w:val="en-US"/>
        </w:rPr>
        <w:t xml:space="preserve">financial </w:t>
      </w:r>
      <w:r w:rsidRPr="00E234B0">
        <w:rPr>
          <w:szCs w:val="22"/>
          <w:lang w:val="en-US"/>
        </w:rPr>
        <w:t xml:space="preserve">allocation to peripheral regions such us </w:t>
      </w:r>
      <w:proofErr w:type="spellStart"/>
      <w:r w:rsidRPr="00E234B0">
        <w:rPr>
          <w:szCs w:val="22"/>
          <w:lang w:val="en-US"/>
        </w:rPr>
        <w:t>lubelskie</w:t>
      </w:r>
      <w:proofErr w:type="spellEnd"/>
      <w:r w:rsidRPr="00E234B0">
        <w:rPr>
          <w:szCs w:val="22"/>
          <w:lang w:val="en-US"/>
        </w:rPr>
        <w:t xml:space="preserve">, </w:t>
      </w:r>
      <w:proofErr w:type="spellStart"/>
      <w:r w:rsidRPr="00E234B0">
        <w:rPr>
          <w:szCs w:val="22"/>
          <w:lang w:val="en-US"/>
        </w:rPr>
        <w:t>podkarpackie</w:t>
      </w:r>
      <w:proofErr w:type="spellEnd"/>
      <w:r w:rsidRPr="00E234B0">
        <w:rPr>
          <w:szCs w:val="22"/>
          <w:lang w:val="en-US"/>
        </w:rPr>
        <w:t xml:space="preserve">, </w:t>
      </w:r>
      <w:proofErr w:type="spellStart"/>
      <w:r w:rsidRPr="00E234B0">
        <w:rPr>
          <w:szCs w:val="22"/>
          <w:lang w:val="en-US"/>
        </w:rPr>
        <w:t>świętokrzyskie</w:t>
      </w:r>
      <w:proofErr w:type="spellEnd"/>
      <w:r w:rsidRPr="00E234B0">
        <w:rPr>
          <w:szCs w:val="22"/>
          <w:lang w:val="en-US"/>
        </w:rPr>
        <w:t xml:space="preserve"> and </w:t>
      </w:r>
      <w:proofErr w:type="spellStart"/>
      <w:r w:rsidRPr="00E234B0">
        <w:rPr>
          <w:szCs w:val="22"/>
          <w:lang w:val="en-US"/>
        </w:rPr>
        <w:t>małopolskie</w:t>
      </w:r>
      <w:proofErr w:type="spellEnd"/>
      <w:r w:rsidRPr="00E234B0">
        <w:rPr>
          <w:szCs w:val="22"/>
          <w:lang w:val="en-US"/>
        </w:rPr>
        <w:t xml:space="preserve"> voivodships was seen as beneficial for the reason that it allowed cumulating the positive effects of the </w:t>
      </w:r>
      <w:proofErr w:type="spellStart"/>
      <w:r w:rsidRPr="00E234B0">
        <w:rPr>
          <w:szCs w:val="22"/>
          <w:lang w:val="en-US"/>
        </w:rPr>
        <w:t>Programme</w:t>
      </w:r>
      <w:proofErr w:type="spellEnd"/>
      <w:r w:rsidRPr="00E234B0">
        <w:rPr>
          <w:szCs w:val="22"/>
          <w:lang w:val="en-US"/>
        </w:rPr>
        <w:t xml:space="preserve"> in specific disadvantaged areas. In that way the influence and visibility of the </w:t>
      </w:r>
      <w:proofErr w:type="spellStart"/>
      <w:r w:rsidRPr="00E234B0">
        <w:rPr>
          <w:szCs w:val="22"/>
          <w:lang w:val="en-US"/>
        </w:rPr>
        <w:t>Programme</w:t>
      </w:r>
      <w:proofErr w:type="spellEnd"/>
      <w:r w:rsidRPr="00E234B0">
        <w:rPr>
          <w:szCs w:val="22"/>
          <w:lang w:val="en-US"/>
        </w:rPr>
        <w:t xml:space="preserve"> has increased </w:t>
      </w:r>
      <w:r w:rsidR="00DF325E">
        <w:rPr>
          <w:szCs w:val="22"/>
          <w:lang w:val="en-US"/>
        </w:rPr>
        <w:t>thanks to</w:t>
      </w:r>
      <w:r w:rsidRPr="00E234B0">
        <w:rPr>
          <w:szCs w:val="22"/>
          <w:lang w:val="en-US"/>
        </w:rPr>
        <w:t xml:space="preserve"> </w:t>
      </w:r>
      <w:r w:rsidR="00DF325E">
        <w:rPr>
          <w:szCs w:val="22"/>
          <w:lang w:val="en-US"/>
        </w:rPr>
        <w:t xml:space="preserve">the </w:t>
      </w:r>
      <w:r w:rsidRPr="00E234B0">
        <w:rPr>
          <w:szCs w:val="22"/>
          <w:lang w:val="en-US"/>
        </w:rPr>
        <w:t xml:space="preserve">focus </w:t>
      </w:r>
      <w:r w:rsidR="00DF325E">
        <w:rPr>
          <w:szCs w:val="22"/>
          <w:lang w:val="en-US"/>
        </w:rPr>
        <w:t xml:space="preserve">on </w:t>
      </w:r>
      <w:r w:rsidRPr="00E234B0">
        <w:rPr>
          <w:szCs w:val="22"/>
          <w:lang w:val="en-US"/>
        </w:rPr>
        <w:t>the south-</w:t>
      </w:r>
      <w:r w:rsidR="00DF325E">
        <w:rPr>
          <w:szCs w:val="22"/>
          <w:lang w:val="en-US"/>
        </w:rPr>
        <w:t>eastern</w:t>
      </w:r>
      <w:r w:rsidRPr="00E234B0">
        <w:rPr>
          <w:szCs w:val="22"/>
          <w:lang w:val="en-US"/>
        </w:rPr>
        <w:t xml:space="preserve"> part of Poland. </w:t>
      </w:r>
    </w:p>
    <w:p w14:paraId="5D42F75F" w14:textId="053ED714" w:rsidR="001F4803" w:rsidRPr="00E234B0" w:rsidRDefault="001F4803" w:rsidP="001F4803">
      <w:pPr>
        <w:spacing w:before="240" w:after="240"/>
        <w:jc w:val="both"/>
        <w:rPr>
          <w:szCs w:val="22"/>
          <w:lang w:val="en-US"/>
        </w:rPr>
      </w:pPr>
      <w:r w:rsidRPr="00E234B0">
        <w:rPr>
          <w:szCs w:val="22"/>
          <w:lang w:val="en-US"/>
        </w:rPr>
        <w:t xml:space="preserve">Another strength worth </w:t>
      </w:r>
      <w:r w:rsidR="00DF325E">
        <w:rPr>
          <w:szCs w:val="22"/>
          <w:lang w:val="en-US"/>
        </w:rPr>
        <w:t xml:space="preserve">to be </w:t>
      </w:r>
      <w:r w:rsidRPr="00E234B0">
        <w:rPr>
          <w:szCs w:val="22"/>
          <w:lang w:val="en-US"/>
        </w:rPr>
        <w:t>emphasiz</w:t>
      </w:r>
      <w:r w:rsidR="00DF325E">
        <w:rPr>
          <w:szCs w:val="22"/>
          <w:lang w:val="en-US"/>
        </w:rPr>
        <w:t>ed</w:t>
      </w:r>
      <w:r w:rsidRPr="00E234B0">
        <w:rPr>
          <w:szCs w:val="22"/>
          <w:lang w:val="en-US"/>
        </w:rPr>
        <w:t xml:space="preserve"> is the fact that the implemented </w:t>
      </w:r>
      <w:r w:rsidR="00DF325E" w:rsidRPr="00E234B0">
        <w:rPr>
          <w:szCs w:val="22"/>
          <w:lang w:val="en-US"/>
        </w:rPr>
        <w:t xml:space="preserve">projects </w:t>
      </w:r>
      <w:r w:rsidRPr="00E234B0">
        <w:rPr>
          <w:szCs w:val="22"/>
          <w:lang w:val="en-US"/>
        </w:rPr>
        <w:t xml:space="preserve">were of </w:t>
      </w:r>
      <w:r w:rsidRPr="00E234B0">
        <w:rPr>
          <w:b/>
          <w:szCs w:val="22"/>
          <w:lang w:val="en-US"/>
        </w:rPr>
        <w:t>comprehensive character</w:t>
      </w:r>
      <w:r w:rsidRPr="00E234B0">
        <w:rPr>
          <w:szCs w:val="22"/>
          <w:lang w:val="en-US"/>
        </w:rPr>
        <w:t xml:space="preserve">, in many cases combining “soft” and “hard” measures as well as involving </w:t>
      </w:r>
      <w:r w:rsidRPr="00E234B0">
        <w:rPr>
          <w:b/>
          <w:szCs w:val="22"/>
          <w:lang w:val="en-US"/>
        </w:rPr>
        <w:t>wide-range partnerships</w:t>
      </w:r>
      <w:r w:rsidRPr="00E234B0">
        <w:rPr>
          <w:szCs w:val="22"/>
          <w:lang w:val="en-US"/>
        </w:rPr>
        <w:t xml:space="preserve"> covering the area of various communes. This increased the level of participation as well as allow</w:t>
      </w:r>
      <w:r w:rsidR="00E577D4">
        <w:rPr>
          <w:szCs w:val="22"/>
          <w:lang w:val="en-US"/>
        </w:rPr>
        <w:t>ed</w:t>
      </w:r>
      <w:r w:rsidRPr="00E234B0">
        <w:rPr>
          <w:szCs w:val="22"/>
          <w:lang w:val="en-US"/>
        </w:rPr>
        <w:t xml:space="preserve"> address</w:t>
      </w:r>
      <w:r w:rsidR="00E577D4">
        <w:rPr>
          <w:szCs w:val="22"/>
          <w:lang w:val="en-US"/>
        </w:rPr>
        <w:t>ing</w:t>
      </w:r>
      <w:r w:rsidRPr="00E234B0">
        <w:rPr>
          <w:szCs w:val="22"/>
          <w:lang w:val="en-US"/>
        </w:rPr>
        <w:t xml:space="preserve"> different issues </w:t>
      </w:r>
      <w:r w:rsidR="00E577D4">
        <w:rPr>
          <w:szCs w:val="22"/>
          <w:lang w:val="en-US"/>
        </w:rPr>
        <w:t>with</w:t>
      </w:r>
      <w:r w:rsidRPr="00E234B0">
        <w:rPr>
          <w:szCs w:val="22"/>
          <w:lang w:val="en-US"/>
        </w:rPr>
        <w:t xml:space="preserve">in one initiative, which </w:t>
      </w:r>
      <w:r w:rsidR="00E577D4">
        <w:rPr>
          <w:szCs w:val="22"/>
          <w:lang w:val="en-US"/>
        </w:rPr>
        <w:t>increased</w:t>
      </w:r>
      <w:r w:rsidRPr="00E234B0">
        <w:rPr>
          <w:szCs w:val="22"/>
          <w:lang w:val="en-US"/>
        </w:rPr>
        <w:t xml:space="preserve"> the project final effects. </w:t>
      </w:r>
      <w:r w:rsidR="00E577D4">
        <w:rPr>
          <w:szCs w:val="22"/>
          <w:lang w:val="en-US"/>
        </w:rPr>
        <w:t>The e</w:t>
      </w:r>
      <w:r w:rsidRPr="00E234B0">
        <w:rPr>
          <w:szCs w:val="22"/>
          <w:lang w:val="en-US"/>
        </w:rPr>
        <w:t xml:space="preserve">xtended partnerships and </w:t>
      </w:r>
      <w:r w:rsidR="00E577D4">
        <w:rPr>
          <w:szCs w:val="22"/>
          <w:lang w:val="en-US"/>
        </w:rPr>
        <w:t xml:space="preserve">the </w:t>
      </w:r>
      <w:r w:rsidRPr="00E234B0">
        <w:rPr>
          <w:szCs w:val="22"/>
          <w:lang w:val="en-US"/>
        </w:rPr>
        <w:t xml:space="preserve">generally large size of projects </w:t>
      </w:r>
      <w:r w:rsidR="00E577D4">
        <w:rPr>
          <w:szCs w:val="22"/>
          <w:lang w:val="en-US"/>
        </w:rPr>
        <w:t xml:space="preserve">fostered economies of scale and a high </w:t>
      </w:r>
      <w:r w:rsidRPr="00E234B0">
        <w:rPr>
          <w:szCs w:val="22"/>
          <w:lang w:val="en-US"/>
        </w:rPr>
        <w:t>organizational and financial efficiency</w:t>
      </w:r>
      <w:r w:rsidR="00E577D4">
        <w:rPr>
          <w:szCs w:val="22"/>
          <w:lang w:val="en-US"/>
        </w:rPr>
        <w:t>.</w:t>
      </w:r>
      <w:r w:rsidRPr="00E234B0">
        <w:rPr>
          <w:szCs w:val="22"/>
          <w:lang w:val="en-US"/>
        </w:rPr>
        <w:t xml:space="preserve"> </w:t>
      </w:r>
      <w:r w:rsidR="00E577D4">
        <w:rPr>
          <w:szCs w:val="22"/>
          <w:lang w:val="en-US"/>
        </w:rPr>
        <w:t>This,</w:t>
      </w:r>
      <w:r w:rsidRPr="00E234B0">
        <w:rPr>
          <w:szCs w:val="22"/>
          <w:lang w:val="en-US"/>
        </w:rPr>
        <w:t xml:space="preserve"> together with the long-term implementation period, contributed to reinforcing the scale of the </w:t>
      </w:r>
      <w:proofErr w:type="spellStart"/>
      <w:r w:rsidR="00E577D4">
        <w:rPr>
          <w:szCs w:val="22"/>
          <w:lang w:val="en-US"/>
        </w:rPr>
        <w:t>Programme’s</w:t>
      </w:r>
      <w:proofErr w:type="spellEnd"/>
      <w:r w:rsidR="00E577D4">
        <w:rPr>
          <w:szCs w:val="22"/>
          <w:lang w:val="en-US"/>
        </w:rPr>
        <w:t xml:space="preserve"> </w:t>
      </w:r>
      <w:r w:rsidRPr="00E234B0">
        <w:rPr>
          <w:szCs w:val="22"/>
          <w:lang w:val="en-US"/>
        </w:rPr>
        <w:t xml:space="preserve">impact. </w:t>
      </w:r>
    </w:p>
    <w:p w14:paraId="6D18E7C0" w14:textId="0D2BB098" w:rsidR="001F4803" w:rsidRPr="00E234B0" w:rsidRDefault="00E577D4" w:rsidP="001F4803">
      <w:pPr>
        <w:spacing w:before="240" w:after="240"/>
        <w:jc w:val="both"/>
        <w:rPr>
          <w:szCs w:val="22"/>
          <w:lang w:val="en-US"/>
        </w:rPr>
      </w:pPr>
      <w:r>
        <w:rPr>
          <w:szCs w:val="22"/>
          <w:lang w:val="en-US"/>
        </w:rPr>
        <w:t>The i</w:t>
      </w:r>
      <w:r w:rsidR="001F4803" w:rsidRPr="00E234B0">
        <w:rPr>
          <w:szCs w:val="22"/>
          <w:lang w:val="en-US"/>
        </w:rPr>
        <w:t xml:space="preserve">nterdisciplinary and </w:t>
      </w:r>
      <w:r>
        <w:rPr>
          <w:szCs w:val="22"/>
          <w:lang w:val="en-US"/>
        </w:rPr>
        <w:t>holistic approach</w:t>
      </w:r>
      <w:r w:rsidR="001F4803" w:rsidRPr="00E234B0">
        <w:rPr>
          <w:szCs w:val="22"/>
          <w:lang w:val="en-US"/>
        </w:rPr>
        <w:t xml:space="preserve">, </w:t>
      </w:r>
      <w:r>
        <w:rPr>
          <w:szCs w:val="22"/>
          <w:lang w:val="en-US"/>
        </w:rPr>
        <w:t xml:space="preserve">the </w:t>
      </w:r>
      <w:r w:rsidR="001F4803" w:rsidRPr="00E234B0">
        <w:rPr>
          <w:szCs w:val="22"/>
          <w:lang w:val="en-US"/>
        </w:rPr>
        <w:t xml:space="preserve">wide scope and </w:t>
      </w:r>
      <w:r>
        <w:rPr>
          <w:szCs w:val="22"/>
          <w:lang w:val="en-US"/>
        </w:rPr>
        <w:t xml:space="preserve">the </w:t>
      </w:r>
      <w:r w:rsidR="001F4803" w:rsidRPr="00E234B0">
        <w:rPr>
          <w:szCs w:val="22"/>
          <w:lang w:val="en-US"/>
        </w:rPr>
        <w:t xml:space="preserve">partnership character of projects contributed to reaching high quality results as well as to develop interesting, often innovative solutions with </w:t>
      </w:r>
      <w:r>
        <w:rPr>
          <w:szCs w:val="22"/>
          <w:lang w:val="en-US"/>
        </w:rPr>
        <w:t>a</w:t>
      </w:r>
      <w:r w:rsidR="001F4803" w:rsidRPr="00E234B0">
        <w:rPr>
          <w:szCs w:val="22"/>
          <w:lang w:val="en-US"/>
        </w:rPr>
        <w:t xml:space="preserve"> replication potential. Those factors had an influence on increasing</w:t>
      </w:r>
      <w:r>
        <w:rPr>
          <w:szCs w:val="22"/>
          <w:lang w:val="en-US"/>
        </w:rPr>
        <w:t xml:space="preserve"> the</w:t>
      </w:r>
      <w:r w:rsidR="001F4803" w:rsidRPr="00E234B0">
        <w:rPr>
          <w:szCs w:val="22"/>
          <w:lang w:val="en-US"/>
        </w:rPr>
        <w:t xml:space="preserve"> </w:t>
      </w:r>
      <w:r w:rsidR="001F4803" w:rsidRPr="00E234B0">
        <w:rPr>
          <w:b/>
          <w:szCs w:val="22"/>
          <w:lang w:val="en-US"/>
        </w:rPr>
        <w:t>sustainability of projects</w:t>
      </w:r>
      <w:r>
        <w:rPr>
          <w:b/>
          <w:szCs w:val="22"/>
          <w:lang w:val="en-US"/>
        </w:rPr>
        <w:t>’</w:t>
      </w:r>
      <w:r w:rsidR="001F4803" w:rsidRPr="00E234B0">
        <w:rPr>
          <w:szCs w:val="22"/>
          <w:lang w:val="en-US"/>
        </w:rPr>
        <w:t xml:space="preserve"> outcomes. Some of the solutions created within the projects have high chances to be institutionalized, continued or used on a larger scale. </w:t>
      </w:r>
    </w:p>
    <w:p w14:paraId="6F7FB4B2" w14:textId="530D07F8" w:rsidR="001F4803" w:rsidRPr="00E234B0" w:rsidRDefault="001F4803" w:rsidP="001F4803">
      <w:pPr>
        <w:spacing w:before="240" w:after="240"/>
        <w:jc w:val="both"/>
        <w:rPr>
          <w:szCs w:val="22"/>
          <w:lang w:val="en-US"/>
        </w:rPr>
      </w:pPr>
      <w:r w:rsidRPr="00E234B0">
        <w:rPr>
          <w:szCs w:val="22"/>
          <w:lang w:val="en-US"/>
        </w:rPr>
        <w:t xml:space="preserve">Having in mind that this was </w:t>
      </w:r>
      <w:r w:rsidR="00E577D4">
        <w:rPr>
          <w:szCs w:val="22"/>
          <w:lang w:val="en-US"/>
        </w:rPr>
        <w:t xml:space="preserve">the </w:t>
      </w:r>
      <w:r w:rsidRPr="00E234B0">
        <w:rPr>
          <w:szCs w:val="22"/>
          <w:lang w:val="en-US"/>
        </w:rPr>
        <w:t xml:space="preserve">first edition of the Swiss Contribution in Poland, the rich experience gained during the </w:t>
      </w:r>
      <w:proofErr w:type="spellStart"/>
      <w:r w:rsidRPr="00E234B0">
        <w:rPr>
          <w:szCs w:val="22"/>
          <w:lang w:val="en-US"/>
        </w:rPr>
        <w:t>Programme</w:t>
      </w:r>
      <w:proofErr w:type="spellEnd"/>
      <w:r w:rsidRPr="00E234B0">
        <w:rPr>
          <w:szCs w:val="22"/>
          <w:lang w:val="en-US"/>
        </w:rPr>
        <w:t xml:space="preserve"> implementation has an important educational value for all the institution</w:t>
      </w:r>
      <w:r w:rsidR="00E577D4">
        <w:rPr>
          <w:szCs w:val="22"/>
          <w:lang w:val="en-US"/>
        </w:rPr>
        <w:t>s</w:t>
      </w:r>
      <w:r w:rsidRPr="00E234B0">
        <w:rPr>
          <w:szCs w:val="22"/>
          <w:lang w:val="en-US"/>
        </w:rPr>
        <w:t xml:space="preserve"> involved in this process. Organizational aspects of the system have evolved over time and were subject to several improvements according to the situation, requirements of the Donor as well as the country legal framework. After several years of </w:t>
      </w:r>
      <w:r w:rsidRPr="00E234B0">
        <w:rPr>
          <w:szCs w:val="22"/>
          <w:lang w:val="en-US"/>
        </w:rPr>
        <w:lastRenderedPageBreak/>
        <w:t xml:space="preserve">mutual cooperation, we have learned how to link the different interests and expectations of the parties as well as how to </w:t>
      </w:r>
      <w:r w:rsidR="00E577D4">
        <w:rPr>
          <w:szCs w:val="22"/>
          <w:lang w:val="en-US"/>
        </w:rPr>
        <w:t>transfer</w:t>
      </w:r>
      <w:r w:rsidRPr="00E234B0">
        <w:rPr>
          <w:szCs w:val="22"/>
          <w:lang w:val="en-US"/>
        </w:rPr>
        <w:t xml:space="preserve"> the Swiss standards in the Polish context. In view of the prospect of the next </w:t>
      </w:r>
      <w:proofErr w:type="spellStart"/>
      <w:r w:rsidRPr="00E234B0">
        <w:rPr>
          <w:szCs w:val="22"/>
          <w:lang w:val="en-US"/>
        </w:rPr>
        <w:t>Programme</w:t>
      </w:r>
      <w:proofErr w:type="spellEnd"/>
      <w:r w:rsidRPr="00E234B0">
        <w:rPr>
          <w:szCs w:val="22"/>
          <w:lang w:val="en-US"/>
        </w:rPr>
        <w:t xml:space="preserve">, it is important to draw relevant conclusions, which allow developing the favorable aspects, while eliminating those which were less advantageous </w:t>
      </w:r>
      <w:r w:rsidR="00E577D4">
        <w:rPr>
          <w:szCs w:val="22"/>
          <w:lang w:val="en-US"/>
        </w:rPr>
        <w:t xml:space="preserve">and </w:t>
      </w:r>
      <w:r w:rsidRPr="00E234B0">
        <w:rPr>
          <w:szCs w:val="22"/>
          <w:lang w:val="en-US"/>
        </w:rPr>
        <w:t>caus</w:t>
      </w:r>
      <w:r w:rsidR="00E577D4">
        <w:rPr>
          <w:szCs w:val="22"/>
          <w:lang w:val="en-US"/>
        </w:rPr>
        <w:t>ed</w:t>
      </w:r>
      <w:r w:rsidRPr="00E234B0">
        <w:rPr>
          <w:szCs w:val="22"/>
          <w:lang w:val="en-US"/>
        </w:rPr>
        <w:t xml:space="preserve"> uncertainty or ambiguities. </w:t>
      </w:r>
    </w:p>
    <w:p w14:paraId="11440BED" w14:textId="1DBD63B5" w:rsidR="001F4803" w:rsidRPr="00E234B0" w:rsidRDefault="001F4803" w:rsidP="001F4803">
      <w:pPr>
        <w:spacing w:before="240" w:after="240"/>
        <w:jc w:val="both"/>
        <w:rPr>
          <w:szCs w:val="22"/>
          <w:lang w:val="en-US"/>
        </w:rPr>
      </w:pPr>
      <w:r w:rsidRPr="00E234B0">
        <w:rPr>
          <w:szCs w:val="22"/>
          <w:lang w:val="en-US"/>
        </w:rPr>
        <w:t>The multi-sectoral character of the Swiss Contribution was undoubtedly its strong point</w:t>
      </w:r>
      <w:r w:rsidR="00E366BB">
        <w:rPr>
          <w:szCs w:val="22"/>
          <w:lang w:val="en-US"/>
        </w:rPr>
        <w:t>,</w:t>
      </w:r>
      <w:r w:rsidRPr="00E234B0">
        <w:rPr>
          <w:szCs w:val="22"/>
          <w:lang w:val="en-US"/>
        </w:rPr>
        <w:t xml:space="preserve"> </w:t>
      </w:r>
      <w:r w:rsidR="00E366BB">
        <w:rPr>
          <w:szCs w:val="22"/>
          <w:lang w:val="en-US"/>
        </w:rPr>
        <w:t xml:space="preserve">which </w:t>
      </w:r>
      <w:r w:rsidRPr="00E234B0">
        <w:rPr>
          <w:szCs w:val="22"/>
          <w:lang w:val="en-US"/>
        </w:rPr>
        <w:t>allow</w:t>
      </w:r>
      <w:r w:rsidR="00E366BB">
        <w:rPr>
          <w:szCs w:val="22"/>
          <w:lang w:val="en-US"/>
        </w:rPr>
        <w:t>ed</w:t>
      </w:r>
      <w:r w:rsidRPr="00E234B0">
        <w:rPr>
          <w:szCs w:val="22"/>
          <w:lang w:val="en-US"/>
        </w:rPr>
        <w:t xml:space="preserve"> solving multifaceted problems in a </w:t>
      </w:r>
      <w:r w:rsidR="00E366BB">
        <w:rPr>
          <w:szCs w:val="22"/>
          <w:lang w:val="en-US"/>
        </w:rPr>
        <w:t>comprehensive</w:t>
      </w:r>
      <w:r w:rsidRPr="00E234B0">
        <w:rPr>
          <w:szCs w:val="22"/>
          <w:lang w:val="en-US"/>
        </w:rPr>
        <w:t xml:space="preserve"> manner, distinguish</w:t>
      </w:r>
      <w:r w:rsidR="00E366BB">
        <w:rPr>
          <w:szCs w:val="22"/>
          <w:lang w:val="en-US"/>
        </w:rPr>
        <w:t>ing</w:t>
      </w:r>
      <w:r w:rsidRPr="00E234B0">
        <w:rPr>
          <w:szCs w:val="22"/>
          <w:lang w:val="en-US"/>
        </w:rPr>
        <w:t xml:space="preserve"> </w:t>
      </w:r>
      <w:r w:rsidR="00E366BB">
        <w:rPr>
          <w:szCs w:val="22"/>
          <w:lang w:val="en-US"/>
        </w:rPr>
        <w:t>the SPCP</w:t>
      </w:r>
      <w:r w:rsidRPr="00E234B0">
        <w:rPr>
          <w:szCs w:val="22"/>
          <w:lang w:val="en-US"/>
        </w:rPr>
        <w:t xml:space="preserve"> from other assistance </w:t>
      </w:r>
      <w:proofErr w:type="spellStart"/>
      <w:r w:rsidRPr="00E234B0">
        <w:rPr>
          <w:szCs w:val="22"/>
          <w:lang w:val="en-US"/>
        </w:rPr>
        <w:t>programmes</w:t>
      </w:r>
      <w:proofErr w:type="spellEnd"/>
      <w:r w:rsidRPr="00E234B0">
        <w:rPr>
          <w:szCs w:val="22"/>
          <w:lang w:val="en-US"/>
        </w:rPr>
        <w:t xml:space="preserve">. However, there are some drawbacks related to the applied </w:t>
      </w:r>
      <w:r w:rsidRPr="00E234B0">
        <w:rPr>
          <w:b/>
          <w:szCs w:val="22"/>
          <w:lang w:val="en-US"/>
        </w:rPr>
        <w:t>project approach</w:t>
      </w:r>
      <w:r w:rsidRPr="00E234B0">
        <w:rPr>
          <w:szCs w:val="22"/>
          <w:lang w:val="en-US"/>
        </w:rPr>
        <w:t xml:space="preserve">, which also have to be mentioned, so as to give the basis for </w:t>
      </w:r>
      <w:r w:rsidR="00857BDD">
        <w:rPr>
          <w:szCs w:val="22"/>
          <w:lang w:val="en-US"/>
        </w:rPr>
        <w:br/>
      </w:r>
      <w:r w:rsidR="00E366BB">
        <w:rPr>
          <w:szCs w:val="22"/>
          <w:lang w:val="en-US"/>
        </w:rPr>
        <w:t xml:space="preserve">a </w:t>
      </w:r>
      <w:r w:rsidRPr="00E234B0">
        <w:rPr>
          <w:szCs w:val="22"/>
          <w:lang w:val="en-US"/>
        </w:rPr>
        <w:t xml:space="preserve">better design of </w:t>
      </w:r>
      <w:r w:rsidR="00E366BB">
        <w:rPr>
          <w:szCs w:val="22"/>
          <w:lang w:val="en-US"/>
        </w:rPr>
        <w:t xml:space="preserve">a </w:t>
      </w:r>
      <w:r w:rsidRPr="00E234B0">
        <w:rPr>
          <w:szCs w:val="22"/>
          <w:lang w:val="en-US"/>
        </w:rPr>
        <w:t xml:space="preserve">possible future </w:t>
      </w:r>
      <w:proofErr w:type="spellStart"/>
      <w:r w:rsidRPr="00E234B0">
        <w:rPr>
          <w:szCs w:val="22"/>
          <w:lang w:val="en-US"/>
        </w:rPr>
        <w:t>Programme</w:t>
      </w:r>
      <w:proofErr w:type="spellEnd"/>
      <w:r w:rsidRPr="00E234B0">
        <w:rPr>
          <w:szCs w:val="22"/>
          <w:lang w:val="en-US"/>
        </w:rPr>
        <w:t>. Th</w:t>
      </w:r>
      <w:r w:rsidR="00E366BB">
        <w:rPr>
          <w:szCs w:val="22"/>
          <w:lang w:val="en-US"/>
        </w:rPr>
        <w:t>ese</w:t>
      </w:r>
      <w:r w:rsidRPr="00E234B0">
        <w:rPr>
          <w:szCs w:val="22"/>
          <w:lang w:val="en-US"/>
        </w:rPr>
        <w:t xml:space="preserve"> </w:t>
      </w:r>
      <w:r w:rsidR="00E366BB">
        <w:rPr>
          <w:szCs w:val="22"/>
          <w:lang w:val="en-US"/>
        </w:rPr>
        <w:t>drawbacks are</w:t>
      </w:r>
      <w:r w:rsidRPr="00E234B0">
        <w:rPr>
          <w:szCs w:val="22"/>
          <w:lang w:val="en-US"/>
        </w:rPr>
        <w:t xml:space="preserve"> associated with the fact that </w:t>
      </w:r>
      <w:r w:rsidR="00E366BB">
        <w:rPr>
          <w:szCs w:val="22"/>
          <w:lang w:val="en-US"/>
        </w:rPr>
        <w:t xml:space="preserve">the </w:t>
      </w:r>
      <w:r w:rsidRPr="00E234B0">
        <w:rPr>
          <w:szCs w:val="22"/>
          <w:lang w:val="en-US"/>
        </w:rPr>
        <w:t xml:space="preserve">management method focusing on individual projects resulted in </w:t>
      </w:r>
      <w:r w:rsidR="00E366BB">
        <w:rPr>
          <w:szCs w:val="22"/>
          <w:lang w:val="en-US"/>
        </w:rPr>
        <w:t xml:space="preserve">a </w:t>
      </w:r>
      <w:r w:rsidRPr="00E234B0">
        <w:rPr>
          <w:szCs w:val="22"/>
          <w:lang w:val="en-US"/>
        </w:rPr>
        <w:t xml:space="preserve">high dispersion of the funding as well as </w:t>
      </w:r>
      <w:r w:rsidR="00E366BB">
        <w:rPr>
          <w:szCs w:val="22"/>
          <w:lang w:val="en-US"/>
        </w:rPr>
        <w:t xml:space="preserve">an </w:t>
      </w:r>
      <w:r w:rsidRPr="00E234B0">
        <w:rPr>
          <w:szCs w:val="22"/>
          <w:lang w:val="en-US"/>
        </w:rPr>
        <w:t>extensive diversification of activities</w:t>
      </w:r>
      <w:r w:rsidR="00E366BB">
        <w:rPr>
          <w:szCs w:val="22"/>
          <w:lang w:val="en-US"/>
        </w:rPr>
        <w:t>,</w:t>
      </w:r>
      <w:r w:rsidRPr="00E234B0">
        <w:rPr>
          <w:szCs w:val="22"/>
          <w:lang w:val="en-US"/>
        </w:rPr>
        <w:t xml:space="preserve"> causing that the effects of projects were hard to cumulate. Therefore, for the future it would be recommended to </w:t>
      </w:r>
      <w:r w:rsidR="00E366BB">
        <w:rPr>
          <w:szCs w:val="22"/>
          <w:lang w:val="en-US"/>
        </w:rPr>
        <w:t>use</w:t>
      </w:r>
      <w:r w:rsidRPr="00E234B0">
        <w:rPr>
          <w:szCs w:val="22"/>
          <w:lang w:val="en-US"/>
        </w:rPr>
        <w:t xml:space="preserve"> more the </w:t>
      </w:r>
      <w:proofErr w:type="spellStart"/>
      <w:r w:rsidRPr="00E234B0">
        <w:rPr>
          <w:b/>
          <w:szCs w:val="22"/>
          <w:lang w:val="en-US"/>
        </w:rPr>
        <w:t>programme</w:t>
      </w:r>
      <w:proofErr w:type="spellEnd"/>
      <w:r w:rsidRPr="00E234B0">
        <w:rPr>
          <w:b/>
          <w:szCs w:val="22"/>
          <w:lang w:val="en-US"/>
        </w:rPr>
        <w:t xml:space="preserve"> approach</w:t>
      </w:r>
      <w:r w:rsidR="00E366BB">
        <w:rPr>
          <w:b/>
          <w:szCs w:val="22"/>
          <w:lang w:val="en-US"/>
        </w:rPr>
        <w:t>.</w:t>
      </w:r>
      <w:r w:rsidRPr="00E234B0">
        <w:rPr>
          <w:b/>
          <w:szCs w:val="22"/>
          <w:lang w:val="en-US"/>
        </w:rPr>
        <w:t xml:space="preserve"> </w:t>
      </w:r>
      <w:r w:rsidR="00E366BB">
        <w:rPr>
          <w:szCs w:val="22"/>
          <w:lang w:val="en-US"/>
        </w:rPr>
        <w:t>This</w:t>
      </w:r>
      <w:r w:rsidRPr="00E234B0">
        <w:rPr>
          <w:szCs w:val="22"/>
          <w:lang w:val="en-US"/>
        </w:rPr>
        <w:t xml:space="preserve"> would </w:t>
      </w:r>
      <w:r w:rsidR="00E366BB">
        <w:rPr>
          <w:szCs w:val="22"/>
          <w:lang w:val="en-US"/>
        </w:rPr>
        <w:t>simplify</w:t>
      </w:r>
      <w:r w:rsidRPr="00E234B0">
        <w:rPr>
          <w:szCs w:val="22"/>
          <w:lang w:val="en-US"/>
        </w:rPr>
        <w:t xml:space="preserve"> </w:t>
      </w:r>
      <w:r w:rsidR="00E366BB">
        <w:rPr>
          <w:szCs w:val="22"/>
          <w:lang w:val="en-US"/>
        </w:rPr>
        <w:t xml:space="preserve">the </w:t>
      </w:r>
      <w:r w:rsidRPr="00E234B0">
        <w:rPr>
          <w:szCs w:val="22"/>
          <w:lang w:val="en-US"/>
        </w:rPr>
        <w:t>manag</w:t>
      </w:r>
      <w:r w:rsidR="00E366BB">
        <w:rPr>
          <w:szCs w:val="22"/>
          <w:lang w:val="en-US"/>
        </w:rPr>
        <w:t>ement</w:t>
      </w:r>
      <w:r w:rsidRPr="00E234B0">
        <w:rPr>
          <w:szCs w:val="22"/>
          <w:lang w:val="en-US"/>
        </w:rPr>
        <w:t xml:space="preserve"> </w:t>
      </w:r>
      <w:r w:rsidR="00E366BB">
        <w:rPr>
          <w:szCs w:val="22"/>
          <w:lang w:val="en-US"/>
        </w:rPr>
        <w:t xml:space="preserve">of </w:t>
      </w:r>
      <w:r w:rsidRPr="00E234B0">
        <w:rPr>
          <w:szCs w:val="22"/>
          <w:lang w:val="en-US"/>
        </w:rPr>
        <w:t>the SPCP</w:t>
      </w:r>
      <w:r w:rsidR="00E366BB">
        <w:rPr>
          <w:szCs w:val="22"/>
          <w:lang w:val="en-US"/>
        </w:rPr>
        <w:t>,</w:t>
      </w:r>
      <w:r w:rsidRPr="00E234B0">
        <w:rPr>
          <w:szCs w:val="22"/>
          <w:lang w:val="en-US"/>
        </w:rPr>
        <w:t xml:space="preserve"> improve its consistency </w:t>
      </w:r>
      <w:r w:rsidR="00E366BB">
        <w:rPr>
          <w:szCs w:val="22"/>
          <w:lang w:val="en-US"/>
        </w:rPr>
        <w:t>and allow</w:t>
      </w:r>
      <w:r w:rsidRPr="00E234B0">
        <w:rPr>
          <w:szCs w:val="22"/>
          <w:lang w:val="en-US"/>
        </w:rPr>
        <w:t xml:space="preserve"> to further concentrate the support</w:t>
      </w:r>
      <w:r w:rsidR="00E366BB">
        <w:rPr>
          <w:szCs w:val="22"/>
          <w:lang w:val="en-US"/>
        </w:rPr>
        <w:t>,</w:t>
      </w:r>
      <w:r w:rsidRPr="00E234B0">
        <w:rPr>
          <w:szCs w:val="22"/>
          <w:lang w:val="en-US"/>
        </w:rPr>
        <w:t xml:space="preserve"> e.g. thematically, geographically and/or on specific target groups. Focusing on </w:t>
      </w:r>
      <w:r w:rsidR="00E366BB">
        <w:rPr>
          <w:szCs w:val="22"/>
          <w:lang w:val="en-US"/>
        </w:rPr>
        <w:t xml:space="preserve">a </w:t>
      </w:r>
      <w:r w:rsidRPr="00E234B0">
        <w:rPr>
          <w:szCs w:val="22"/>
          <w:lang w:val="en-US"/>
        </w:rPr>
        <w:t xml:space="preserve">selected number of areas would positively influence the overall impact of the funding, its visibility and significance. </w:t>
      </w:r>
    </w:p>
    <w:p w14:paraId="7A8A2EED" w14:textId="6D9D0917" w:rsidR="001F4803" w:rsidRPr="00E234B0" w:rsidRDefault="001F4803" w:rsidP="001F4803">
      <w:pPr>
        <w:spacing w:before="240" w:after="240"/>
        <w:jc w:val="both"/>
        <w:rPr>
          <w:szCs w:val="22"/>
          <w:lang w:val="en-US"/>
        </w:rPr>
      </w:pPr>
      <w:r w:rsidRPr="00E234B0">
        <w:rPr>
          <w:szCs w:val="22"/>
          <w:lang w:val="en-US"/>
        </w:rPr>
        <w:t xml:space="preserve">Moving to the </w:t>
      </w:r>
      <w:r w:rsidRPr="00E234B0">
        <w:rPr>
          <w:b/>
          <w:szCs w:val="22"/>
          <w:lang w:val="en-US"/>
        </w:rPr>
        <w:t xml:space="preserve">results based management, </w:t>
      </w:r>
      <w:r w:rsidRPr="00E234B0">
        <w:rPr>
          <w:szCs w:val="22"/>
          <w:lang w:val="en-US"/>
        </w:rPr>
        <w:t xml:space="preserve">which would be a consequence of changing the way of implementation to </w:t>
      </w:r>
      <w:r w:rsidR="00E366BB">
        <w:rPr>
          <w:szCs w:val="22"/>
          <w:lang w:val="en-US"/>
        </w:rPr>
        <w:t xml:space="preserve">a </w:t>
      </w:r>
      <w:r w:rsidRPr="00E234B0">
        <w:rPr>
          <w:szCs w:val="22"/>
          <w:lang w:val="en-US"/>
        </w:rPr>
        <w:t xml:space="preserve">more </w:t>
      </w:r>
      <w:proofErr w:type="spellStart"/>
      <w:r w:rsidRPr="00E234B0">
        <w:rPr>
          <w:szCs w:val="22"/>
          <w:lang w:val="en-US"/>
        </w:rPr>
        <w:t>programme</w:t>
      </w:r>
      <w:proofErr w:type="spellEnd"/>
      <w:r w:rsidR="00E366BB">
        <w:rPr>
          <w:szCs w:val="22"/>
          <w:lang w:val="en-US"/>
        </w:rPr>
        <w:t>-</w:t>
      </w:r>
      <w:r w:rsidRPr="00E234B0">
        <w:rPr>
          <w:szCs w:val="22"/>
          <w:lang w:val="en-US"/>
        </w:rPr>
        <w:t>oriented</w:t>
      </w:r>
      <w:r w:rsidR="00E366BB">
        <w:rPr>
          <w:szCs w:val="22"/>
          <w:lang w:val="en-US"/>
        </w:rPr>
        <w:t xml:space="preserve"> approach</w:t>
      </w:r>
      <w:r w:rsidRPr="00E234B0">
        <w:rPr>
          <w:szCs w:val="22"/>
          <w:lang w:val="en-US"/>
        </w:rPr>
        <w:t xml:space="preserve">, </w:t>
      </w:r>
      <w:r w:rsidR="00E366BB">
        <w:rPr>
          <w:szCs w:val="22"/>
          <w:lang w:val="en-US"/>
        </w:rPr>
        <w:t xml:space="preserve">it </w:t>
      </w:r>
      <w:r w:rsidRPr="00E234B0">
        <w:rPr>
          <w:szCs w:val="22"/>
          <w:lang w:val="en-US"/>
        </w:rPr>
        <w:t xml:space="preserve">could also be beneficial and improve the planning and then measurement of the whole </w:t>
      </w:r>
      <w:proofErr w:type="spellStart"/>
      <w:r w:rsidRPr="00E234B0">
        <w:rPr>
          <w:szCs w:val="22"/>
          <w:lang w:val="en-US"/>
        </w:rPr>
        <w:t>Programme</w:t>
      </w:r>
      <w:proofErr w:type="spellEnd"/>
      <w:r w:rsidRPr="00E234B0">
        <w:rPr>
          <w:szCs w:val="22"/>
          <w:lang w:val="en-US"/>
        </w:rPr>
        <w:t xml:space="preserve"> effects. While implementing the SPCP all the institutions were struggling with too many and too diversified indicators, which were prepared separately </w:t>
      </w:r>
      <w:r w:rsidR="00E366BB">
        <w:rPr>
          <w:szCs w:val="22"/>
          <w:lang w:val="en-US"/>
        </w:rPr>
        <w:t>for</w:t>
      </w:r>
      <w:r w:rsidRPr="00E234B0">
        <w:rPr>
          <w:szCs w:val="22"/>
          <w:lang w:val="en-US"/>
        </w:rPr>
        <w:t xml:space="preserve"> each project using different methods and units. In some cases it was hard to capture the project progress based on the </w:t>
      </w:r>
      <w:r w:rsidR="00E366BB">
        <w:rPr>
          <w:szCs w:val="22"/>
          <w:lang w:val="en-US"/>
        </w:rPr>
        <w:t>chosen</w:t>
      </w:r>
      <w:r w:rsidRPr="00E234B0">
        <w:rPr>
          <w:szCs w:val="22"/>
          <w:lang w:val="en-US"/>
        </w:rPr>
        <w:t xml:space="preserve"> indicators, which sometimes were not clearly defined, unrealistic or difficult to measure. </w:t>
      </w:r>
      <w:r w:rsidR="00857BDD">
        <w:rPr>
          <w:szCs w:val="22"/>
          <w:lang w:val="en-US"/>
        </w:rPr>
        <w:br/>
      </w:r>
      <w:r w:rsidRPr="00E234B0">
        <w:rPr>
          <w:szCs w:val="22"/>
          <w:lang w:val="en-US"/>
        </w:rPr>
        <w:t xml:space="preserve">It was also a challenge to summarize the progress of the whole </w:t>
      </w:r>
      <w:proofErr w:type="spellStart"/>
      <w:r w:rsidRPr="00E234B0">
        <w:rPr>
          <w:szCs w:val="22"/>
          <w:lang w:val="en-US"/>
        </w:rPr>
        <w:t>Programme</w:t>
      </w:r>
      <w:proofErr w:type="spellEnd"/>
      <w:r w:rsidRPr="00E234B0">
        <w:rPr>
          <w:szCs w:val="22"/>
          <w:lang w:val="en-US"/>
        </w:rPr>
        <w:t xml:space="preserve"> and show its achievements in an aggregated way. Setting in advance a list of key indicators </w:t>
      </w:r>
      <w:r w:rsidR="003B6DCC">
        <w:rPr>
          <w:szCs w:val="22"/>
          <w:lang w:val="en-US"/>
        </w:rPr>
        <w:t>for</w:t>
      </w:r>
      <w:r w:rsidRPr="00E234B0">
        <w:rPr>
          <w:szCs w:val="22"/>
          <w:lang w:val="en-US"/>
        </w:rPr>
        <w:t xml:space="preserve"> each sector</w:t>
      </w:r>
      <w:r w:rsidR="003B6DCC">
        <w:rPr>
          <w:szCs w:val="22"/>
          <w:lang w:val="en-US"/>
        </w:rPr>
        <w:t>,</w:t>
      </w:r>
      <w:r w:rsidRPr="00E234B0">
        <w:rPr>
          <w:szCs w:val="22"/>
          <w:lang w:val="en-US"/>
        </w:rPr>
        <w:t xml:space="preserve"> to be used </w:t>
      </w:r>
      <w:r w:rsidR="003B6DCC">
        <w:rPr>
          <w:szCs w:val="22"/>
          <w:lang w:val="en-US"/>
        </w:rPr>
        <w:t>by</w:t>
      </w:r>
      <w:r w:rsidRPr="00E234B0">
        <w:rPr>
          <w:szCs w:val="22"/>
          <w:lang w:val="en-US"/>
        </w:rPr>
        <w:t xml:space="preserve"> beneficiaries</w:t>
      </w:r>
      <w:r w:rsidR="003B6DCC">
        <w:rPr>
          <w:szCs w:val="22"/>
          <w:lang w:val="en-US"/>
        </w:rPr>
        <w:t>,</w:t>
      </w:r>
      <w:r w:rsidRPr="00E234B0">
        <w:rPr>
          <w:szCs w:val="22"/>
          <w:lang w:val="en-US"/>
        </w:rPr>
        <w:t xml:space="preserve"> would be very useful</w:t>
      </w:r>
      <w:r w:rsidR="003B6DCC">
        <w:rPr>
          <w:szCs w:val="22"/>
          <w:lang w:val="en-US"/>
        </w:rPr>
        <w:t>. The same is true with regard to</w:t>
      </w:r>
      <w:r w:rsidRPr="00E234B0">
        <w:rPr>
          <w:szCs w:val="22"/>
          <w:lang w:val="en-US"/>
        </w:rPr>
        <w:t xml:space="preserve"> applying standard rules to projects implemented in </w:t>
      </w:r>
      <w:r w:rsidR="003B6DCC">
        <w:rPr>
          <w:szCs w:val="22"/>
          <w:lang w:val="en-US"/>
        </w:rPr>
        <w:t>the same</w:t>
      </w:r>
      <w:r w:rsidRPr="00E234B0">
        <w:rPr>
          <w:szCs w:val="22"/>
          <w:lang w:val="en-US"/>
        </w:rPr>
        <w:t xml:space="preserve"> thematic areas. This especially concerns </w:t>
      </w:r>
      <w:r w:rsidR="003B6DCC">
        <w:rPr>
          <w:szCs w:val="22"/>
          <w:lang w:val="en-US"/>
        </w:rPr>
        <w:t xml:space="preserve">the </w:t>
      </w:r>
      <w:r w:rsidRPr="00E234B0">
        <w:rPr>
          <w:szCs w:val="22"/>
          <w:lang w:val="en-US"/>
        </w:rPr>
        <w:t xml:space="preserve">appropriate identification of output and outcomes indicators, their description, measurements systems, calculation methodologies and sources of verification. Moreover, </w:t>
      </w:r>
      <w:r w:rsidR="00857BDD">
        <w:rPr>
          <w:szCs w:val="22"/>
          <w:lang w:val="en-US"/>
        </w:rPr>
        <w:br/>
      </w:r>
      <w:r w:rsidRPr="00E234B0">
        <w:rPr>
          <w:szCs w:val="22"/>
          <w:lang w:val="en-US"/>
        </w:rPr>
        <w:t xml:space="preserve">it is very important to </w:t>
      </w:r>
      <w:r w:rsidR="003B6DCC">
        <w:rPr>
          <w:szCs w:val="22"/>
          <w:lang w:val="en-US"/>
        </w:rPr>
        <w:t xml:space="preserve">properly </w:t>
      </w:r>
      <w:r w:rsidRPr="00E234B0">
        <w:rPr>
          <w:szCs w:val="22"/>
          <w:lang w:val="en-US"/>
        </w:rPr>
        <w:t xml:space="preserve">guide the project promoters through the process of building the indicators tables </w:t>
      </w:r>
      <w:r w:rsidR="003B6DCC">
        <w:rPr>
          <w:szCs w:val="22"/>
          <w:lang w:val="en-US"/>
        </w:rPr>
        <w:t>(the Logical Frameworks)</w:t>
      </w:r>
      <w:r w:rsidRPr="00E234B0">
        <w:rPr>
          <w:szCs w:val="22"/>
          <w:lang w:val="en-US"/>
        </w:rPr>
        <w:t>.</w:t>
      </w:r>
    </w:p>
    <w:p w14:paraId="22374444" w14:textId="4F3CB701" w:rsidR="001F4803" w:rsidRPr="00E234B0" w:rsidRDefault="001F4803" w:rsidP="001F4803">
      <w:pPr>
        <w:spacing w:before="240" w:after="240"/>
        <w:jc w:val="both"/>
        <w:rPr>
          <w:szCs w:val="22"/>
          <w:lang w:val="en-US"/>
        </w:rPr>
      </w:pPr>
      <w:r w:rsidRPr="00E234B0">
        <w:rPr>
          <w:szCs w:val="22"/>
          <w:lang w:val="en-US"/>
        </w:rPr>
        <w:t xml:space="preserve">Among the specifics of the </w:t>
      </w:r>
      <w:proofErr w:type="spellStart"/>
      <w:r w:rsidRPr="00E234B0">
        <w:rPr>
          <w:szCs w:val="22"/>
          <w:lang w:val="en-US"/>
        </w:rPr>
        <w:t>Programme</w:t>
      </w:r>
      <w:proofErr w:type="spellEnd"/>
      <w:r w:rsidR="003B6DCC">
        <w:rPr>
          <w:szCs w:val="22"/>
          <w:lang w:val="en-US"/>
        </w:rPr>
        <w:t>, the</w:t>
      </w:r>
      <w:r w:rsidRPr="00E234B0">
        <w:rPr>
          <w:szCs w:val="22"/>
          <w:lang w:val="en-US"/>
        </w:rPr>
        <w:t xml:space="preserve"> </w:t>
      </w:r>
      <w:r w:rsidRPr="00E234B0">
        <w:rPr>
          <w:b/>
          <w:szCs w:val="22"/>
          <w:lang w:val="en-US"/>
        </w:rPr>
        <w:t>strong institutional engagement</w:t>
      </w:r>
      <w:r w:rsidRPr="00E234B0">
        <w:rPr>
          <w:szCs w:val="22"/>
          <w:lang w:val="en-US"/>
        </w:rPr>
        <w:t xml:space="preserve"> should be pointed out</w:t>
      </w:r>
      <w:r w:rsidR="003B6DCC">
        <w:rPr>
          <w:szCs w:val="22"/>
          <w:lang w:val="en-US"/>
        </w:rPr>
        <w:t>. This</w:t>
      </w:r>
      <w:r w:rsidRPr="00E234B0">
        <w:rPr>
          <w:szCs w:val="22"/>
          <w:lang w:val="en-US"/>
        </w:rPr>
        <w:t xml:space="preserve"> concern</w:t>
      </w:r>
      <w:r w:rsidR="003B6DCC">
        <w:rPr>
          <w:szCs w:val="22"/>
          <w:lang w:val="en-US"/>
        </w:rPr>
        <w:t>s</w:t>
      </w:r>
      <w:r w:rsidRPr="00E234B0">
        <w:rPr>
          <w:szCs w:val="22"/>
          <w:lang w:val="en-US"/>
        </w:rPr>
        <w:t xml:space="preserve"> not only </w:t>
      </w:r>
      <w:r w:rsidR="003B6DCC">
        <w:rPr>
          <w:szCs w:val="22"/>
          <w:lang w:val="en-US"/>
        </w:rPr>
        <w:t xml:space="preserve">the </w:t>
      </w:r>
      <w:r w:rsidRPr="00E234B0">
        <w:rPr>
          <w:szCs w:val="22"/>
          <w:lang w:val="en-US"/>
        </w:rPr>
        <w:t>Polish entities responsible for the management of the SPCP</w:t>
      </w:r>
      <w:r w:rsidR="003B6DCC">
        <w:rPr>
          <w:szCs w:val="22"/>
          <w:lang w:val="en-US"/>
        </w:rPr>
        <w:t>,</w:t>
      </w:r>
      <w:r w:rsidRPr="00E234B0">
        <w:rPr>
          <w:szCs w:val="22"/>
          <w:lang w:val="en-US"/>
        </w:rPr>
        <w:t xml:space="preserve"> but also the Donor. </w:t>
      </w:r>
      <w:r w:rsidR="003B6DCC">
        <w:rPr>
          <w:szCs w:val="22"/>
          <w:lang w:val="en-US"/>
        </w:rPr>
        <w:t>The g</w:t>
      </w:r>
      <w:r w:rsidRPr="00E234B0">
        <w:rPr>
          <w:szCs w:val="22"/>
          <w:lang w:val="en-US"/>
        </w:rPr>
        <w:t xml:space="preserve">reat involvement of the Swiss side, which was perceived at each stage of the </w:t>
      </w:r>
      <w:proofErr w:type="spellStart"/>
      <w:r w:rsidRPr="00E234B0">
        <w:rPr>
          <w:szCs w:val="22"/>
          <w:lang w:val="en-US"/>
        </w:rPr>
        <w:t>Programme</w:t>
      </w:r>
      <w:proofErr w:type="spellEnd"/>
      <w:r w:rsidRPr="00E234B0">
        <w:rPr>
          <w:szCs w:val="22"/>
          <w:lang w:val="en-US"/>
        </w:rPr>
        <w:t xml:space="preserve"> cycle, had various important implications, especially related to assuring </w:t>
      </w:r>
      <w:r w:rsidR="003B6DCC">
        <w:rPr>
          <w:szCs w:val="22"/>
          <w:lang w:val="en-US"/>
        </w:rPr>
        <w:t>for a high level of</w:t>
      </w:r>
      <w:r w:rsidRPr="00E234B0">
        <w:rPr>
          <w:szCs w:val="22"/>
          <w:lang w:val="en-US"/>
        </w:rPr>
        <w:t xml:space="preserve"> elasticity, which undeniably belongs to the positive </w:t>
      </w:r>
      <w:r w:rsidR="003B6DCC">
        <w:rPr>
          <w:szCs w:val="22"/>
          <w:lang w:val="en-US"/>
        </w:rPr>
        <w:t xml:space="preserve">aspects </w:t>
      </w:r>
      <w:r w:rsidRPr="00E234B0">
        <w:rPr>
          <w:szCs w:val="22"/>
          <w:lang w:val="en-US"/>
        </w:rPr>
        <w:t xml:space="preserve">of the system. The </w:t>
      </w:r>
      <w:r w:rsidRPr="00E234B0">
        <w:rPr>
          <w:b/>
          <w:szCs w:val="22"/>
          <w:lang w:val="en-US"/>
        </w:rPr>
        <w:t>flexibility</w:t>
      </w:r>
      <w:r w:rsidRPr="00E234B0">
        <w:rPr>
          <w:szCs w:val="22"/>
          <w:lang w:val="en-US"/>
        </w:rPr>
        <w:t xml:space="preserve"> in implementing the projects was highly assessed also by the Executing Agencies, as it enabled them to adjust the activities to the changing circumstances and needs or unpredictable events as well as implement additional components with the use of savings. This was especially important in view of </w:t>
      </w:r>
      <w:r w:rsidR="00BF4B3B" w:rsidRPr="003272C0">
        <w:rPr>
          <w:b/>
          <w:szCs w:val="22"/>
          <w:lang w:val="en-US"/>
        </w:rPr>
        <w:t>considerable amount of savings</w:t>
      </w:r>
      <w:r w:rsidR="00BF4B3B" w:rsidRPr="00E234B0">
        <w:rPr>
          <w:szCs w:val="22"/>
          <w:lang w:val="en-US"/>
        </w:rPr>
        <w:t xml:space="preserve"> in the projects’ budgets</w:t>
      </w:r>
      <w:r w:rsidR="00BF4B3B" w:rsidRPr="00874E1F">
        <w:rPr>
          <w:szCs w:val="22"/>
          <w:lang w:val="en-US"/>
        </w:rPr>
        <w:t xml:space="preserve"> resulted both</w:t>
      </w:r>
      <w:r w:rsidR="00BF4B3B">
        <w:rPr>
          <w:szCs w:val="22"/>
          <w:lang w:val="en-US"/>
        </w:rPr>
        <w:t xml:space="preserve"> from </w:t>
      </w:r>
      <w:r w:rsidRPr="00E234B0">
        <w:rPr>
          <w:szCs w:val="22"/>
          <w:lang w:val="en-US"/>
        </w:rPr>
        <w:t xml:space="preserve">the appreciation tendency of the Swiss franc during the whole period of the </w:t>
      </w:r>
      <w:proofErr w:type="spellStart"/>
      <w:r w:rsidRPr="00E234B0">
        <w:rPr>
          <w:szCs w:val="22"/>
          <w:lang w:val="en-US"/>
        </w:rPr>
        <w:t>Programme</w:t>
      </w:r>
      <w:proofErr w:type="spellEnd"/>
      <w:r w:rsidR="00BF4B3B">
        <w:rPr>
          <w:szCs w:val="22"/>
          <w:lang w:val="en-US"/>
        </w:rPr>
        <w:t xml:space="preserve"> and post-tender savings at the level of projects. </w:t>
      </w:r>
      <w:r w:rsidRPr="00E234B0">
        <w:rPr>
          <w:szCs w:val="22"/>
          <w:lang w:val="en-US"/>
        </w:rPr>
        <w:t>.</w:t>
      </w:r>
      <w:r w:rsidR="00BF4B3B">
        <w:rPr>
          <w:szCs w:val="22"/>
          <w:lang w:val="en-US"/>
        </w:rPr>
        <w:t xml:space="preserve"> </w:t>
      </w:r>
    </w:p>
    <w:p w14:paraId="3D42BC72" w14:textId="027D191E" w:rsidR="001F4803" w:rsidRPr="00E234B0" w:rsidRDefault="001F4803" w:rsidP="001F4803">
      <w:pPr>
        <w:spacing w:before="240" w:after="240"/>
        <w:jc w:val="both"/>
        <w:rPr>
          <w:szCs w:val="22"/>
          <w:lang w:val="en-US" w:eastAsia="de-CH"/>
        </w:rPr>
      </w:pPr>
      <w:r w:rsidRPr="00E234B0">
        <w:rPr>
          <w:szCs w:val="22"/>
          <w:lang w:val="en-US" w:eastAsia="de-CH"/>
        </w:rPr>
        <w:t xml:space="preserve">In view of the above the </w:t>
      </w:r>
      <w:r w:rsidRPr="00E234B0">
        <w:rPr>
          <w:b/>
          <w:szCs w:val="22"/>
          <w:lang w:val="en-US" w:eastAsia="de-CH"/>
        </w:rPr>
        <w:t>high level of commitment</w:t>
      </w:r>
      <w:r w:rsidRPr="00E234B0">
        <w:rPr>
          <w:szCs w:val="22"/>
          <w:lang w:val="en-US" w:eastAsia="de-CH"/>
        </w:rPr>
        <w:t xml:space="preserve"> of the Executing Agencies, which increased throughout the </w:t>
      </w:r>
      <w:proofErr w:type="spellStart"/>
      <w:r w:rsidRPr="00E234B0">
        <w:rPr>
          <w:szCs w:val="22"/>
          <w:lang w:val="en-US" w:eastAsia="de-CH"/>
        </w:rPr>
        <w:t>Programme</w:t>
      </w:r>
      <w:proofErr w:type="spellEnd"/>
      <w:r w:rsidRPr="00E234B0">
        <w:rPr>
          <w:szCs w:val="22"/>
          <w:lang w:val="en-US" w:eastAsia="de-CH"/>
        </w:rPr>
        <w:t xml:space="preserve"> </w:t>
      </w:r>
      <w:r w:rsidR="003B6DCC">
        <w:rPr>
          <w:szCs w:val="22"/>
          <w:lang w:val="en-US" w:eastAsia="de-CH"/>
        </w:rPr>
        <w:t>has</w:t>
      </w:r>
      <w:r w:rsidRPr="00E234B0">
        <w:rPr>
          <w:szCs w:val="22"/>
          <w:lang w:val="en-US" w:eastAsia="de-CH"/>
        </w:rPr>
        <w:t xml:space="preserve"> also </w:t>
      </w:r>
      <w:r w:rsidR="003B6DCC">
        <w:rPr>
          <w:szCs w:val="22"/>
          <w:lang w:val="en-US" w:eastAsia="de-CH"/>
        </w:rPr>
        <w:t xml:space="preserve">been </w:t>
      </w:r>
      <w:r w:rsidRPr="00E234B0">
        <w:rPr>
          <w:szCs w:val="22"/>
          <w:lang w:val="en-US" w:eastAsia="de-CH"/>
        </w:rPr>
        <w:t xml:space="preserve">important. Their engagement, open attitude and generally efficient cooperation was a success factor as it inter alia enabled to maximize the results of the projects while using savings. The EA’s were ready to come-up </w:t>
      </w:r>
      <w:r w:rsidRPr="00E234B0">
        <w:rPr>
          <w:szCs w:val="22"/>
          <w:lang w:val="en-US" w:eastAsia="de-CH"/>
        </w:rPr>
        <w:lastRenderedPageBreak/>
        <w:t xml:space="preserve">with the new ideas for additional project activities and increase their financial and organizational contribution to implement </w:t>
      </w:r>
      <w:r w:rsidR="003B6DCC">
        <w:rPr>
          <w:szCs w:val="22"/>
          <w:lang w:val="en-US" w:eastAsia="de-CH"/>
        </w:rPr>
        <w:t xml:space="preserve">the </w:t>
      </w:r>
      <w:r w:rsidRPr="00E234B0">
        <w:rPr>
          <w:szCs w:val="22"/>
          <w:lang w:val="en-US" w:eastAsia="de-CH"/>
        </w:rPr>
        <w:t xml:space="preserve">extended project’s scope. </w:t>
      </w:r>
    </w:p>
    <w:p w14:paraId="44442FCA" w14:textId="1B9B311B" w:rsidR="00E81D7C" w:rsidRDefault="001F4803" w:rsidP="001F4803">
      <w:pPr>
        <w:spacing w:before="240" w:after="240"/>
        <w:jc w:val="both"/>
        <w:rPr>
          <w:szCs w:val="22"/>
          <w:lang w:val="en-US"/>
        </w:rPr>
      </w:pPr>
      <w:r w:rsidRPr="00E234B0">
        <w:rPr>
          <w:szCs w:val="22"/>
          <w:lang w:val="en-US"/>
        </w:rPr>
        <w:t xml:space="preserve">The fact that the decisions of the Swiss side were normally taken on a </w:t>
      </w:r>
      <w:r w:rsidRPr="00E234B0">
        <w:rPr>
          <w:b/>
          <w:szCs w:val="22"/>
          <w:lang w:val="en-US"/>
        </w:rPr>
        <w:t xml:space="preserve">case by case </w:t>
      </w:r>
      <w:r w:rsidRPr="00E234B0">
        <w:rPr>
          <w:szCs w:val="22"/>
          <w:lang w:val="en-US"/>
        </w:rPr>
        <w:t xml:space="preserve">basis made the system very pragmatic and such approach is worth </w:t>
      </w:r>
      <w:r w:rsidR="003B6DCC">
        <w:rPr>
          <w:szCs w:val="22"/>
          <w:lang w:val="en-US"/>
        </w:rPr>
        <w:t xml:space="preserve">to be </w:t>
      </w:r>
      <w:r w:rsidRPr="00E234B0">
        <w:rPr>
          <w:szCs w:val="22"/>
          <w:lang w:val="en-US"/>
        </w:rPr>
        <w:t>enhanc</w:t>
      </w:r>
      <w:r w:rsidR="003B6DCC">
        <w:rPr>
          <w:szCs w:val="22"/>
          <w:lang w:val="en-US"/>
        </w:rPr>
        <w:t>ed</w:t>
      </w:r>
      <w:r w:rsidRPr="00E234B0">
        <w:rPr>
          <w:szCs w:val="22"/>
          <w:lang w:val="en-US"/>
        </w:rPr>
        <w:t xml:space="preserve">. However, </w:t>
      </w:r>
      <w:r w:rsidR="003B6DCC">
        <w:rPr>
          <w:szCs w:val="22"/>
          <w:lang w:val="en-US"/>
        </w:rPr>
        <w:t>on</w:t>
      </w:r>
      <w:r w:rsidRPr="00E234B0">
        <w:rPr>
          <w:szCs w:val="22"/>
          <w:lang w:val="en-US"/>
        </w:rPr>
        <w:t xml:space="preserve"> the other hand, </w:t>
      </w:r>
      <w:r w:rsidR="003B6DCC">
        <w:rPr>
          <w:szCs w:val="22"/>
          <w:lang w:val="en-US"/>
        </w:rPr>
        <w:t xml:space="preserve">the </w:t>
      </w:r>
      <w:r w:rsidRPr="00E234B0">
        <w:rPr>
          <w:szCs w:val="22"/>
          <w:lang w:val="en-US"/>
        </w:rPr>
        <w:t>lack of systematized requirements</w:t>
      </w:r>
      <w:r w:rsidRPr="00E234B0">
        <w:rPr>
          <w:i/>
          <w:szCs w:val="22"/>
          <w:lang w:val="en-US"/>
        </w:rPr>
        <w:t xml:space="preserve"> </w:t>
      </w:r>
      <w:r w:rsidRPr="00E234B0">
        <w:rPr>
          <w:szCs w:val="22"/>
          <w:lang w:val="en-US"/>
        </w:rPr>
        <w:t xml:space="preserve">had also some weaknesses, as it put the Executing Agencies and other institutions in </w:t>
      </w:r>
      <w:r w:rsidR="003B6DCC">
        <w:rPr>
          <w:szCs w:val="22"/>
          <w:lang w:val="en-US"/>
        </w:rPr>
        <w:t>a</w:t>
      </w:r>
      <w:r w:rsidRPr="00E234B0">
        <w:rPr>
          <w:szCs w:val="22"/>
          <w:lang w:val="en-US"/>
        </w:rPr>
        <w:t xml:space="preserve"> situation of uncertainty, which should generally be avoided. Our recommendation would be to adjust the system so as to be more predictable</w:t>
      </w:r>
      <w:r w:rsidR="003B6DCC">
        <w:rPr>
          <w:szCs w:val="22"/>
          <w:lang w:val="en-US"/>
        </w:rPr>
        <w:t>,</w:t>
      </w:r>
      <w:r w:rsidRPr="00E234B0">
        <w:rPr>
          <w:szCs w:val="22"/>
          <w:lang w:val="en-US"/>
        </w:rPr>
        <w:t xml:space="preserve"> but </w:t>
      </w:r>
      <w:r w:rsidR="003B6DCC">
        <w:rPr>
          <w:szCs w:val="22"/>
          <w:lang w:val="en-US"/>
        </w:rPr>
        <w:t>on the same time</w:t>
      </w:r>
      <w:r w:rsidRPr="00E234B0">
        <w:rPr>
          <w:szCs w:val="22"/>
          <w:lang w:val="en-US"/>
        </w:rPr>
        <w:t xml:space="preserve"> without losing the individual approach, which enabled constructive problem solving. Ensuring </w:t>
      </w:r>
      <w:r w:rsidR="003B6DCC">
        <w:rPr>
          <w:szCs w:val="22"/>
          <w:lang w:val="en-US"/>
        </w:rPr>
        <w:t>an</w:t>
      </w:r>
      <w:r w:rsidRPr="00E234B0">
        <w:rPr>
          <w:szCs w:val="22"/>
          <w:lang w:val="en-US"/>
        </w:rPr>
        <w:t xml:space="preserve"> adequate level of stability and </w:t>
      </w:r>
      <w:r w:rsidR="003B6DCC">
        <w:rPr>
          <w:szCs w:val="22"/>
          <w:lang w:val="en-US"/>
        </w:rPr>
        <w:t xml:space="preserve">a </w:t>
      </w:r>
      <w:r w:rsidRPr="00E234B0">
        <w:rPr>
          <w:szCs w:val="22"/>
          <w:lang w:val="en-US"/>
        </w:rPr>
        <w:t xml:space="preserve">sense of </w:t>
      </w:r>
      <w:r w:rsidR="003B6DCC">
        <w:rPr>
          <w:szCs w:val="22"/>
          <w:lang w:val="en-US"/>
        </w:rPr>
        <w:t xml:space="preserve">mutual </w:t>
      </w:r>
      <w:r w:rsidRPr="00E234B0">
        <w:rPr>
          <w:szCs w:val="22"/>
          <w:lang w:val="en-US"/>
        </w:rPr>
        <w:t>confidence is similarly important as it facilitate</w:t>
      </w:r>
      <w:r w:rsidR="00F02061">
        <w:rPr>
          <w:szCs w:val="22"/>
          <w:lang w:val="en-US"/>
        </w:rPr>
        <w:t>s</w:t>
      </w:r>
      <w:r w:rsidRPr="00E234B0">
        <w:rPr>
          <w:szCs w:val="22"/>
          <w:lang w:val="en-US"/>
        </w:rPr>
        <w:t xml:space="preserve"> the coordination process and </w:t>
      </w:r>
      <w:r w:rsidR="003B6DCC">
        <w:rPr>
          <w:szCs w:val="22"/>
          <w:lang w:val="en-US"/>
        </w:rPr>
        <w:t xml:space="preserve">the </w:t>
      </w:r>
      <w:r w:rsidRPr="00E234B0">
        <w:rPr>
          <w:szCs w:val="22"/>
          <w:lang w:val="en-US"/>
        </w:rPr>
        <w:t xml:space="preserve">overall performance of both </w:t>
      </w:r>
      <w:r w:rsidR="003B6DCC">
        <w:rPr>
          <w:szCs w:val="22"/>
          <w:lang w:val="en-US"/>
        </w:rPr>
        <w:t xml:space="preserve">the </w:t>
      </w:r>
      <w:r w:rsidRPr="00E234B0">
        <w:rPr>
          <w:szCs w:val="22"/>
          <w:lang w:val="en-US"/>
        </w:rPr>
        <w:t xml:space="preserve">projects and the whole </w:t>
      </w:r>
      <w:proofErr w:type="spellStart"/>
      <w:r w:rsidRPr="00E234B0">
        <w:rPr>
          <w:szCs w:val="22"/>
          <w:lang w:val="en-US"/>
        </w:rPr>
        <w:t>Programme</w:t>
      </w:r>
      <w:proofErr w:type="spellEnd"/>
      <w:r w:rsidR="00B47A38">
        <w:rPr>
          <w:szCs w:val="22"/>
          <w:lang w:val="en-US"/>
        </w:rPr>
        <w:t xml:space="preserve">. </w:t>
      </w:r>
      <w:r w:rsidR="00AE43C5" w:rsidRPr="00E234B0">
        <w:rPr>
          <w:szCs w:val="22"/>
          <w:lang w:val="en-US"/>
        </w:rPr>
        <w:t xml:space="preserve"> </w:t>
      </w:r>
    </w:p>
    <w:p w14:paraId="06EA3213" w14:textId="3BB66B46" w:rsidR="001F4803" w:rsidRPr="00E234B0" w:rsidRDefault="00E81D7C" w:rsidP="001F4803">
      <w:pPr>
        <w:spacing w:before="240" w:after="240"/>
        <w:jc w:val="both"/>
        <w:rPr>
          <w:szCs w:val="22"/>
          <w:lang w:val="en-US"/>
        </w:rPr>
      </w:pPr>
      <w:r>
        <w:rPr>
          <w:szCs w:val="22"/>
          <w:lang w:val="en-US"/>
        </w:rPr>
        <w:t xml:space="preserve">Another area where improvements could be </w:t>
      </w:r>
      <w:r w:rsidR="00686977">
        <w:rPr>
          <w:szCs w:val="22"/>
          <w:lang w:val="en-US"/>
        </w:rPr>
        <w:t>introduced</w:t>
      </w:r>
      <w:r w:rsidR="00123174">
        <w:rPr>
          <w:szCs w:val="22"/>
          <w:lang w:val="en-US"/>
        </w:rPr>
        <w:t xml:space="preserve"> in </w:t>
      </w:r>
      <w:r w:rsidR="00686977">
        <w:rPr>
          <w:szCs w:val="22"/>
          <w:lang w:val="en-US"/>
        </w:rPr>
        <w:t>view</w:t>
      </w:r>
      <w:r w:rsidR="00123174">
        <w:rPr>
          <w:szCs w:val="22"/>
          <w:lang w:val="en-US"/>
        </w:rPr>
        <w:t xml:space="preserve"> of assuring higher clarity of the management process</w:t>
      </w:r>
      <w:r>
        <w:rPr>
          <w:szCs w:val="22"/>
          <w:lang w:val="en-US"/>
        </w:rPr>
        <w:t xml:space="preserve"> is the division of tasks and responsibilities between the </w:t>
      </w:r>
      <w:r w:rsidR="00123174">
        <w:rPr>
          <w:szCs w:val="22"/>
          <w:lang w:val="en-US"/>
        </w:rPr>
        <w:t xml:space="preserve">Polish and Swiss </w:t>
      </w:r>
      <w:r>
        <w:rPr>
          <w:szCs w:val="22"/>
          <w:lang w:val="en-US"/>
        </w:rPr>
        <w:t>institution</w:t>
      </w:r>
      <w:r w:rsidR="00123174">
        <w:rPr>
          <w:szCs w:val="22"/>
          <w:lang w:val="en-US"/>
        </w:rPr>
        <w:t>s</w:t>
      </w:r>
      <w:r>
        <w:rPr>
          <w:szCs w:val="22"/>
          <w:lang w:val="en-US"/>
        </w:rPr>
        <w:t xml:space="preserve">. </w:t>
      </w:r>
      <w:r w:rsidR="00123174">
        <w:rPr>
          <w:szCs w:val="22"/>
          <w:lang w:val="en-US"/>
        </w:rPr>
        <w:t>One of the examples is</w:t>
      </w:r>
      <w:r w:rsidRPr="00E234B0">
        <w:rPr>
          <w:szCs w:val="22"/>
          <w:lang w:val="en-US"/>
        </w:rPr>
        <w:t xml:space="preserve"> </w:t>
      </w:r>
      <w:r w:rsidR="00DB1990">
        <w:rPr>
          <w:szCs w:val="22"/>
          <w:lang w:val="en-US"/>
        </w:rPr>
        <w:t xml:space="preserve">the practice of </w:t>
      </w:r>
      <w:r w:rsidRPr="00E234B0">
        <w:rPr>
          <w:szCs w:val="22"/>
          <w:lang w:val="en-US"/>
        </w:rPr>
        <w:t>supervision over the quality and legal correctness of public procurement documentation prepared by the Executing Agencies</w:t>
      </w:r>
      <w:r>
        <w:rPr>
          <w:szCs w:val="22"/>
          <w:lang w:val="en-US"/>
        </w:rPr>
        <w:t xml:space="preserve">. The documents were </w:t>
      </w:r>
      <w:r w:rsidRPr="00E234B0">
        <w:rPr>
          <w:szCs w:val="22"/>
          <w:lang w:val="en-US"/>
        </w:rPr>
        <w:t xml:space="preserve">assessed at different stages </w:t>
      </w:r>
      <w:r w:rsidR="00BC13ED">
        <w:rPr>
          <w:szCs w:val="22"/>
          <w:lang w:val="en-US"/>
        </w:rPr>
        <w:t xml:space="preserve">using different criteria </w:t>
      </w:r>
      <w:r w:rsidRPr="00E234B0">
        <w:rPr>
          <w:szCs w:val="22"/>
          <w:lang w:val="en-US"/>
        </w:rPr>
        <w:t>firstly by the Intermediate Body and then by the Swiss side</w:t>
      </w:r>
      <w:r>
        <w:rPr>
          <w:szCs w:val="22"/>
          <w:lang w:val="en-US"/>
        </w:rPr>
        <w:t>,</w:t>
      </w:r>
      <w:r w:rsidRPr="00E234B0">
        <w:rPr>
          <w:szCs w:val="22"/>
          <w:lang w:val="en-US"/>
        </w:rPr>
        <w:t xml:space="preserve"> </w:t>
      </w:r>
      <w:r>
        <w:rPr>
          <w:szCs w:val="22"/>
          <w:lang w:val="en-US"/>
        </w:rPr>
        <w:t>which in the end</w:t>
      </w:r>
      <w:r w:rsidRPr="00E234B0">
        <w:rPr>
          <w:szCs w:val="22"/>
          <w:lang w:val="en-US"/>
        </w:rPr>
        <w:t xml:space="preserve"> </w:t>
      </w:r>
      <w:r w:rsidR="00DB1990">
        <w:rPr>
          <w:szCs w:val="22"/>
          <w:lang w:val="en-US"/>
        </w:rPr>
        <w:t xml:space="preserve">directly </w:t>
      </w:r>
      <w:r w:rsidRPr="00E234B0">
        <w:rPr>
          <w:szCs w:val="22"/>
          <w:lang w:val="en-US"/>
        </w:rPr>
        <w:t>affected the timing of announcing the tender</w:t>
      </w:r>
      <w:r w:rsidR="00686977">
        <w:rPr>
          <w:szCs w:val="22"/>
          <w:lang w:val="en-US"/>
        </w:rPr>
        <w:t>s,</w:t>
      </w:r>
      <w:r w:rsidR="00867ECA">
        <w:rPr>
          <w:szCs w:val="22"/>
          <w:lang w:val="en-US"/>
        </w:rPr>
        <w:t xml:space="preserve"> </w:t>
      </w:r>
      <w:r w:rsidR="00AD5765">
        <w:rPr>
          <w:szCs w:val="22"/>
          <w:lang w:val="en-US"/>
        </w:rPr>
        <w:t>since it</w:t>
      </w:r>
      <w:r w:rsidR="00867ECA">
        <w:rPr>
          <w:szCs w:val="22"/>
          <w:lang w:val="en-US"/>
        </w:rPr>
        <w:t xml:space="preserve"> required from the EAs </w:t>
      </w:r>
      <w:r w:rsidR="00AD5765">
        <w:rPr>
          <w:szCs w:val="22"/>
          <w:lang w:val="en-US"/>
        </w:rPr>
        <w:t>making corrections</w:t>
      </w:r>
      <w:r w:rsidR="00DB1990">
        <w:rPr>
          <w:szCs w:val="22"/>
          <w:lang w:val="en-US"/>
        </w:rPr>
        <w:t xml:space="preserve"> at different stages</w:t>
      </w:r>
      <w:r w:rsidRPr="00E234B0">
        <w:rPr>
          <w:szCs w:val="22"/>
          <w:lang w:val="en-US"/>
        </w:rPr>
        <w:t>. In view of assur</w:t>
      </w:r>
      <w:r w:rsidR="00686977">
        <w:rPr>
          <w:szCs w:val="22"/>
          <w:lang w:val="en-US"/>
        </w:rPr>
        <w:t>ing</w:t>
      </w:r>
      <w:r w:rsidRPr="00E234B0">
        <w:rPr>
          <w:szCs w:val="22"/>
          <w:lang w:val="en-US"/>
        </w:rPr>
        <w:t xml:space="preserve"> </w:t>
      </w:r>
      <w:r w:rsidR="00686977">
        <w:rPr>
          <w:szCs w:val="22"/>
          <w:lang w:val="en-US"/>
        </w:rPr>
        <w:t xml:space="preserve">a </w:t>
      </w:r>
      <w:r w:rsidRPr="00E234B0">
        <w:rPr>
          <w:szCs w:val="22"/>
          <w:lang w:val="en-US"/>
        </w:rPr>
        <w:t xml:space="preserve">smooth projects implementation, it seems more suitable to </w:t>
      </w:r>
      <w:r w:rsidR="00686977">
        <w:rPr>
          <w:szCs w:val="22"/>
          <w:lang w:val="en-US"/>
        </w:rPr>
        <w:t>limit</w:t>
      </w:r>
      <w:r w:rsidRPr="00E234B0">
        <w:rPr>
          <w:szCs w:val="22"/>
          <w:lang w:val="en-US"/>
        </w:rPr>
        <w:t xml:space="preserve"> th</w:t>
      </w:r>
      <w:r w:rsidR="00686977">
        <w:rPr>
          <w:szCs w:val="22"/>
          <w:lang w:val="en-US"/>
        </w:rPr>
        <w:t>e</w:t>
      </w:r>
      <w:r w:rsidRPr="00E234B0">
        <w:rPr>
          <w:szCs w:val="22"/>
          <w:lang w:val="en-US"/>
        </w:rPr>
        <w:t xml:space="preserve"> </w:t>
      </w:r>
      <w:r w:rsidR="00686977">
        <w:rPr>
          <w:szCs w:val="22"/>
          <w:lang w:val="en-US"/>
        </w:rPr>
        <w:t xml:space="preserve">scope of the </w:t>
      </w:r>
      <w:r w:rsidRPr="00E234B0">
        <w:rPr>
          <w:szCs w:val="22"/>
          <w:lang w:val="en-US"/>
        </w:rPr>
        <w:t xml:space="preserve">appraisal </w:t>
      </w:r>
      <w:r w:rsidR="00686977">
        <w:rPr>
          <w:szCs w:val="22"/>
          <w:lang w:val="en-US"/>
        </w:rPr>
        <w:t xml:space="preserve">of tender documents, both in terms of time (the assessment shall take place </w:t>
      </w:r>
      <w:r w:rsidRPr="00E234B0">
        <w:rPr>
          <w:szCs w:val="22"/>
          <w:lang w:val="en-US"/>
        </w:rPr>
        <w:t>at one moment of the process</w:t>
      </w:r>
      <w:r w:rsidR="00686977">
        <w:rPr>
          <w:szCs w:val="22"/>
          <w:lang w:val="en-US"/>
        </w:rPr>
        <w:t>)</w:t>
      </w:r>
      <w:r w:rsidR="00123174">
        <w:rPr>
          <w:szCs w:val="22"/>
          <w:lang w:val="en-US"/>
        </w:rPr>
        <w:t xml:space="preserve"> </w:t>
      </w:r>
      <w:r w:rsidR="00686977">
        <w:rPr>
          <w:szCs w:val="22"/>
          <w:lang w:val="en-US"/>
        </w:rPr>
        <w:t xml:space="preserve">and of responsibility (the assessment shall be carried out </w:t>
      </w:r>
      <w:r w:rsidR="00123174">
        <w:rPr>
          <w:szCs w:val="22"/>
          <w:lang w:val="en-US"/>
        </w:rPr>
        <w:t>by one institution only</w:t>
      </w:r>
      <w:r w:rsidR="00686977">
        <w:rPr>
          <w:szCs w:val="22"/>
          <w:lang w:val="en-US"/>
        </w:rPr>
        <w:t>)</w:t>
      </w:r>
      <w:r w:rsidRPr="00E234B0">
        <w:rPr>
          <w:szCs w:val="22"/>
          <w:lang w:val="en-US"/>
        </w:rPr>
        <w:t>.</w:t>
      </w:r>
    </w:p>
    <w:p w14:paraId="618FC6A3" w14:textId="3C72AD71" w:rsidR="001F4803" w:rsidRPr="00E234B0" w:rsidRDefault="001F4803" w:rsidP="001F4803">
      <w:pPr>
        <w:spacing w:before="240" w:after="240"/>
        <w:jc w:val="both"/>
        <w:rPr>
          <w:szCs w:val="22"/>
          <w:lang w:val="en-US"/>
        </w:rPr>
      </w:pPr>
      <w:r w:rsidRPr="00E234B0">
        <w:rPr>
          <w:szCs w:val="22"/>
          <w:lang w:val="en-US"/>
        </w:rPr>
        <w:t>The occurr</w:t>
      </w:r>
      <w:r w:rsidR="00686977">
        <w:rPr>
          <w:szCs w:val="22"/>
          <w:lang w:val="en-US"/>
        </w:rPr>
        <w:t>ed</w:t>
      </w:r>
      <w:r w:rsidRPr="00E234B0">
        <w:rPr>
          <w:szCs w:val="22"/>
          <w:lang w:val="en-US"/>
        </w:rPr>
        <w:t xml:space="preserve"> savings, which </w:t>
      </w:r>
      <w:r w:rsidR="00686977">
        <w:rPr>
          <w:szCs w:val="22"/>
          <w:lang w:val="en-US"/>
        </w:rPr>
        <w:t>were</w:t>
      </w:r>
      <w:r w:rsidRPr="00E234B0">
        <w:rPr>
          <w:szCs w:val="22"/>
          <w:lang w:val="en-US"/>
        </w:rPr>
        <w:t xml:space="preserve"> mentioned above, entailed</w:t>
      </w:r>
      <w:r w:rsidR="00686977">
        <w:rPr>
          <w:szCs w:val="22"/>
          <w:lang w:val="en-US"/>
        </w:rPr>
        <w:t xml:space="preserve"> a</w:t>
      </w:r>
      <w:r w:rsidRPr="00E234B0">
        <w:rPr>
          <w:szCs w:val="22"/>
          <w:lang w:val="en-US"/>
        </w:rPr>
        <w:t xml:space="preserve"> </w:t>
      </w:r>
      <w:r w:rsidRPr="00E234B0">
        <w:rPr>
          <w:b/>
          <w:szCs w:val="22"/>
          <w:lang w:val="en-US"/>
        </w:rPr>
        <w:t>huge number of project modification requests</w:t>
      </w:r>
      <w:r w:rsidRPr="00E234B0">
        <w:rPr>
          <w:szCs w:val="22"/>
          <w:lang w:val="en-US"/>
        </w:rPr>
        <w:t xml:space="preserve"> (several dozen each year), </w:t>
      </w:r>
      <w:r w:rsidR="00686977">
        <w:rPr>
          <w:szCs w:val="22"/>
          <w:lang w:val="en-US"/>
        </w:rPr>
        <w:t xml:space="preserve">whose </w:t>
      </w:r>
      <w:r w:rsidRPr="00E234B0">
        <w:rPr>
          <w:szCs w:val="22"/>
          <w:lang w:val="en-US"/>
        </w:rPr>
        <w:t xml:space="preserve">introduction required launching </w:t>
      </w:r>
      <w:r w:rsidR="00857BDD">
        <w:rPr>
          <w:szCs w:val="22"/>
          <w:lang w:val="en-US"/>
        </w:rPr>
        <w:br/>
      </w:r>
      <w:r w:rsidR="00686977">
        <w:rPr>
          <w:szCs w:val="22"/>
          <w:lang w:val="en-US"/>
        </w:rPr>
        <w:t>a</w:t>
      </w:r>
      <w:r w:rsidRPr="00E234B0">
        <w:rPr>
          <w:szCs w:val="22"/>
          <w:lang w:val="en-US"/>
        </w:rPr>
        <w:t xml:space="preserve"> complex and time-consuming formal procedure</w:t>
      </w:r>
      <w:r w:rsidR="00686977">
        <w:rPr>
          <w:szCs w:val="22"/>
          <w:lang w:val="en-US"/>
        </w:rPr>
        <w:t>,</w:t>
      </w:r>
      <w:r w:rsidRPr="00E234B0">
        <w:rPr>
          <w:szCs w:val="22"/>
          <w:lang w:val="en-US"/>
        </w:rPr>
        <w:t xml:space="preserve"> engaging institutions on </w:t>
      </w:r>
      <w:r w:rsidR="00686977">
        <w:rPr>
          <w:szCs w:val="22"/>
          <w:lang w:val="en-US"/>
        </w:rPr>
        <w:t xml:space="preserve">the </w:t>
      </w:r>
      <w:r w:rsidRPr="00E234B0">
        <w:rPr>
          <w:szCs w:val="22"/>
          <w:lang w:val="en-US"/>
        </w:rPr>
        <w:t xml:space="preserve">Polish and </w:t>
      </w:r>
      <w:r w:rsidR="00686977">
        <w:rPr>
          <w:szCs w:val="22"/>
          <w:lang w:val="en-US"/>
        </w:rPr>
        <w:t xml:space="preserve">the </w:t>
      </w:r>
      <w:r w:rsidRPr="00E234B0">
        <w:rPr>
          <w:szCs w:val="22"/>
          <w:lang w:val="en-US"/>
        </w:rPr>
        <w:t xml:space="preserve">Swiss side. This caused </w:t>
      </w:r>
      <w:r w:rsidR="00686977">
        <w:rPr>
          <w:szCs w:val="22"/>
          <w:lang w:val="en-US"/>
        </w:rPr>
        <w:t xml:space="preserve">a </w:t>
      </w:r>
      <w:r w:rsidRPr="00E234B0">
        <w:rPr>
          <w:szCs w:val="22"/>
          <w:lang w:val="en-US"/>
        </w:rPr>
        <w:t xml:space="preserve">significant burden for the implementation system and resulted in the need of </w:t>
      </w:r>
      <w:r w:rsidR="00686977">
        <w:rPr>
          <w:szCs w:val="22"/>
          <w:lang w:val="en-US"/>
        </w:rPr>
        <w:t>simplifying</w:t>
      </w:r>
      <w:r w:rsidRPr="00E234B0">
        <w:rPr>
          <w:szCs w:val="22"/>
          <w:lang w:val="en-US"/>
        </w:rPr>
        <w:t xml:space="preserve"> the process so as to improve its functioning. Thanks to </w:t>
      </w:r>
      <w:r w:rsidR="00686977">
        <w:rPr>
          <w:szCs w:val="22"/>
          <w:lang w:val="en-US"/>
        </w:rPr>
        <w:t xml:space="preserve">the </w:t>
      </w:r>
      <w:r w:rsidRPr="00E234B0">
        <w:rPr>
          <w:szCs w:val="22"/>
          <w:lang w:val="en-US"/>
        </w:rPr>
        <w:t xml:space="preserve">good collaboration with the donor, it was possible to simplify the project modification procedure concerning </w:t>
      </w:r>
      <w:r w:rsidR="00686977">
        <w:rPr>
          <w:szCs w:val="22"/>
          <w:lang w:val="en-US"/>
        </w:rPr>
        <w:t xml:space="preserve">the </w:t>
      </w:r>
      <w:r w:rsidRPr="00E234B0">
        <w:rPr>
          <w:szCs w:val="22"/>
          <w:lang w:val="en-US"/>
        </w:rPr>
        <w:t xml:space="preserve">absorption of exchange rate differences. Improvements introduced at the final stage of the </w:t>
      </w:r>
      <w:proofErr w:type="spellStart"/>
      <w:r w:rsidRPr="00E234B0">
        <w:rPr>
          <w:szCs w:val="22"/>
          <w:lang w:val="en-US"/>
        </w:rPr>
        <w:t>Programme</w:t>
      </w:r>
      <w:proofErr w:type="spellEnd"/>
      <w:r w:rsidRPr="00E234B0">
        <w:rPr>
          <w:szCs w:val="22"/>
          <w:lang w:val="en-US"/>
        </w:rPr>
        <w:t xml:space="preserve"> entailing </w:t>
      </w:r>
      <w:r w:rsidR="00614A13">
        <w:rPr>
          <w:szCs w:val="22"/>
          <w:lang w:val="en-US"/>
        </w:rPr>
        <w:t xml:space="preserve">the </w:t>
      </w:r>
      <w:r w:rsidRPr="00E234B0">
        <w:rPr>
          <w:szCs w:val="22"/>
          <w:lang w:val="en-US"/>
        </w:rPr>
        <w:t xml:space="preserve">acceleration of approving changes, which could be decided on the Polish side only, had a positive impact on the course of implementation of projects, since modifications </w:t>
      </w:r>
      <w:r w:rsidR="00614A13">
        <w:rPr>
          <w:szCs w:val="22"/>
          <w:lang w:val="en-US"/>
        </w:rPr>
        <w:t>related to the use of</w:t>
      </w:r>
      <w:r w:rsidRPr="00E234B0">
        <w:rPr>
          <w:szCs w:val="22"/>
          <w:lang w:val="en-US"/>
        </w:rPr>
        <w:t xml:space="preserve"> project savings and </w:t>
      </w:r>
      <w:r w:rsidR="00614A13">
        <w:rPr>
          <w:szCs w:val="22"/>
          <w:lang w:val="en-US"/>
        </w:rPr>
        <w:t xml:space="preserve">the </w:t>
      </w:r>
      <w:r w:rsidRPr="00E234B0">
        <w:rPr>
          <w:szCs w:val="22"/>
          <w:lang w:val="en-US"/>
        </w:rPr>
        <w:t xml:space="preserve">launch </w:t>
      </w:r>
      <w:r w:rsidR="00614A13">
        <w:rPr>
          <w:szCs w:val="22"/>
          <w:lang w:val="en-US"/>
        </w:rPr>
        <w:t xml:space="preserve">of </w:t>
      </w:r>
      <w:r w:rsidRPr="00E234B0">
        <w:rPr>
          <w:szCs w:val="22"/>
          <w:lang w:val="en-US"/>
        </w:rPr>
        <w:t xml:space="preserve">additional project </w:t>
      </w:r>
      <w:r w:rsidR="00614A13">
        <w:rPr>
          <w:szCs w:val="22"/>
          <w:lang w:val="en-US"/>
        </w:rPr>
        <w:t>activities</w:t>
      </w:r>
      <w:r w:rsidRPr="00E234B0">
        <w:rPr>
          <w:szCs w:val="22"/>
          <w:lang w:val="en-US"/>
        </w:rPr>
        <w:t xml:space="preserve"> could be more quickly incorporated into the project. In this way</w:t>
      </w:r>
      <w:r w:rsidR="00614A13">
        <w:rPr>
          <w:szCs w:val="22"/>
          <w:lang w:val="en-US"/>
        </w:rPr>
        <w:t>,</w:t>
      </w:r>
      <w:r w:rsidRPr="00E234B0">
        <w:rPr>
          <w:szCs w:val="22"/>
          <w:lang w:val="en-US"/>
        </w:rPr>
        <w:t xml:space="preserve"> the </w:t>
      </w:r>
      <w:r w:rsidR="00614A13">
        <w:rPr>
          <w:szCs w:val="22"/>
          <w:lang w:val="en-US"/>
        </w:rPr>
        <w:t xml:space="preserve">achievement of the </w:t>
      </w:r>
      <w:r w:rsidRPr="00E234B0">
        <w:rPr>
          <w:szCs w:val="22"/>
          <w:lang w:val="en-US"/>
        </w:rPr>
        <w:t>projects’ objectives ha</w:t>
      </w:r>
      <w:r w:rsidR="00614A13">
        <w:rPr>
          <w:szCs w:val="22"/>
          <w:lang w:val="en-US"/>
        </w:rPr>
        <w:t>s</w:t>
      </w:r>
      <w:r w:rsidRPr="00E234B0">
        <w:rPr>
          <w:szCs w:val="22"/>
          <w:lang w:val="en-US"/>
        </w:rPr>
        <w:t xml:space="preserve"> been considerably enhanced. </w:t>
      </w:r>
    </w:p>
    <w:p w14:paraId="63C43CD8" w14:textId="77777777" w:rsidR="001F4803" w:rsidRPr="00E234B0" w:rsidRDefault="001F4803" w:rsidP="001F4803">
      <w:pPr>
        <w:spacing w:before="240" w:after="240"/>
        <w:jc w:val="both"/>
        <w:rPr>
          <w:szCs w:val="22"/>
          <w:lang w:val="en-US"/>
        </w:rPr>
      </w:pPr>
      <w:r w:rsidRPr="00E234B0">
        <w:rPr>
          <w:szCs w:val="22"/>
          <w:lang w:val="en-US"/>
        </w:rPr>
        <w:t xml:space="preserve">As a result of the above, the possibility of including extra tasks beyond the original projects’ scope </w:t>
      </w:r>
      <w:r w:rsidR="00614A13">
        <w:rPr>
          <w:szCs w:val="22"/>
          <w:lang w:val="en-US"/>
        </w:rPr>
        <w:t>(</w:t>
      </w:r>
      <w:r w:rsidRPr="00E234B0">
        <w:rPr>
          <w:szCs w:val="22"/>
          <w:lang w:val="en-US"/>
        </w:rPr>
        <w:t>within the same allocation expressed in Swiss francs</w:t>
      </w:r>
      <w:r w:rsidR="00614A13">
        <w:rPr>
          <w:szCs w:val="22"/>
          <w:lang w:val="en-US"/>
        </w:rPr>
        <w:t>)</w:t>
      </w:r>
      <w:r w:rsidRPr="00E234B0">
        <w:rPr>
          <w:szCs w:val="22"/>
          <w:lang w:val="en-US"/>
        </w:rPr>
        <w:t xml:space="preserve"> was another success of the </w:t>
      </w:r>
      <w:proofErr w:type="spellStart"/>
      <w:r w:rsidRPr="00E234B0">
        <w:rPr>
          <w:szCs w:val="22"/>
          <w:lang w:val="en-US"/>
        </w:rPr>
        <w:t>Programme</w:t>
      </w:r>
      <w:proofErr w:type="spellEnd"/>
      <w:r w:rsidRPr="00E234B0">
        <w:rPr>
          <w:szCs w:val="22"/>
          <w:lang w:val="en-US"/>
        </w:rPr>
        <w:t xml:space="preserve">. Due to that the EAs were able to achieve </w:t>
      </w:r>
      <w:r w:rsidRPr="00E234B0">
        <w:rPr>
          <w:b/>
          <w:szCs w:val="22"/>
          <w:lang w:val="en-US"/>
        </w:rPr>
        <w:t>far better results than planned</w:t>
      </w:r>
      <w:r w:rsidRPr="00E234B0">
        <w:rPr>
          <w:szCs w:val="22"/>
          <w:lang w:val="en-US"/>
        </w:rPr>
        <w:t xml:space="preserve"> at the beginning, considerably exceeding the original assumptions. </w:t>
      </w:r>
    </w:p>
    <w:p w14:paraId="7A5F1E4E" w14:textId="50124C0F" w:rsidR="001F4803" w:rsidRPr="00E234B0" w:rsidRDefault="001F4803" w:rsidP="001F4803">
      <w:pPr>
        <w:spacing w:before="240" w:after="240"/>
        <w:jc w:val="both"/>
        <w:rPr>
          <w:szCs w:val="22"/>
          <w:lang w:val="en-US"/>
        </w:rPr>
      </w:pPr>
      <w:r w:rsidRPr="00E234B0">
        <w:rPr>
          <w:szCs w:val="22"/>
          <w:lang w:val="en-US"/>
        </w:rPr>
        <w:t xml:space="preserve">Having in mind that in the current </w:t>
      </w:r>
      <w:proofErr w:type="spellStart"/>
      <w:r w:rsidRPr="00E234B0">
        <w:rPr>
          <w:szCs w:val="22"/>
          <w:lang w:val="en-US"/>
        </w:rPr>
        <w:t>Programme</w:t>
      </w:r>
      <w:proofErr w:type="spellEnd"/>
      <w:r w:rsidRPr="00E234B0">
        <w:rPr>
          <w:szCs w:val="22"/>
          <w:lang w:val="en-US"/>
        </w:rPr>
        <w:t xml:space="preserve"> most projects were elaborated and negotiated with the Swiss side till the end of the contracting period, the </w:t>
      </w:r>
      <w:r w:rsidR="00614A13">
        <w:rPr>
          <w:szCs w:val="22"/>
          <w:lang w:val="en-US"/>
        </w:rPr>
        <w:t>savings</w:t>
      </w:r>
      <w:r w:rsidRPr="00E234B0">
        <w:rPr>
          <w:szCs w:val="22"/>
          <w:lang w:val="en-US"/>
        </w:rPr>
        <w:t xml:space="preserve"> </w:t>
      </w:r>
      <w:r w:rsidR="00614A13">
        <w:rPr>
          <w:szCs w:val="22"/>
          <w:lang w:val="en-US"/>
        </w:rPr>
        <w:t xml:space="preserve">which </w:t>
      </w:r>
      <w:r w:rsidRPr="00E234B0">
        <w:rPr>
          <w:szCs w:val="22"/>
          <w:lang w:val="en-US"/>
        </w:rPr>
        <w:t xml:space="preserve">occurred during the realization phase could only be used within the project in which they have been identified. That considerably restricted the smooth absorption of the allocation in view of the multimillion savings </w:t>
      </w:r>
      <w:r w:rsidR="00614A13">
        <w:rPr>
          <w:szCs w:val="22"/>
          <w:lang w:val="en-US"/>
        </w:rPr>
        <w:t xml:space="preserve">which </w:t>
      </w:r>
      <w:r w:rsidRPr="00E234B0">
        <w:rPr>
          <w:szCs w:val="22"/>
          <w:lang w:val="en-US"/>
        </w:rPr>
        <w:t xml:space="preserve">occurred as a result of the exchange-rate gains. Therefore, for the purpose of the future </w:t>
      </w:r>
      <w:proofErr w:type="spellStart"/>
      <w:r w:rsidRPr="00E234B0">
        <w:rPr>
          <w:szCs w:val="22"/>
          <w:lang w:val="en-US"/>
        </w:rPr>
        <w:t>Programme</w:t>
      </w:r>
      <w:proofErr w:type="spellEnd"/>
      <w:r w:rsidRPr="00E234B0">
        <w:rPr>
          <w:szCs w:val="22"/>
          <w:lang w:val="en-US"/>
        </w:rPr>
        <w:t xml:space="preserve">, it should be envisaged </w:t>
      </w:r>
      <w:r w:rsidRPr="00E234B0">
        <w:rPr>
          <w:b/>
          <w:szCs w:val="22"/>
          <w:lang w:val="en-US"/>
        </w:rPr>
        <w:t xml:space="preserve">to enable re-allocation of funds between projects </w:t>
      </w:r>
      <w:r w:rsidR="00614A13">
        <w:rPr>
          <w:szCs w:val="22"/>
          <w:lang w:val="en-US"/>
        </w:rPr>
        <w:t>until</w:t>
      </w:r>
      <w:r w:rsidRPr="00E234B0">
        <w:rPr>
          <w:szCs w:val="22"/>
          <w:lang w:val="en-US"/>
        </w:rPr>
        <w:t xml:space="preserve"> </w:t>
      </w:r>
      <w:proofErr w:type="spellStart"/>
      <w:r w:rsidRPr="00E234B0">
        <w:rPr>
          <w:szCs w:val="22"/>
          <w:lang w:val="en-US"/>
        </w:rPr>
        <w:t>some time</w:t>
      </w:r>
      <w:proofErr w:type="spellEnd"/>
      <w:r w:rsidRPr="00E234B0">
        <w:rPr>
          <w:szCs w:val="22"/>
          <w:lang w:val="en-US"/>
        </w:rPr>
        <w:t xml:space="preserve"> after the commitment period,</w:t>
      </w:r>
      <w:r w:rsidRPr="00E234B0">
        <w:rPr>
          <w:b/>
          <w:szCs w:val="22"/>
          <w:lang w:val="en-US"/>
        </w:rPr>
        <w:t xml:space="preserve"> </w:t>
      </w:r>
      <w:r w:rsidRPr="00E234B0">
        <w:rPr>
          <w:szCs w:val="22"/>
          <w:lang w:val="en-US"/>
        </w:rPr>
        <w:t xml:space="preserve">so as to more efficiently manage the savings during the implementation stage, assuring at the same time the highest possible quality of results. </w:t>
      </w:r>
    </w:p>
    <w:p w14:paraId="2E1A8F7F" w14:textId="1674AC15" w:rsidR="001F4803" w:rsidRPr="00E234B0" w:rsidRDefault="001F4803" w:rsidP="001F4803">
      <w:pPr>
        <w:jc w:val="both"/>
        <w:rPr>
          <w:szCs w:val="22"/>
          <w:lang w:val="en-US"/>
        </w:rPr>
      </w:pPr>
      <w:r w:rsidRPr="00E234B0">
        <w:rPr>
          <w:szCs w:val="22"/>
          <w:lang w:val="en-US"/>
        </w:rPr>
        <w:lastRenderedPageBreak/>
        <w:t>From the point of view</w:t>
      </w:r>
      <w:r w:rsidR="00614A13">
        <w:rPr>
          <w:szCs w:val="22"/>
          <w:lang w:val="en-US"/>
        </w:rPr>
        <w:t xml:space="preserve"> of the</w:t>
      </w:r>
      <w:r w:rsidRPr="00E234B0">
        <w:rPr>
          <w:szCs w:val="22"/>
          <w:lang w:val="en-US"/>
        </w:rPr>
        <w:t xml:space="preserve"> </w:t>
      </w:r>
      <w:r w:rsidR="00614A13" w:rsidRPr="00E234B0">
        <w:rPr>
          <w:szCs w:val="22"/>
          <w:lang w:val="en-US"/>
        </w:rPr>
        <w:t xml:space="preserve">Polish side </w:t>
      </w:r>
      <w:r w:rsidRPr="00E234B0">
        <w:rPr>
          <w:szCs w:val="22"/>
          <w:lang w:val="en-US"/>
        </w:rPr>
        <w:t>the process of assess</w:t>
      </w:r>
      <w:r w:rsidR="00614A13">
        <w:rPr>
          <w:szCs w:val="22"/>
          <w:lang w:val="en-US"/>
        </w:rPr>
        <w:t>ing</w:t>
      </w:r>
      <w:r w:rsidRPr="00E234B0">
        <w:rPr>
          <w:szCs w:val="22"/>
          <w:lang w:val="en-US"/>
        </w:rPr>
        <w:t xml:space="preserve"> the projects with the </w:t>
      </w:r>
      <w:r w:rsidRPr="00E234B0">
        <w:rPr>
          <w:b/>
          <w:szCs w:val="22"/>
          <w:lang w:val="en-US"/>
        </w:rPr>
        <w:t>two-loop procedure</w:t>
      </w:r>
      <w:r w:rsidRPr="00E234B0">
        <w:rPr>
          <w:szCs w:val="22"/>
          <w:lang w:val="en-US"/>
        </w:rPr>
        <w:t xml:space="preserve"> applied in the SPCP was not fully efficient as it consumed much time and resources. Although its aim was to reli</w:t>
      </w:r>
      <w:r w:rsidR="003D7377">
        <w:rPr>
          <w:szCs w:val="22"/>
          <w:lang w:val="en-US"/>
        </w:rPr>
        <w:t>e</w:t>
      </w:r>
      <w:r w:rsidRPr="00E234B0">
        <w:rPr>
          <w:szCs w:val="22"/>
          <w:lang w:val="en-US"/>
        </w:rPr>
        <w:t xml:space="preserve">ve the applicants from the obligation of creating </w:t>
      </w:r>
      <w:r w:rsidR="003D7377">
        <w:rPr>
          <w:szCs w:val="22"/>
          <w:lang w:val="en-US"/>
        </w:rPr>
        <w:t>a full</w:t>
      </w:r>
      <w:r w:rsidRPr="00E234B0">
        <w:rPr>
          <w:szCs w:val="22"/>
          <w:lang w:val="en-US"/>
        </w:rPr>
        <w:t xml:space="preserve"> project documentation at the beginning of the application process and </w:t>
      </w:r>
      <w:r w:rsidR="003D7377">
        <w:rPr>
          <w:szCs w:val="22"/>
          <w:lang w:val="en-US"/>
        </w:rPr>
        <w:t xml:space="preserve">to </w:t>
      </w:r>
      <w:r w:rsidRPr="00E234B0">
        <w:rPr>
          <w:szCs w:val="22"/>
          <w:lang w:val="en-US"/>
        </w:rPr>
        <w:t xml:space="preserve">give time for </w:t>
      </w:r>
      <w:r w:rsidR="00857BDD">
        <w:rPr>
          <w:szCs w:val="22"/>
          <w:lang w:val="en-US"/>
        </w:rPr>
        <w:br/>
      </w:r>
      <w:r w:rsidR="003D7377">
        <w:rPr>
          <w:szCs w:val="22"/>
          <w:lang w:val="en-US"/>
        </w:rPr>
        <w:t xml:space="preserve">a </w:t>
      </w:r>
      <w:r w:rsidRPr="00E234B0">
        <w:rPr>
          <w:szCs w:val="22"/>
          <w:lang w:val="en-US"/>
        </w:rPr>
        <w:t xml:space="preserve">careful and detailed preparation of the project proposals, in practice it was very complicated and thus problematic to manage. Bearing in mind that each project was individually </w:t>
      </w:r>
      <w:r w:rsidR="003D7377">
        <w:rPr>
          <w:szCs w:val="22"/>
          <w:lang w:val="en-US"/>
        </w:rPr>
        <w:t>approved</w:t>
      </w:r>
      <w:r w:rsidRPr="00E234B0">
        <w:rPr>
          <w:szCs w:val="22"/>
          <w:lang w:val="en-US"/>
        </w:rPr>
        <w:t xml:space="preserve"> </w:t>
      </w:r>
      <w:r w:rsidR="003D7377">
        <w:rPr>
          <w:szCs w:val="22"/>
          <w:lang w:val="en-US"/>
        </w:rPr>
        <w:t xml:space="preserve">also </w:t>
      </w:r>
      <w:r w:rsidRPr="00E234B0">
        <w:rPr>
          <w:szCs w:val="22"/>
          <w:lang w:val="en-US"/>
        </w:rPr>
        <w:t xml:space="preserve">by the Swiss side, there were no </w:t>
      </w:r>
      <w:r w:rsidR="001B1EB5">
        <w:rPr>
          <w:szCs w:val="22"/>
          <w:lang w:val="en-US"/>
        </w:rPr>
        <w:t>set</w:t>
      </w:r>
      <w:r w:rsidR="001B1EB5" w:rsidRPr="00E234B0">
        <w:rPr>
          <w:szCs w:val="22"/>
          <w:lang w:val="en-US"/>
        </w:rPr>
        <w:t xml:space="preserve"> </w:t>
      </w:r>
      <w:r w:rsidRPr="00E234B0">
        <w:rPr>
          <w:szCs w:val="22"/>
          <w:lang w:val="en-US"/>
        </w:rPr>
        <w:t xml:space="preserve">deadlines concerning subsequent phases of the process. Every project had its own different schedule for submission of </w:t>
      </w:r>
      <w:r w:rsidR="003D7377">
        <w:rPr>
          <w:szCs w:val="22"/>
          <w:lang w:val="en-US"/>
        </w:rPr>
        <w:t xml:space="preserve">the </w:t>
      </w:r>
      <w:r w:rsidRPr="00E234B0">
        <w:rPr>
          <w:szCs w:val="22"/>
          <w:lang w:val="en-US"/>
        </w:rPr>
        <w:t>Final Project Proposal as well as different conditions as regards its preparation. As a consequence</w:t>
      </w:r>
      <w:r w:rsidR="003D7377">
        <w:rPr>
          <w:szCs w:val="22"/>
          <w:lang w:val="en-US"/>
        </w:rPr>
        <w:t>,</w:t>
      </w:r>
      <w:r w:rsidRPr="00E234B0">
        <w:rPr>
          <w:szCs w:val="22"/>
          <w:lang w:val="en-US"/>
        </w:rPr>
        <w:t xml:space="preserve"> the whole appraisal process together with the process of signing individual project agreements was long–lasting. Such approach made the planning process of the commitment period extremely demanding. All those aspects had also undesirable effect on the projects’ implementation in their initial stage</w:t>
      </w:r>
      <w:r w:rsidR="003D7377">
        <w:rPr>
          <w:szCs w:val="22"/>
          <w:lang w:val="en-US"/>
        </w:rPr>
        <w:t>,</w:t>
      </w:r>
      <w:r w:rsidRPr="00E234B0">
        <w:rPr>
          <w:szCs w:val="22"/>
          <w:lang w:val="en-US"/>
        </w:rPr>
        <w:t xml:space="preserve"> as their success </w:t>
      </w:r>
      <w:r w:rsidR="003D7377">
        <w:rPr>
          <w:szCs w:val="22"/>
          <w:lang w:val="en-US"/>
        </w:rPr>
        <w:t>often</w:t>
      </w:r>
      <w:r w:rsidRPr="00E234B0">
        <w:rPr>
          <w:szCs w:val="22"/>
          <w:lang w:val="en-US"/>
        </w:rPr>
        <w:t xml:space="preserve"> depended on the interest of the final beneficiaries, </w:t>
      </w:r>
      <w:r w:rsidR="003D7377">
        <w:rPr>
          <w:szCs w:val="22"/>
          <w:lang w:val="en-US"/>
        </w:rPr>
        <w:t>whose</w:t>
      </w:r>
      <w:r w:rsidRPr="00E234B0">
        <w:rPr>
          <w:szCs w:val="22"/>
          <w:lang w:val="en-US"/>
        </w:rPr>
        <w:t xml:space="preserve"> motivation to join the initiatives decreased proportionally to the length of the appraisal</w:t>
      </w:r>
      <w:r w:rsidR="003D7377">
        <w:rPr>
          <w:szCs w:val="22"/>
          <w:lang w:val="en-US"/>
        </w:rPr>
        <w:t xml:space="preserve"> period</w:t>
      </w:r>
      <w:r w:rsidRPr="00E234B0">
        <w:rPr>
          <w:szCs w:val="22"/>
          <w:lang w:val="en-US"/>
        </w:rPr>
        <w:t>. Attracting once more the participants’ attention was a real challenge for the Executing Agencies. In view of the above, in case of another edition</w:t>
      </w:r>
      <w:r w:rsidR="003D7377">
        <w:rPr>
          <w:szCs w:val="22"/>
          <w:lang w:val="en-US"/>
        </w:rPr>
        <w:t xml:space="preserve"> of the </w:t>
      </w:r>
      <w:proofErr w:type="spellStart"/>
      <w:r w:rsidR="003D7377">
        <w:rPr>
          <w:szCs w:val="22"/>
          <w:lang w:val="en-US"/>
        </w:rPr>
        <w:t>Programme</w:t>
      </w:r>
      <w:proofErr w:type="spellEnd"/>
      <w:r w:rsidRPr="00E234B0">
        <w:rPr>
          <w:szCs w:val="22"/>
          <w:lang w:val="en-US"/>
        </w:rPr>
        <w:t xml:space="preserve">, </w:t>
      </w:r>
      <w:r w:rsidR="003D7377">
        <w:rPr>
          <w:szCs w:val="22"/>
          <w:lang w:val="en-US"/>
        </w:rPr>
        <w:t xml:space="preserve">it is </w:t>
      </w:r>
      <w:r w:rsidRPr="00E234B0">
        <w:rPr>
          <w:szCs w:val="22"/>
          <w:lang w:val="en-US"/>
        </w:rPr>
        <w:t xml:space="preserve">recommended to </w:t>
      </w:r>
      <w:r w:rsidR="003D7377">
        <w:rPr>
          <w:szCs w:val="22"/>
          <w:lang w:val="en-US"/>
        </w:rPr>
        <w:t>modify</w:t>
      </w:r>
      <w:r w:rsidRPr="00E234B0">
        <w:rPr>
          <w:szCs w:val="22"/>
          <w:lang w:val="en-US"/>
        </w:rPr>
        <w:t xml:space="preserve"> this procedure, so as to avoid similar obstacles</w:t>
      </w:r>
      <w:r w:rsidR="003D7377">
        <w:rPr>
          <w:szCs w:val="22"/>
          <w:lang w:val="en-US"/>
        </w:rPr>
        <w:t>,</w:t>
      </w:r>
      <w:r w:rsidRPr="00E234B0">
        <w:rPr>
          <w:szCs w:val="22"/>
          <w:lang w:val="en-US"/>
        </w:rPr>
        <w:t xml:space="preserve"> but at the same time assure </w:t>
      </w:r>
      <w:r w:rsidR="003D7377">
        <w:rPr>
          <w:szCs w:val="22"/>
          <w:lang w:val="en-US"/>
        </w:rPr>
        <w:t xml:space="preserve">a </w:t>
      </w:r>
      <w:r w:rsidRPr="00E234B0">
        <w:rPr>
          <w:szCs w:val="22"/>
          <w:lang w:val="en-US"/>
        </w:rPr>
        <w:t xml:space="preserve">high quality of the </w:t>
      </w:r>
      <w:r w:rsidR="003D7377" w:rsidRPr="00E234B0">
        <w:rPr>
          <w:szCs w:val="22"/>
          <w:lang w:val="en-US"/>
        </w:rPr>
        <w:t xml:space="preserve">submitted </w:t>
      </w:r>
      <w:r w:rsidRPr="00E234B0">
        <w:rPr>
          <w:szCs w:val="22"/>
          <w:lang w:val="en-US"/>
        </w:rPr>
        <w:t xml:space="preserve">applications.  </w:t>
      </w:r>
    </w:p>
    <w:p w14:paraId="4BFFCA09" w14:textId="355C1C08" w:rsidR="001F4803" w:rsidRPr="00542948" w:rsidRDefault="001F4803" w:rsidP="001F4803">
      <w:pPr>
        <w:spacing w:before="240" w:after="240"/>
        <w:jc w:val="both"/>
        <w:rPr>
          <w:szCs w:val="22"/>
          <w:lang w:val="en-US"/>
        </w:rPr>
      </w:pPr>
      <w:r w:rsidRPr="00E234B0">
        <w:rPr>
          <w:szCs w:val="22"/>
          <w:lang w:val="en-US"/>
        </w:rPr>
        <w:t xml:space="preserve">Delays in reporting, which </w:t>
      </w:r>
      <w:r w:rsidR="003D7377">
        <w:rPr>
          <w:szCs w:val="22"/>
          <w:lang w:val="en-US"/>
        </w:rPr>
        <w:t>were</w:t>
      </w:r>
      <w:r w:rsidRPr="00E234B0">
        <w:rPr>
          <w:szCs w:val="22"/>
          <w:lang w:val="en-US"/>
        </w:rPr>
        <w:t xml:space="preserve"> tightly connected with </w:t>
      </w:r>
      <w:r w:rsidR="003D7377">
        <w:rPr>
          <w:szCs w:val="22"/>
          <w:lang w:val="en-US"/>
        </w:rPr>
        <w:t xml:space="preserve">the </w:t>
      </w:r>
      <w:r w:rsidRPr="00E234B0">
        <w:rPr>
          <w:szCs w:val="22"/>
          <w:lang w:val="en-US"/>
        </w:rPr>
        <w:t xml:space="preserve">complex and time-consuming financial settlements of expenditures, caused </w:t>
      </w:r>
      <w:r w:rsidR="003D7377">
        <w:rPr>
          <w:szCs w:val="22"/>
          <w:lang w:val="en-US"/>
        </w:rPr>
        <w:t>the</w:t>
      </w:r>
      <w:r w:rsidRPr="00E234B0">
        <w:rPr>
          <w:szCs w:val="22"/>
          <w:lang w:val="en-US"/>
        </w:rPr>
        <w:t xml:space="preserve"> necess</w:t>
      </w:r>
      <w:r w:rsidR="003D7377">
        <w:rPr>
          <w:szCs w:val="22"/>
          <w:lang w:val="en-US"/>
        </w:rPr>
        <w:t>ity</w:t>
      </w:r>
      <w:r w:rsidRPr="00E234B0">
        <w:rPr>
          <w:szCs w:val="22"/>
          <w:lang w:val="en-US"/>
        </w:rPr>
        <w:t xml:space="preserve"> to develop </w:t>
      </w:r>
      <w:r w:rsidRPr="003612F6">
        <w:rPr>
          <w:b/>
          <w:szCs w:val="22"/>
          <w:lang w:val="en-US"/>
        </w:rPr>
        <w:t xml:space="preserve">alternative systems of monitoring </w:t>
      </w:r>
      <w:r w:rsidR="003D7377" w:rsidRPr="003612F6">
        <w:rPr>
          <w:b/>
          <w:szCs w:val="22"/>
          <w:lang w:val="en-US"/>
        </w:rPr>
        <w:t>the</w:t>
      </w:r>
      <w:r w:rsidRPr="003612F6">
        <w:rPr>
          <w:b/>
          <w:szCs w:val="22"/>
          <w:lang w:val="en-US"/>
        </w:rPr>
        <w:t xml:space="preserve"> projects’ progress</w:t>
      </w:r>
      <w:r w:rsidR="003D7377" w:rsidRPr="003612F6">
        <w:rPr>
          <w:b/>
          <w:szCs w:val="22"/>
          <w:lang w:val="en-US"/>
        </w:rPr>
        <w:t xml:space="preserve"> using a risk-based approach</w:t>
      </w:r>
      <w:r w:rsidRPr="00E234B0">
        <w:rPr>
          <w:szCs w:val="22"/>
          <w:lang w:val="en-US"/>
        </w:rPr>
        <w:t>. Tasks performed</w:t>
      </w:r>
      <w:r w:rsidRPr="00E234B0">
        <w:rPr>
          <w:b/>
          <w:szCs w:val="22"/>
          <w:lang w:val="en-US"/>
        </w:rPr>
        <w:t xml:space="preserve"> on a daily basis</w:t>
      </w:r>
      <w:r w:rsidRPr="00E234B0">
        <w:rPr>
          <w:szCs w:val="22"/>
          <w:lang w:val="en-US"/>
        </w:rPr>
        <w:t xml:space="preserve"> </w:t>
      </w:r>
      <w:r w:rsidR="003D7377">
        <w:rPr>
          <w:szCs w:val="22"/>
          <w:lang w:val="en-US"/>
        </w:rPr>
        <w:t xml:space="preserve">for risky projects </w:t>
      </w:r>
      <w:r w:rsidRPr="00E234B0">
        <w:rPr>
          <w:szCs w:val="22"/>
          <w:lang w:val="en-US"/>
        </w:rPr>
        <w:t xml:space="preserve">included e.g. regular contacts with the institutions involved (EA, IB, SCO), meetings with the EAs including systematic exercises in case of some projects or ad-hoc where relevant, </w:t>
      </w:r>
      <w:r w:rsidR="003D7377">
        <w:rPr>
          <w:szCs w:val="22"/>
          <w:lang w:val="en-US"/>
        </w:rPr>
        <w:t xml:space="preserve">the regular update of a </w:t>
      </w:r>
      <w:r w:rsidRPr="00E234B0">
        <w:rPr>
          <w:szCs w:val="22"/>
          <w:lang w:val="en-US"/>
        </w:rPr>
        <w:t xml:space="preserve">milestones monitoring tool identifying risky projects and risk factors (exchanged with the Swiss side every 3-4 weeks), </w:t>
      </w:r>
      <w:r w:rsidR="00D456C1">
        <w:rPr>
          <w:szCs w:val="22"/>
          <w:lang w:val="en-US"/>
        </w:rPr>
        <w:t xml:space="preserve">and </w:t>
      </w:r>
      <w:r w:rsidRPr="00E234B0">
        <w:rPr>
          <w:szCs w:val="22"/>
          <w:lang w:val="en-US"/>
        </w:rPr>
        <w:t xml:space="preserve">regular monitoring of the progress of tender procedures within the projects. Such instruments, together with the standard monitoring activities and mid-term reviews were very useful as they allowed to recognize the risks early enough so as to decide on corrective actions and introduce mitigation measures. This, although demanding for the Executing Agencies and requiring greater workload for </w:t>
      </w:r>
      <w:r w:rsidR="00D456C1">
        <w:rPr>
          <w:szCs w:val="22"/>
          <w:lang w:val="en-US"/>
        </w:rPr>
        <w:t xml:space="preserve">the </w:t>
      </w:r>
      <w:r w:rsidRPr="00E234B0">
        <w:rPr>
          <w:szCs w:val="22"/>
          <w:lang w:val="en-US"/>
        </w:rPr>
        <w:t xml:space="preserve">institutions involved, had </w:t>
      </w:r>
      <w:r w:rsidR="00D456C1">
        <w:rPr>
          <w:szCs w:val="22"/>
          <w:lang w:val="en-US"/>
        </w:rPr>
        <w:t xml:space="preserve">a </w:t>
      </w:r>
      <w:r w:rsidRPr="00E234B0">
        <w:rPr>
          <w:szCs w:val="22"/>
          <w:lang w:val="en-US"/>
        </w:rPr>
        <w:t xml:space="preserve">positive impact </w:t>
      </w:r>
      <w:r w:rsidRPr="00542948">
        <w:rPr>
          <w:szCs w:val="22"/>
          <w:lang w:val="en-US"/>
        </w:rPr>
        <w:t xml:space="preserve">on the final success of the projects and improvement of their quality. </w:t>
      </w:r>
    </w:p>
    <w:p w14:paraId="2EF69F60" w14:textId="15823F06" w:rsidR="001F4803" w:rsidRPr="00542948" w:rsidRDefault="001F4803" w:rsidP="001F4803">
      <w:pPr>
        <w:spacing w:before="240" w:after="240"/>
        <w:jc w:val="both"/>
        <w:rPr>
          <w:rFonts w:cs="Arial"/>
          <w:szCs w:val="22"/>
          <w:shd w:val="clear" w:color="auto" w:fill="FFFFFF"/>
          <w:lang w:val="en-US" w:eastAsia="pl-PL"/>
        </w:rPr>
      </w:pPr>
      <w:r w:rsidRPr="00542948">
        <w:rPr>
          <w:rFonts w:cs="Arial"/>
          <w:szCs w:val="22"/>
          <w:shd w:val="clear" w:color="auto" w:fill="FFFFFF"/>
          <w:lang w:val="en-US" w:eastAsia="pl-PL"/>
        </w:rPr>
        <w:t xml:space="preserve">To overcome the difficulties concerning reporting delays several </w:t>
      </w:r>
      <w:r w:rsidRPr="00542948">
        <w:rPr>
          <w:rFonts w:cs="Arial"/>
          <w:b/>
          <w:szCs w:val="22"/>
          <w:shd w:val="clear" w:color="auto" w:fill="FFFFFF"/>
          <w:lang w:val="en-US" w:eastAsia="pl-PL"/>
        </w:rPr>
        <w:t xml:space="preserve">simplifying measures </w:t>
      </w:r>
      <w:r w:rsidRPr="00542948">
        <w:rPr>
          <w:rFonts w:cs="Arial"/>
          <w:szCs w:val="22"/>
          <w:shd w:val="clear" w:color="auto" w:fill="FFFFFF"/>
          <w:lang w:val="en-US" w:eastAsia="pl-PL"/>
        </w:rPr>
        <w:t xml:space="preserve">in the reporting system were </w:t>
      </w:r>
      <w:r w:rsidR="00D456C1" w:rsidRPr="00542948">
        <w:rPr>
          <w:rFonts w:cs="Arial"/>
          <w:szCs w:val="22"/>
          <w:shd w:val="clear" w:color="auto" w:fill="FFFFFF"/>
          <w:lang w:val="en-US" w:eastAsia="pl-PL"/>
        </w:rPr>
        <w:t>introduced</w:t>
      </w:r>
      <w:r w:rsidRPr="00542948">
        <w:rPr>
          <w:rFonts w:cs="Arial"/>
          <w:szCs w:val="22"/>
          <w:shd w:val="clear" w:color="auto" w:fill="FFFFFF"/>
          <w:lang w:val="en-US" w:eastAsia="pl-PL"/>
        </w:rPr>
        <w:t xml:space="preserve"> over the implementation period. The </w:t>
      </w:r>
      <w:r w:rsidRPr="00542948">
        <w:rPr>
          <w:rFonts w:cs="Arial"/>
          <w:b/>
          <w:szCs w:val="22"/>
          <w:shd w:val="clear" w:color="auto" w:fill="FFFFFF"/>
          <w:lang w:val="en-US" w:eastAsia="pl-PL"/>
        </w:rPr>
        <w:t>solution of partial requests</w:t>
      </w:r>
      <w:r w:rsidR="00DF3FAD" w:rsidRPr="00542948">
        <w:rPr>
          <w:rStyle w:val="Odwoanieprzypisudolnego"/>
          <w:rFonts w:cs="Arial"/>
          <w:b/>
          <w:szCs w:val="22"/>
          <w:shd w:val="clear" w:color="auto" w:fill="FFFFFF"/>
          <w:lang w:val="en-US" w:eastAsia="pl-PL"/>
        </w:rPr>
        <w:footnoteReference w:id="14"/>
      </w:r>
      <w:r w:rsidRPr="00542948">
        <w:rPr>
          <w:rFonts w:cs="Arial"/>
          <w:szCs w:val="22"/>
          <w:shd w:val="clear" w:color="auto" w:fill="FFFFFF"/>
          <w:lang w:val="en-US" w:eastAsia="pl-PL"/>
        </w:rPr>
        <w:t xml:space="preserve"> was introduced to accelerate the distribution of funds and to improve the financial situation of Executing Agencies. The mechanism was introduced for eight key projects from the area </w:t>
      </w:r>
      <w:r w:rsidRPr="00542948">
        <w:rPr>
          <w:rFonts w:cs="Arial"/>
          <w:i/>
          <w:iCs/>
          <w:szCs w:val="22"/>
          <w:shd w:val="clear" w:color="auto" w:fill="FFFFFF"/>
          <w:lang w:val="en-US" w:eastAsia="pl-PL"/>
        </w:rPr>
        <w:t>Infrastructure and Environment</w:t>
      </w:r>
      <w:r w:rsidRPr="00542948">
        <w:rPr>
          <w:rFonts w:cs="Arial"/>
          <w:szCs w:val="22"/>
          <w:shd w:val="clear" w:color="auto" w:fill="FFFFFF"/>
          <w:lang w:val="en-US" w:eastAsia="pl-PL"/>
        </w:rPr>
        <w:t>. As the solution was efficient, it was also applied for three projects from</w:t>
      </w:r>
      <w:r w:rsidR="00D456C1" w:rsidRPr="00542948">
        <w:rPr>
          <w:rFonts w:cs="Arial"/>
          <w:szCs w:val="22"/>
          <w:shd w:val="clear" w:color="auto" w:fill="FFFFFF"/>
          <w:lang w:val="en-US" w:eastAsia="pl-PL"/>
        </w:rPr>
        <w:t xml:space="preserve"> the</w:t>
      </w:r>
      <w:r w:rsidRPr="00542948">
        <w:rPr>
          <w:rFonts w:cs="Arial"/>
          <w:szCs w:val="22"/>
          <w:shd w:val="clear" w:color="auto" w:fill="FFFFFF"/>
          <w:lang w:val="en-US" w:eastAsia="pl-PL"/>
        </w:rPr>
        <w:t xml:space="preserve"> </w:t>
      </w:r>
      <w:r w:rsidRPr="00542948">
        <w:rPr>
          <w:rFonts w:cs="Arial"/>
          <w:i/>
          <w:szCs w:val="22"/>
          <w:shd w:val="clear" w:color="auto" w:fill="FFFFFF"/>
          <w:lang w:val="en-US" w:eastAsia="pl-PL"/>
        </w:rPr>
        <w:t>Health</w:t>
      </w:r>
      <w:r w:rsidRPr="00542948">
        <w:rPr>
          <w:rFonts w:cs="Arial"/>
          <w:szCs w:val="22"/>
          <w:shd w:val="clear" w:color="auto" w:fill="FFFFFF"/>
          <w:lang w:val="en-US" w:eastAsia="pl-PL"/>
        </w:rPr>
        <w:t xml:space="preserve"> focus area.</w:t>
      </w:r>
    </w:p>
    <w:p w14:paraId="464CF320" w14:textId="5838B24D" w:rsidR="00D67A15" w:rsidRPr="00542948" w:rsidRDefault="009D1CF0" w:rsidP="001F4803">
      <w:pPr>
        <w:spacing w:before="240" w:after="240"/>
        <w:jc w:val="both"/>
        <w:rPr>
          <w:rFonts w:cs="Arial"/>
          <w:szCs w:val="22"/>
          <w:shd w:val="clear" w:color="auto" w:fill="FFFFFF"/>
          <w:lang w:val="en-US" w:eastAsia="pl-PL"/>
        </w:rPr>
      </w:pPr>
      <w:r w:rsidRPr="00542948">
        <w:rPr>
          <w:rFonts w:cs="Arial"/>
          <w:szCs w:val="22"/>
          <w:shd w:val="clear" w:color="auto" w:fill="FFFFFF"/>
          <w:lang w:val="en-US" w:eastAsia="pl-PL"/>
        </w:rPr>
        <w:t xml:space="preserve">Reporting on irregularities was carried out pursuant to </w:t>
      </w:r>
      <w:r w:rsidRPr="00542948">
        <w:rPr>
          <w:rFonts w:cs="Arial"/>
          <w:i/>
          <w:szCs w:val="22"/>
          <w:shd w:val="clear" w:color="auto" w:fill="FFFFFF"/>
          <w:lang w:val="en-US" w:eastAsia="pl-PL"/>
        </w:rPr>
        <w:t xml:space="preserve">The system for reporting on irregularities of the Swiss-Polish Cooperation </w:t>
      </w:r>
      <w:proofErr w:type="spellStart"/>
      <w:r w:rsidRPr="00542948">
        <w:rPr>
          <w:rFonts w:cs="Arial"/>
          <w:i/>
          <w:szCs w:val="22"/>
          <w:shd w:val="clear" w:color="auto" w:fill="FFFFFF"/>
          <w:lang w:val="en-US" w:eastAsia="pl-PL"/>
        </w:rPr>
        <w:t>Programme</w:t>
      </w:r>
      <w:proofErr w:type="spellEnd"/>
      <w:r w:rsidRPr="00542948">
        <w:rPr>
          <w:rFonts w:cs="Arial"/>
          <w:szCs w:val="22"/>
          <w:shd w:val="clear" w:color="auto" w:fill="FFFFFF"/>
          <w:lang w:val="en-US" w:eastAsia="pl-PL"/>
        </w:rPr>
        <w:t xml:space="preserve">, which has been in force since </w:t>
      </w:r>
      <w:r w:rsidR="00D326E5">
        <w:rPr>
          <w:rFonts w:cs="Arial"/>
          <w:szCs w:val="22"/>
          <w:shd w:val="clear" w:color="auto" w:fill="FFFFFF"/>
          <w:lang w:val="en-US" w:eastAsia="pl-PL"/>
        </w:rPr>
        <w:br/>
        <w:t xml:space="preserve">the </w:t>
      </w:r>
      <w:r w:rsidRPr="00542948">
        <w:rPr>
          <w:rFonts w:cs="Arial"/>
          <w:szCs w:val="22"/>
          <w:shd w:val="clear" w:color="auto" w:fill="FFFFFF"/>
          <w:lang w:val="en-US" w:eastAsia="pl-PL"/>
        </w:rPr>
        <w:t>15</w:t>
      </w:r>
      <w:r w:rsidR="00D326E5">
        <w:rPr>
          <w:rFonts w:cs="Arial"/>
          <w:szCs w:val="22"/>
          <w:shd w:val="clear" w:color="auto" w:fill="FFFFFF"/>
          <w:lang w:val="en-US" w:eastAsia="pl-PL"/>
        </w:rPr>
        <w:t>th</w:t>
      </w:r>
      <w:r w:rsidRPr="00542948">
        <w:rPr>
          <w:rFonts w:cs="Arial"/>
          <w:szCs w:val="22"/>
          <w:shd w:val="clear" w:color="auto" w:fill="FFFFFF"/>
          <w:lang w:val="en-US" w:eastAsia="pl-PL"/>
        </w:rPr>
        <w:t xml:space="preserve"> October 2013. Polish side submitted to the Donor the reports on new irregularities detected in the implementation of projects financed by the Swiss funds and semi-annual reports on previously reported irregularities (follow-up reports) in line with above mentioned </w:t>
      </w:r>
      <w:r w:rsidRPr="00542948">
        <w:rPr>
          <w:rFonts w:cs="Arial"/>
          <w:i/>
          <w:szCs w:val="22"/>
          <w:shd w:val="clear" w:color="auto" w:fill="FFFFFF"/>
          <w:lang w:val="en-US" w:eastAsia="pl-PL"/>
        </w:rPr>
        <w:t>System</w:t>
      </w:r>
      <w:r w:rsidRPr="00542948">
        <w:rPr>
          <w:rFonts w:cs="Arial"/>
          <w:szCs w:val="22"/>
          <w:shd w:val="clear" w:color="auto" w:fill="FFFFFF"/>
          <w:lang w:val="en-US" w:eastAsia="pl-PL"/>
        </w:rPr>
        <w:t xml:space="preserve">. Irregularities usually concerned violations of the Public Procurement Law and </w:t>
      </w:r>
      <w:r w:rsidRPr="00542948">
        <w:rPr>
          <w:rFonts w:cs="Arial"/>
          <w:i/>
          <w:szCs w:val="22"/>
          <w:shd w:val="clear" w:color="auto" w:fill="FFFFFF"/>
          <w:lang w:val="en-US" w:eastAsia="pl-PL"/>
        </w:rPr>
        <w:t>The Minister of Infrastructure and Development Guidelines</w:t>
      </w:r>
      <w:r w:rsidRPr="00542948">
        <w:rPr>
          <w:rFonts w:cs="Arial"/>
          <w:szCs w:val="22"/>
          <w:shd w:val="clear" w:color="auto" w:fill="FFFFFF"/>
          <w:lang w:val="en-US" w:eastAsia="pl-PL"/>
        </w:rPr>
        <w:t xml:space="preserve"> to orders under the Swiss-Polish </w:t>
      </w:r>
      <w:r w:rsidRPr="00542948">
        <w:rPr>
          <w:rFonts w:cs="Arial"/>
          <w:szCs w:val="22"/>
          <w:shd w:val="clear" w:color="auto" w:fill="FFFFFF"/>
          <w:lang w:val="en-US" w:eastAsia="pl-PL"/>
        </w:rPr>
        <w:lastRenderedPageBreak/>
        <w:t xml:space="preserve">Cooperation </w:t>
      </w:r>
      <w:proofErr w:type="spellStart"/>
      <w:r w:rsidRPr="00542948">
        <w:rPr>
          <w:rFonts w:cs="Arial"/>
          <w:szCs w:val="22"/>
          <w:shd w:val="clear" w:color="auto" w:fill="FFFFFF"/>
          <w:lang w:val="en-US" w:eastAsia="pl-PL"/>
        </w:rPr>
        <w:t>Programme</w:t>
      </w:r>
      <w:proofErr w:type="spellEnd"/>
      <w:r w:rsidRPr="00542948">
        <w:rPr>
          <w:rFonts w:cs="Arial"/>
          <w:szCs w:val="22"/>
          <w:shd w:val="clear" w:color="auto" w:fill="FFFFFF"/>
          <w:lang w:val="en-US" w:eastAsia="pl-PL"/>
        </w:rPr>
        <w:t xml:space="preserve">, to which the Act of 29 January 2014 – Public Procurement Law is not applicable. Additionally, some of the reports on the new irregularities pertained to the violation of the decision to grant a subsidy from the SPCP funds, provisions of the </w:t>
      </w:r>
      <w:proofErr w:type="spellStart"/>
      <w:r w:rsidRPr="00542948">
        <w:rPr>
          <w:rFonts w:cs="Arial"/>
          <w:szCs w:val="22"/>
          <w:shd w:val="clear" w:color="auto" w:fill="FFFFFF"/>
          <w:lang w:val="en-US" w:eastAsia="pl-PL"/>
        </w:rPr>
        <w:t>programme</w:t>
      </w:r>
      <w:proofErr w:type="spellEnd"/>
      <w:r w:rsidRPr="00542948">
        <w:rPr>
          <w:rFonts w:cs="Arial"/>
          <w:szCs w:val="22"/>
          <w:shd w:val="clear" w:color="auto" w:fill="FFFFFF"/>
          <w:lang w:val="en-US" w:eastAsia="pl-PL"/>
        </w:rPr>
        <w:t xml:space="preserve"> document Implementation of projects under the SPCP – Guidelines for the beneficiaries of Priorities 1 and 2 and reports also concerned the incorrect recognition in the interim reports and in the requests for payment of the amounts resulting from financial documents and classing some expenditure as illegible. </w:t>
      </w:r>
      <w:r w:rsidR="00D67A15" w:rsidRPr="00542948">
        <w:rPr>
          <w:rFonts w:ascii="Verdana" w:hAnsi="Verdana"/>
          <w:szCs w:val="22"/>
          <w:shd w:val="clear" w:color="auto" w:fill="FFFFFF"/>
          <w:lang w:val="en-US" w:eastAsia="pl-PL"/>
        </w:rPr>
        <w:t xml:space="preserve"> </w:t>
      </w:r>
    </w:p>
    <w:p w14:paraId="1117F6E2" w14:textId="6B56B0E5" w:rsidR="001F4803" w:rsidRPr="00542948" w:rsidRDefault="00D456C1" w:rsidP="001F4803">
      <w:pPr>
        <w:spacing w:before="240" w:after="240"/>
        <w:jc w:val="both"/>
        <w:rPr>
          <w:rFonts w:cs="Arial"/>
          <w:szCs w:val="22"/>
          <w:shd w:val="clear" w:color="auto" w:fill="FFFFFF"/>
          <w:lang w:val="en-US" w:eastAsia="pl-PL"/>
        </w:rPr>
      </w:pPr>
      <w:r w:rsidRPr="00542948">
        <w:rPr>
          <w:rFonts w:cs="Arial"/>
          <w:b/>
          <w:szCs w:val="22"/>
          <w:shd w:val="clear" w:color="auto" w:fill="FFFFFF"/>
          <w:lang w:val="en-US" w:eastAsia="pl-PL"/>
        </w:rPr>
        <w:t>A n</w:t>
      </w:r>
      <w:r w:rsidR="001F4803" w:rsidRPr="00542948">
        <w:rPr>
          <w:rFonts w:cs="Arial"/>
          <w:b/>
          <w:szCs w:val="22"/>
          <w:shd w:val="clear" w:color="auto" w:fill="FFFFFF"/>
          <w:lang w:val="en-US" w:eastAsia="pl-PL"/>
        </w:rPr>
        <w:t>ew integrated</w:t>
      </w:r>
      <w:r w:rsidR="00487F73" w:rsidRPr="00542948">
        <w:rPr>
          <w:rStyle w:val="Odwoanieprzypisudolnego"/>
          <w:rFonts w:cs="Arial"/>
          <w:b/>
          <w:szCs w:val="22"/>
          <w:shd w:val="clear" w:color="auto" w:fill="FFFFFF"/>
          <w:lang w:val="en-US" w:eastAsia="pl-PL"/>
        </w:rPr>
        <w:footnoteReference w:id="15"/>
      </w:r>
      <w:r w:rsidR="001F4803" w:rsidRPr="00542948">
        <w:rPr>
          <w:rFonts w:cs="Arial"/>
          <w:b/>
          <w:szCs w:val="22"/>
          <w:shd w:val="clear" w:color="auto" w:fill="FFFFFF"/>
          <w:lang w:val="en-US" w:eastAsia="pl-PL"/>
        </w:rPr>
        <w:t xml:space="preserve"> reporting document template</w:t>
      </w:r>
      <w:r w:rsidR="001F4803" w:rsidRPr="00542948">
        <w:rPr>
          <w:rFonts w:cs="Arial"/>
          <w:szCs w:val="22"/>
          <w:shd w:val="clear" w:color="auto" w:fill="FFFFFF"/>
          <w:lang w:val="en-US" w:eastAsia="pl-PL"/>
        </w:rPr>
        <w:t xml:space="preserve"> was developed for projects under the reimbursement and advance system (with or without re-granting), where one of the components was the </w:t>
      </w:r>
      <w:r w:rsidR="001F4803" w:rsidRPr="00542948">
        <w:rPr>
          <w:rFonts w:cs="Arial"/>
          <w:i/>
          <w:iCs/>
          <w:szCs w:val="22"/>
          <w:shd w:val="clear" w:color="auto" w:fill="FFFFFF"/>
          <w:lang w:val="en-US" w:eastAsia="pl-PL"/>
        </w:rPr>
        <w:t>Interim report on the implementation of a project</w:t>
      </w:r>
      <w:r w:rsidR="001F4803" w:rsidRPr="00542948">
        <w:rPr>
          <w:rFonts w:cs="Arial"/>
          <w:szCs w:val="22"/>
          <w:shd w:val="clear" w:color="auto" w:fill="FFFFFF"/>
          <w:lang w:val="en-US" w:eastAsia="pl-PL"/>
        </w:rPr>
        <w:t xml:space="preserve">. The purpose of these changes was to simplify entering data by Executing Agencies and to simplify the procedure of data verification by </w:t>
      </w:r>
      <w:r w:rsidRPr="00542948">
        <w:rPr>
          <w:rFonts w:cs="Arial"/>
          <w:szCs w:val="22"/>
          <w:shd w:val="clear" w:color="auto" w:fill="FFFFFF"/>
          <w:lang w:val="en-US" w:eastAsia="pl-PL"/>
        </w:rPr>
        <w:t xml:space="preserve">the </w:t>
      </w:r>
      <w:r w:rsidR="001F4803" w:rsidRPr="00542948">
        <w:rPr>
          <w:rFonts w:cs="Arial"/>
          <w:szCs w:val="22"/>
          <w:shd w:val="clear" w:color="auto" w:fill="FFFFFF"/>
          <w:lang w:val="en-US" w:eastAsia="pl-PL"/>
        </w:rPr>
        <w:t>Intermediate Bodies, which has resulted in less mistakes and streamline</w:t>
      </w:r>
      <w:r w:rsidRPr="00542948">
        <w:rPr>
          <w:rFonts w:cs="Arial"/>
          <w:szCs w:val="22"/>
          <w:shd w:val="clear" w:color="auto" w:fill="FFFFFF"/>
          <w:lang w:val="en-US" w:eastAsia="pl-PL"/>
        </w:rPr>
        <w:t>d</w:t>
      </w:r>
      <w:r w:rsidR="001F4803" w:rsidRPr="00542948">
        <w:rPr>
          <w:rFonts w:cs="Arial"/>
          <w:szCs w:val="22"/>
          <w:shd w:val="clear" w:color="auto" w:fill="FFFFFF"/>
          <w:lang w:val="en-US" w:eastAsia="pl-PL"/>
        </w:rPr>
        <w:t xml:space="preserve"> payments. </w:t>
      </w:r>
    </w:p>
    <w:p w14:paraId="5F66F0ED" w14:textId="02DB4E47" w:rsidR="001F4803" w:rsidRPr="00542948" w:rsidRDefault="001F4803" w:rsidP="001F4803">
      <w:pPr>
        <w:shd w:val="clear" w:color="auto" w:fill="FFFFFF"/>
        <w:spacing w:before="240" w:after="240"/>
        <w:jc w:val="both"/>
        <w:rPr>
          <w:rFonts w:cs="Arial"/>
          <w:szCs w:val="22"/>
          <w:lang w:val="en-US" w:eastAsia="pl-PL"/>
        </w:rPr>
      </w:pPr>
      <w:r w:rsidRPr="00542948">
        <w:rPr>
          <w:rFonts w:cs="Arial"/>
          <w:szCs w:val="22"/>
          <w:lang w:val="en-US" w:eastAsia="pl-PL"/>
        </w:rPr>
        <w:t xml:space="preserve">Another solution implemented in most of the projects was </w:t>
      </w:r>
      <w:r w:rsidR="00895232" w:rsidRPr="00542948">
        <w:rPr>
          <w:rFonts w:cs="Arial"/>
          <w:szCs w:val="22"/>
          <w:lang w:val="en-US" w:eastAsia="pl-PL"/>
        </w:rPr>
        <w:t xml:space="preserve">to </w:t>
      </w:r>
      <w:r w:rsidRPr="00542948">
        <w:rPr>
          <w:rFonts w:cs="Arial"/>
          <w:b/>
          <w:szCs w:val="22"/>
          <w:lang w:val="en-US" w:eastAsia="pl-PL"/>
        </w:rPr>
        <w:t>limit the amount of documents to be verified</w:t>
      </w:r>
      <w:r w:rsidRPr="00542948">
        <w:rPr>
          <w:rFonts w:cs="Arial"/>
          <w:szCs w:val="22"/>
          <w:lang w:val="en-US" w:eastAsia="pl-PL"/>
        </w:rPr>
        <w:t xml:space="preserve"> (verification of sample documents </w:t>
      </w:r>
      <w:r w:rsidR="00895232" w:rsidRPr="00542948">
        <w:rPr>
          <w:rFonts w:cs="Arial"/>
          <w:szCs w:val="22"/>
          <w:lang w:val="en-US" w:eastAsia="pl-PL"/>
        </w:rPr>
        <w:t xml:space="preserve">by </w:t>
      </w:r>
      <w:r w:rsidRPr="00542948">
        <w:rPr>
          <w:rFonts w:cs="Arial"/>
          <w:szCs w:val="22"/>
          <w:lang w:val="en-US" w:eastAsia="pl-PL"/>
        </w:rPr>
        <w:t>the Intermediate Body</w:t>
      </w:r>
      <w:r w:rsidR="00895232" w:rsidRPr="00542948">
        <w:rPr>
          <w:rFonts w:cs="Arial"/>
          <w:szCs w:val="22"/>
          <w:lang w:val="en-US" w:eastAsia="pl-PL"/>
        </w:rPr>
        <w:t>)</w:t>
      </w:r>
      <w:r w:rsidRPr="00542948">
        <w:rPr>
          <w:rFonts w:cs="Arial"/>
          <w:szCs w:val="22"/>
          <w:lang w:val="en-US" w:eastAsia="pl-PL"/>
        </w:rPr>
        <w:t xml:space="preserve">. This solution has substantially streamlined the time-consuming procedure of financial documents verification. </w:t>
      </w:r>
    </w:p>
    <w:p w14:paraId="0B35901D" w14:textId="5E20111F" w:rsidR="001F4803" w:rsidRPr="00542948" w:rsidRDefault="001F4803" w:rsidP="001F4803">
      <w:pPr>
        <w:shd w:val="clear" w:color="auto" w:fill="FFFFFF"/>
        <w:spacing w:before="240" w:after="240"/>
        <w:jc w:val="both"/>
        <w:rPr>
          <w:rFonts w:cs="Arial"/>
          <w:color w:val="2D2D2D"/>
          <w:szCs w:val="22"/>
          <w:lang w:val="en-US" w:eastAsia="pl-PL"/>
        </w:rPr>
      </w:pPr>
      <w:r w:rsidRPr="00542948">
        <w:rPr>
          <w:rFonts w:cs="Arial"/>
          <w:szCs w:val="22"/>
          <w:lang w:val="en-US" w:eastAsia="pl-PL"/>
        </w:rPr>
        <w:t>Furthermore, for settlement of projects/</w:t>
      </w:r>
      <w:proofErr w:type="spellStart"/>
      <w:r w:rsidRPr="00542948">
        <w:rPr>
          <w:rFonts w:cs="Arial"/>
          <w:szCs w:val="22"/>
          <w:lang w:val="en-US" w:eastAsia="pl-PL"/>
        </w:rPr>
        <w:t>programmes</w:t>
      </w:r>
      <w:proofErr w:type="spellEnd"/>
      <w:r w:rsidRPr="00542948">
        <w:rPr>
          <w:rFonts w:cs="Arial"/>
          <w:szCs w:val="22"/>
          <w:lang w:val="en-US" w:eastAsia="pl-PL"/>
        </w:rPr>
        <w:t xml:space="preserve">, including the final payment, </w:t>
      </w:r>
      <w:r w:rsidRPr="00542948">
        <w:rPr>
          <w:rFonts w:cs="Arial"/>
          <w:b/>
          <w:szCs w:val="22"/>
          <w:lang w:val="en-US" w:eastAsia="pl-PL"/>
        </w:rPr>
        <w:t xml:space="preserve">the rule of applying an exchange rate </w:t>
      </w:r>
      <w:r w:rsidRPr="00542948">
        <w:rPr>
          <w:rFonts w:cs="Arial"/>
          <w:szCs w:val="22"/>
          <w:lang w:val="en-US" w:eastAsia="pl-PL"/>
        </w:rPr>
        <w:t>to convert from PLN into CHF the payments requested for non-</w:t>
      </w:r>
      <w:proofErr w:type="spellStart"/>
      <w:r w:rsidRPr="00542948">
        <w:rPr>
          <w:rFonts w:cs="Arial"/>
          <w:szCs w:val="22"/>
          <w:lang w:val="en-US" w:eastAsia="pl-PL"/>
        </w:rPr>
        <w:t>regranting</w:t>
      </w:r>
      <w:proofErr w:type="spellEnd"/>
      <w:r w:rsidRPr="00542948">
        <w:rPr>
          <w:rFonts w:cs="Arial"/>
          <w:szCs w:val="22"/>
          <w:lang w:val="en-US" w:eastAsia="pl-PL"/>
        </w:rPr>
        <w:t xml:space="preserve"> activities has been modified with the aim of improving </w:t>
      </w:r>
      <w:r w:rsidR="00895232" w:rsidRPr="00542948">
        <w:rPr>
          <w:rFonts w:cs="Arial"/>
          <w:szCs w:val="22"/>
          <w:lang w:val="en-US" w:eastAsia="pl-PL"/>
        </w:rPr>
        <w:t xml:space="preserve">the </w:t>
      </w:r>
      <w:r w:rsidRPr="00542948">
        <w:rPr>
          <w:rFonts w:cs="Arial"/>
          <w:szCs w:val="22"/>
          <w:lang w:val="en-US" w:eastAsia="pl-PL"/>
        </w:rPr>
        <w:t xml:space="preserve">financial management of the available allocation at the level of each project. Thanks to updating the exchange rate it was easier to determine the actual amount of expenditures incurred in CHF. </w:t>
      </w:r>
      <w:r w:rsidR="00D326E5">
        <w:rPr>
          <w:rFonts w:cs="Arial"/>
          <w:szCs w:val="22"/>
          <w:lang w:val="en-US" w:eastAsia="pl-PL"/>
        </w:rPr>
        <w:br/>
      </w:r>
      <w:r w:rsidRPr="00542948">
        <w:rPr>
          <w:rFonts w:cs="Arial"/>
          <w:szCs w:val="22"/>
          <w:lang w:val="en-US" w:eastAsia="pl-PL"/>
        </w:rPr>
        <w:t xml:space="preserve">As a consequence of </w:t>
      </w:r>
      <w:r w:rsidR="00E81D7C" w:rsidRPr="00542948">
        <w:rPr>
          <w:rFonts w:cs="Arial"/>
          <w:szCs w:val="22"/>
          <w:lang w:val="en-US" w:eastAsia="pl-PL"/>
        </w:rPr>
        <w:t xml:space="preserve">all </w:t>
      </w:r>
      <w:r w:rsidRPr="00542948">
        <w:rPr>
          <w:rFonts w:cs="Arial"/>
          <w:szCs w:val="22"/>
          <w:lang w:val="en-US" w:eastAsia="pl-PL"/>
        </w:rPr>
        <w:t xml:space="preserve">the actions taken, delays in reporting were gradually </w:t>
      </w:r>
      <w:r w:rsidR="00895232" w:rsidRPr="00542948">
        <w:rPr>
          <w:rFonts w:cs="Arial"/>
          <w:szCs w:val="22"/>
          <w:lang w:val="en-US" w:eastAsia="pl-PL"/>
        </w:rPr>
        <w:t>reduced</w:t>
      </w:r>
      <w:r w:rsidRPr="00542948">
        <w:rPr>
          <w:rFonts w:cs="Arial"/>
          <w:szCs w:val="22"/>
          <w:lang w:val="en-US" w:eastAsia="pl-PL"/>
        </w:rPr>
        <w:t>.</w:t>
      </w:r>
    </w:p>
    <w:p w14:paraId="20E65E1C" w14:textId="4DFFDC19" w:rsidR="001F4803" w:rsidRPr="00E234B0" w:rsidRDefault="001F4803" w:rsidP="001F4803">
      <w:pPr>
        <w:spacing w:before="240" w:after="240"/>
        <w:jc w:val="both"/>
        <w:rPr>
          <w:rFonts w:cs="Arial"/>
          <w:szCs w:val="22"/>
          <w:lang w:val="en-GB"/>
        </w:rPr>
      </w:pPr>
      <w:r w:rsidRPr="00542948">
        <w:rPr>
          <w:rFonts w:cs="Arial"/>
          <w:szCs w:val="22"/>
          <w:lang w:val="en-GB"/>
        </w:rPr>
        <w:t xml:space="preserve">The </w:t>
      </w:r>
      <w:r w:rsidRPr="00542948">
        <w:rPr>
          <w:rFonts w:cs="Arial"/>
          <w:b/>
          <w:szCs w:val="22"/>
          <w:lang w:val="en-GB"/>
        </w:rPr>
        <w:t>Technical Assistance Fund</w:t>
      </w:r>
      <w:r w:rsidR="00535FA6" w:rsidRPr="00542948">
        <w:rPr>
          <w:rFonts w:cs="Arial"/>
          <w:b/>
          <w:szCs w:val="22"/>
          <w:lang w:val="en-GB"/>
        </w:rPr>
        <w:t xml:space="preserve"> (TAF)</w:t>
      </w:r>
      <w:r w:rsidRPr="00542948">
        <w:rPr>
          <w:rFonts w:cs="Arial"/>
          <w:szCs w:val="22"/>
          <w:lang w:val="en-GB"/>
        </w:rPr>
        <w:t xml:space="preserve">, by providing aid to the institutions responsible for the implementation of the SPCP, was an effective tool to support the achievement of the entire Programme’s objectives. Thus, it seems reasonable to continue </w:t>
      </w:r>
      <w:r w:rsidR="00535FA6" w:rsidRPr="00542948">
        <w:rPr>
          <w:rFonts w:cs="Arial"/>
          <w:szCs w:val="22"/>
          <w:lang w:val="en-GB"/>
        </w:rPr>
        <w:t xml:space="preserve">with a </w:t>
      </w:r>
      <w:r w:rsidR="00D326E5">
        <w:rPr>
          <w:rFonts w:cs="Arial"/>
          <w:szCs w:val="22"/>
          <w:lang w:val="en-GB"/>
        </w:rPr>
        <w:t>TAF</w:t>
      </w:r>
      <w:r w:rsidRPr="00542948">
        <w:rPr>
          <w:rFonts w:cs="Arial"/>
          <w:szCs w:val="22"/>
          <w:lang w:val="en-GB"/>
        </w:rPr>
        <w:t xml:space="preserve"> in the potential new edition of the Swiss Contribution. The experience gained during the Fund</w:t>
      </w:r>
      <w:r w:rsidRPr="00E234B0">
        <w:rPr>
          <w:rFonts w:cs="Arial"/>
          <w:szCs w:val="22"/>
          <w:lang w:val="en-GB"/>
        </w:rPr>
        <w:t xml:space="preserve"> implementation shows</w:t>
      </w:r>
      <w:r w:rsidR="00535FA6">
        <w:rPr>
          <w:rFonts w:cs="Arial"/>
          <w:szCs w:val="22"/>
          <w:lang w:val="en-GB"/>
        </w:rPr>
        <w:t>,</w:t>
      </w:r>
      <w:r w:rsidRPr="00E234B0">
        <w:rPr>
          <w:rFonts w:cs="Arial"/>
          <w:szCs w:val="22"/>
          <w:lang w:val="en-GB"/>
        </w:rPr>
        <w:t xml:space="preserve"> however</w:t>
      </w:r>
      <w:r w:rsidR="00535FA6">
        <w:rPr>
          <w:rFonts w:cs="Arial"/>
          <w:szCs w:val="22"/>
          <w:lang w:val="en-GB"/>
        </w:rPr>
        <w:t>,</w:t>
      </w:r>
      <w:r w:rsidRPr="00E234B0">
        <w:rPr>
          <w:rFonts w:cs="Arial"/>
          <w:szCs w:val="22"/>
          <w:lang w:val="en-GB"/>
        </w:rPr>
        <w:t xml:space="preserve"> that it is advisable to take into account in the future </w:t>
      </w:r>
      <w:r w:rsidR="00535FA6">
        <w:rPr>
          <w:rFonts w:cs="Arial"/>
          <w:szCs w:val="22"/>
          <w:lang w:val="en-GB"/>
        </w:rPr>
        <w:t xml:space="preserve">the </w:t>
      </w:r>
      <w:r w:rsidRPr="00E234B0">
        <w:rPr>
          <w:rFonts w:cs="Arial"/>
          <w:szCs w:val="22"/>
          <w:lang w:val="en-GB"/>
        </w:rPr>
        <w:t>possibility of: (a) exten</w:t>
      </w:r>
      <w:r w:rsidR="00535FA6">
        <w:rPr>
          <w:rFonts w:cs="Arial"/>
          <w:szCs w:val="22"/>
          <w:lang w:val="en-GB"/>
        </w:rPr>
        <w:t>ding</w:t>
      </w:r>
      <w:r w:rsidRPr="00E234B0">
        <w:rPr>
          <w:rFonts w:cs="Arial"/>
          <w:szCs w:val="22"/>
          <w:lang w:val="en-GB"/>
        </w:rPr>
        <w:t xml:space="preserve"> the cost eligibility date to include the period of the programme closing, (b) financing/co-financing staff remuneration in all the entities involved in the management system of the Programme, (c) resign</w:t>
      </w:r>
      <w:r w:rsidR="00535FA6">
        <w:rPr>
          <w:rFonts w:cs="Arial"/>
          <w:szCs w:val="22"/>
          <w:lang w:val="en-GB"/>
        </w:rPr>
        <w:t>ing</w:t>
      </w:r>
      <w:r w:rsidRPr="00E234B0">
        <w:rPr>
          <w:rFonts w:cs="Arial"/>
          <w:szCs w:val="22"/>
          <w:lang w:val="en-GB"/>
        </w:rPr>
        <w:t xml:space="preserve"> from annual reporting in favour of exclusively interim (semi-annual) reporting, (d) full delegati</w:t>
      </w:r>
      <w:r w:rsidR="00535FA6">
        <w:rPr>
          <w:rFonts w:cs="Arial"/>
          <w:szCs w:val="22"/>
          <w:lang w:val="en-GB"/>
        </w:rPr>
        <w:t>ng</w:t>
      </w:r>
      <w:r w:rsidRPr="00E234B0">
        <w:rPr>
          <w:rFonts w:cs="Arial"/>
          <w:szCs w:val="22"/>
          <w:lang w:val="en-GB"/>
        </w:rPr>
        <w:t xml:space="preserve"> the tasks associated with the implementation of public procurement contracts to the beneficiary state following the EU subsidiarity principle. </w:t>
      </w:r>
    </w:p>
    <w:p w14:paraId="40B52D24" w14:textId="045BB78D" w:rsidR="001F4803" w:rsidRPr="00E234B0" w:rsidRDefault="001F4803" w:rsidP="00D326E5">
      <w:pPr>
        <w:pStyle w:val="NormalnyWeb"/>
        <w:spacing w:before="240" w:beforeAutospacing="0" w:after="360" w:afterAutospacing="0"/>
        <w:jc w:val="both"/>
        <w:rPr>
          <w:rFonts w:ascii="Arial" w:hAnsi="Arial" w:cs="Arial"/>
          <w:sz w:val="22"/>
          <w:szCs w:val="22"/>
          <w:lang w:val="en-GB"/>
        </w:rPr>
      </w:pPr>
      <w:r w:rsidRPr="00E234B0">
        <w:rPr>
          <w:rFonts w:ascii="Arial" w:hAnsi="Arial" w:cs="Arial"/>
          <w:sz w:val="22"/>
          <w:szCs w:val="22"/>
          <w:lang w:val="en-GB"/>
        </w:rPr>
        <w:t xml:space="preserve">The financial resources available within the </w:t>
      </w:r>
      <w:r w:rsidRPr="00E234B0">
        <w:rPr>
          <w:rFonts w:ascii="Arial" w:hAnsi="Arial" w:cs="Arial"/>
          <w:b/>
          <w:sz w:val="22"/>
          <w:szCs w:val="22"/>
          <w:lang w:val="en-GB"/>
        </w:rPr>
        <w:t>Project Preparation Facility</w:t>
      </w:r>
      <w:r w:rsidRPr="00E234B0">
        <w:rPr>
          <w:rFonts w:ascii="Arial" w:hAnsi="Arial" w:cs="Arial"/>
          <w:sz w:val="22"/>
          <w:szCs w:val="22"/>
          <w:lang w:val="en-GB"/>
        </w:rPr>
        <w:t xml:space="preserve"> for the preparation of Final Project Proposals</w:t>
      </w:r>
      <w:r w:rsidRPr="00E234B0">
        <w:rPr>
          <w:rFonts w:ascii="Arial" w:hAnsi="Arial" w:cs="Arial"/>
          <w:b/>
          <w:sz w:val="22"/>
          <w:szCs w:val="22"/>
          <w:lang w:val="en-GB"/>
        </w:rPr>
        <w:t xml:space="preserve"> </w:t>
      </w:r>
      <w:r w:rsidRPr="00E234B0">
        <w:rPr>
          <w:rFonts w:ascii="Arial" w:hAnsi="Arial" w:cs="Arial"/>
          <w:sz w:val="22"/>
          <w:szCs w:val="22"/>
          <w:lang w:val="en-GB"/>
        </w:rPr>
        <w:t>allowed prepar</w:t>
      </w:r>
      <w:r w:rsidR="00535FA6">
        <w:rPr>
          <w:rFonts w:ascii="Arial" w:hAnsi="Arial" w:cs="Arial"/>
          <w:sz w:val="22"/>
          <w:szCs w:val="22"/>
          <w:lang w:val="en-GB"/>
        </w:rPr>
        <w:t>ing</w:t>
      </w:r>
      <w:r w:rsidRPr="00E234B0">
        <w:rPr>
          <w:rFonts w:ascii="Arial" w:hAnsi="Arial" w:cs="Arial"/>
          <w:sz w:val="22"/>
          <w:szCs w:val="22"/>
          <w:lang w:val="en-GB"/>
        </w:rPr>
        <w:t xml:space="preserve"> projects of better content-related quality, which undoubtedly had a positive impact on their later implementation. In the opinion of the NCU however, the offer of </w:t>
      </w:r>
      <w:r w:rsidR="00535FA6">
        <w:rPr>
          <w:rFonts w:ascii="Arial" w:hAnsi="Arial" w:cs="Arial"/>
          <w:sz w:val="22"/>
          <w:szCs w:val="22"/>
          <w:lang w:val="en-GB"/>
        </w:rPr>
        <w:t xml:space="preserve">a </w:t>
      </w:r>
      <w:r w:rsidRPr="00E234B0">
        <w:rPr>
          <w:rFonts w:ascii="Arial" w:hAnsi="Arial" w:cs="Arial"/>
          <w:sz w:val="22"/>
          <w:szCs w:val="22"/>
          <w:lang w:val="en-GB"/>
        </w:rPr>
        <w:t xml:space="preserve">potential similar instrument in the future should be promoted more widely in order to ensure </w:t>
      </w:r>
      <w:r w:rsidR="00535FA6">
        <w:rPr>
          <w:rFonts w:ascii="Arial" w:hAnsi="Arial" w:cs="Arial"/>
          <w:sz w:val="22"/>
          <w:szCs w:val="22"/>
          <w:lang w:val="en-GB"/>
        </w:rPr>
        <w:t xml:space="preserve">a </w:t>
      </w:r>
      <w:r w:rsidRPr="00E234B0">
        <w:rPr>
          <w:rFonts w:ascii="Arial" w:hAnsi="Arial" w:cs="Arial"/>
          <w:sz w:val="22"/>
          <w:szCs w:val="22"/>
          <w:lang w:val="en-GB"/>
        </w:rPr>
        <w:t>higher level of its exploitation.</w:t>
      </w:r>
    </w:p>
    <w:p w14:paraId="0191972C" w14:textId="77777777" w:rsidR="00DD554C" w:rsidRPr="001F4803" w:rsidRDefault="009B2C59" w:rsidP="001528D2">
      <w:pPr>
        <w:pStyle w:val="Nagwek2"/>
        <w:numPr>
          <w:ilvl w:val="1"/>
          <w:numId w:val="50"/>
        </w:numPr>
        <w:jc w:val="both"/>
        <w:rPr>
          <w:lang w:val="en-US"/>
        </w:rPr>
      </w:pPr>
      <w:r>
        <w:rPr>
          <w:lang w:val="en-US"/>
        </w:rPr>
        <w:lastRenderedPageBreak/>
        <w:t xml:space="preserve"> </w:t>
      </w:r>
      <w:bookmarkStart w:id="13" w:name="_Toc508180834"/>
      <w:r w:rsidR="0014507A">
        <w:rPr>
          <w:lang w:val="en-US"/>
        </w:rPr>
        <w:t xml:space="preserve">Which </w:t>
      </w:r>
      <w:r w:rsidR="0014507A" w:rsidRPr="0014507A">
        <w:rPr>
          <w:lang w:val="en-US"/>
        </w:rPr>
        <w:t>thematic areas supported by the Swiss Contribution do you consider most relevant?</w:t>
      </w:r>
      <w:bookmarkEnd w:id="13"/>
    </w:p>
    <w:p w14:paraId="49612556" w14:textId="6BAB7FD3" w:rsidR="001F4803" w:rsidRPr="00E234B0" w:rsidRDefault="001F4803" w:rsidP="001F4803">
      <w:pPr>
        <w:spacing w:before="240" w:after="240"/>
        <w:jc w:val="both"/>
        <w:rPr>
          <w:rStyle w:val="alt-edited"/>
          <w:rFonts w:eastAsia="Calibri" w:cs="Arial"/>
          <w:szCs w:val="22"/>
          <w:lang w:val="en-US"/>
        </w:rPr>
      </w:pPr>
      <w:r w:rsidRPr="00E234B0">
        <w:rPr>
          <w:rStyle w:val="alt-edited"/>
          <w:rFonts w:eastAsia="Calibri" w:cs="Arial"/>
          <w:szCs w:val="22"/>
          <w:lang w:val="en-US"/>
        </w:rPr>
        <w:t>There are some examples of the</w:t>
      </w:r>
      <w:r w:rsidR="00535FA6">
        <w:rPr>
          <w:rStyle w:val="alt-edited"/>
          <w:rFonts w:eastAsia="Calibri" w:cs="Arial"/>
          <w:szCs w:val="22"/>
          <w:lang w:val="en-US"/>
        </w:rPr>
        <w:t>matic</w:t>
      </w:r>
      <w:r w:rsidRPr="00E234B0">
        <w:rPr>
          <w:rStyle w:val="alt-edited"/>
          <w:rFonts w:eastAsia="Calibri" w:cs="Arial"/>
          <w:szCs w:val="22"/>
          <w:lang w:val="en-US"/>
        </w:rPr>
        <w:t xml:space="preserve"> focus areas supported by the SPCP which represent </w:t>
      </w:r>
      <w:r w:rsidR="00D326E5">
        <w:rPr>
          <w:rStyle w:val="alt-edited"/>
          <w:rFonts w:eastAsia="Calibri" w:cs="Arial"/>
          <w:szCs w:val="22"/>
          <w:lang w:val="en-US"/>
        </w:rPr>
        <w:br/>
      </w:r>
      <w:r w:rsidR="00535FA6">
        <w:rPr>
          <w:rStyle w:val="alt-edited"/>
          <w:rFonts w:eastAsia="Calibri" w:cs="Arial"/>
          <w:szCs w:val="22"/>
          <w:lang w:val="en-US"/>
        </w:rPr>
        <w:t xml:space="preserve">a </w:t>
      </w:r>
      <w:r w:rsidRPr="00E234B0">
        <w:rPr>
          <w:rStyle w:val="alt-edited"/>
          <w:rFonts w:eastAsia="Calibri" w:cs="Arial"/>
          <w:szCs w:val="22"/>
          <w:lang w:val="en-US"/>
        </w:rPr>
        <w:t>unique approach and cover issues not addressed by other interventions or solv</w:t>
      </w:r>
      <w:r w:rsidR="00535FA6">
        <w:rPr>
          <w:rStyle w:val="alt-edited"/>
          <w:rFonts w:eastAsia="Calibri" w:cs="Arial"/>
          <w:szCs w:val="22"/>
          <w:lang w:val="en-US"/>
        </w:rPr>
        <w:t>e</w:t>
      </w:r>
      <w:r w:rsidRPr="00E234B0">
        <w:rPr>
          <w:rStyle w:val="alt-edited"/>
          <w:rFonts w:eastAsia="Calibri" w:cs="Arial"/>
          <w:szCs w:val="22"/>
          <w:lang w:val="en-US"/>
        </w:rPr>
        <w:t xml:space="preserve"> problems in an exceptional way. </w:t>
      </w:r>
    </w:p>
    <w:p w14:paraId="2EE2307B" w14:textId="13B48871" w:rsidR="001F4803" w:rsidRPr="00E234B0" w:rsidRDefault="001F4803" w:rsidP="001F4803">
      <w:pPr>
        <w:spacing w:before="240" w:after="240"/>
        <w:jc w:val="both"/>
        <w:rPr>
          <w:rFonts w:cs="Arial"/>
          <w:szCs w:val="22"/>
          <w:lang w:val="en-US"/>
        </w:rPr>
      </w:pPr>
      <w:r w:rsidRPr="00E234B0">
        <w:rPr>
          <w:rStyle w:val="alt-edited"/>
          <w:rFonts w:eastAsia="Calibri" w:cs="Arial"/>
          <w:szCs w:val="22"/>
          <w:lang w:val="en-US"/>
        </w:rPr>
        <w:t xml:space="preserve">The thematic area concerning </w:t>
      </w:r>
      <w:r w:rsidRPr="00E234B0">
        <w:rPr>
          <w:rStyle w:val="alt-edited"/>
          <w:rFonts w:eastAsia="Calibri" w:cs="Arial"/>
          <w:b/>
          <w:szCs w:val="22"/>
          <w:lang w:val="en-US"/>
        </w:rPr>
        <w:t>initiatives for regional development</w:t>
      </w:r>
      <w:r w:rsidRPr="00E234B0">
        <w:rPr>
          <w:rStyle w:val="alt-edited"/>
          <w:rFonts w:eastAsia="Calibri" w:cs="Arial"/>
          <w:szCs w:val="22"/>
          <w:lang w:val="en-US"/>
        </w:rPr>
        <w:t xml:space="preserve"> brought important and noticeable results for </w:t>
      </w:r>
      <w:r w:rsidR="00535FA6">
        <w:rPr>
          <w:rStyle w:val="alt-edited"/>
          <w:rFonts w:eastAsia="Calibri" w:cs="Arial"/>
          <w:szCs w:val="22"/>
          <w:lang w:val="en-US"/>
        </w:rPr>
        <w:t xml:space="preserve">the </w:t>
      </w:r>
      <w:r w:rsidRPr="00E234B0">
        <w:rPr>
          <w:rStyle w:val="alt-edited"/>
          <w:rFonts w:eastAsia="Calibri" w:cs="Arial"/>
          <w:szCs w:val="22"/>
          <w:lang w:val="en-US"/>
        </w:rPr>
        <w:t>development of the local communities</w:t>
      </w:r>
      <w:r w:rsidR="00535FA6">
        <w:rPr>
          <w:rStyle w:val="alt-edited"/>
          <w:rFonts w:eastAsia="Calibri" w:cs="Arial"/>
          <w:szCs w:val="22"/>
          <w:lang w:val="en-US"/>
        </w:rPr>
        <w:t>,</w:t>
      </w:r>
      <w:r w:rsidRPr="00E234B0">
        <w:rPr>
          <w:rStyle w:val="alt-edited"/>
          <w:rFonts w:eastAsia="Calibri" w:cs="Arial"/>
          <w:szCs w:val="22"/>
          <w:lang w:val="en-US"/>
        </w:rPr>
        <w:t xml:space="preserve"> having </w:t>
      </w:r>
      <w:r w:rsidR="00535FA6">
        <w:rPr>
          <w:rStyle w:val="alt-edited"/>
          <w:rFonts w:eastAsia="Calibri" w:cs="Arial"/>
          <w:szCs w:val="22"/>
          <w:lang w:val="en-US"/>
        </w:rPr>
        <w:t xml:space="preserve">a </w:t>
      </w:r>
      <w:r w:rsidRPr="00E234B0">
        <w:rPr>
          <w:rStyle w:val="alt-edited"/>
          <w:rFonts w:eastAsia="Calibri" w:cs="Arial"/>
          <w:szCs w:val="22"/>
          <w:lang w:val="en-US"/>
        </w:rPr>
        <w:t>stimul</w:t>
      </w:r>
      <w:r w:rsidR="00535FA6">
        <w:rPr>
          <w:rStyle w:val="alt-edited"/>
          <w:rFonts w:eastAsia="Calibri" w:cs="Arial"/>
          <w:szCs w:val="22"/>
          <w:lang w:val="en-US"/>
        </w:rPr>
        <w:t>ating</w:t>
      </w:r>
      <w:r w:rsidRPr="00E234B0">
        <w:rPr>
          <w:rStyle w:val="alt-edited"/>
          <w:rFonts w:eastAsia="Calibri" w:cs="Arial"/>
          <w:szCs w:val="22"/>
          <w:lang w:val="en-US"/>
        </w:rPr>
        <w:t xml:space="preserve"> </w:t>
      </w:r>
      <w:r w:rsidR="00535FA6">
        <w:rPr>
          <w:rStyle w:val="alt-edited"/>
          <w:rFonts w:eastAsia="Calibri" w:cs="Arial"/>
          <w:szCs w:val="22"/>
          <w:lang w:val="en-US"/>
        </w:rPr>
        <w:t>effect</w:t>
      </w:r>
      <w:r w:rsidRPr="00E234B0">
        <w:rPr>
          <w:rStyle w:val="alt-edited"/>
          <w:rFonts w:eastAsia="Calibri" w:cs="Arial"/>
          <w:szCs w:val="22"/>
          <w:lang w:val="en-US"/>
        </w:rPr>
        <w:t xml:space="preserve"> </w:t>
      </w:r>
      <w:r w:rsidR="00535FA6">
        <w:rPr>
          <w:rStyle w:val="alt-edited"/>
          <w:rFonts w:eastAsia="Calibri" w:cs="Arial"/>
          <w:szCs w:val="22"/>
          <w:lang w:val="en-US"/>
        </w:rPr>
        <w:t>on</w:t>
      </w:r>
      <w:r w:rsidRPr="00E234B0">
        <w:rPr>
          <w:rStyle w:val="alt-edited"/>
          <w:rFonts w:eastAsia="Calibri" w:cs="Arial"/>
          <w:szCs w:val="22"/>
          <w:lang w:val="en-US"/>
        </w:rPr>
        <w:t xml:space="preserve"> their activity, improving </w:t>
      </w:r>
      <w:r w:rsidR="00535FA6">
        <w:rPr>
          <w:rStyle w:val="alt-edited"/>
          <w:rFonts w:eastAsia="Calibri" w:cs="Arial"/>
          <w:szCs w:val="22"/>
          <w:lang w:val="en-US"/>
        </w:rPr>
        <w:t xml:space="preserve">the </w:t>
      </w:r>
      <w:r w:rsidRPr="00E234B0">
        <w:rPr>
          <w:rStyle w:val="alt-edited"/>
          <w:rFonts w:eastAsia="Calibri" w:cs="Arial"/>
          <w:szCs w:val="22"/>
          <w:lang w:val="en-US"/>
        </w:rPr>
        <w:t xml:space="preserve">local </w:t>
      </w:r>
      <w:proofErr w:type="spellStart"/>
      <w:r w:rsidRPr="00E234B0">
        <w:rPr>
          <w:rStyle w:val="alt-edited"/>
          <w:rFonts w:eastAsia="Calibri" w:cs="Arial"/>
          <w:szCs w:val="22"/>
          <w:lang w:val="en-US"/>
        </w:rPr>
        <w:t>labour</w:t>
      </w:r>
      <w:proofErr w:type="spellEnd"/>
      <w:r w:rsidRPr="00E234B0">
        <w:rPr>
          <w:rStyle w:val="alt-edited"/>
          <w:rFonts w:eastAsia="Calibri" w:cs="Arial"/>
          <w:szCs w:val="22"/>
          <w:lang w:val="en-US"/>
        </w:rPr>
        <w:t xml:space="preserve"> market and </w:t>
      </w:r>
      <w:r w:rsidR="00535FA6">
        <w:rPr>
          <w:rStyle w:val="alt-edited"/>
          <w:rFonts w:eastAsia="Calibri" w:cs="Arial"/>
          <w:szCs w:val="22"/>
          <w:lang w:val="en-US"/>
        </w:rPr>
        <w:t xml:space="preserve">the </w:t>
      </w:r>
      <w:r w:rsidRPr="00E234B0">
        <w:rPr>
          <w:rStyle w:val="alt-edited"/>
          <w:rFonts w:eastAsia="Calibri" w:cs="Arial"/>
          <w:szCs w:val="22"/>
          <w:lang w:val="en-US"/>
        </w:rPr>
        <w:t>touristic attractiveness</w:t>
      </w:r>
      <w:r w:rsidR="00535FA6">
        <w:rPr>
          <w:rStyle w:val="alt-edited"/>
          <w:rFonts w:eastAsia="Calibri" w:cs="Arial"/>
          <w:szCs w:val="22"/>
          <w:lang w:val="en-US"/>
        </w:rPr>
        <w:t xml:space="preserve"> of the regions</w:t>
      </w:r>
      <w:r w:rsidRPr="00E234B0">
        <w:rPr>
          <w:rStyle w:val="alt-edited"/>
          <w:rFonts w:eastAsia="Calibri" w:cs="Arial"/>
          <w:szCs w:val="22"/>
          <w:lang w:val="en-US"/>
        </w:rPr>
        <w:t xml:space="preserve">. </w:t>
      </w:r>
      <w:r w:rsidRPr="00E234B0">
        <w:rPr>
          <w:rFonts w:cs="Arial"/>
          <w:szCs w:val="22"/>
          <w:lang w:val="en-US"/>
        </w:rPr>
        <w:t xml:space="preserve">These projects were also focused on </w:t>
      </w:r>
      <w:r w:rsidR="00535FA6">
        <w:rPr>
          <w:rFonts w:cs="Arial"/>
          <w:szCs w:val="22"/>
          <w:lang w:val="en-US"/>
        </w:rPr>
        <w:t xml:space="preserve">the </w:t>
      </w:r>
      <w:r w:rsidRPr="00E234B0">
        <w:rPr>
          <w:rFonts w:cs="Arial"/>
          <w:szCs w:val="22"/>
          <w:lang w:val="en-US"/>
        </w:rPr>
        <w:t xml:space="preserve">promotion of traditional, regional and ecological products and </w:t>
      </w:r>
      <w:r w:rsidR="00535FA6">
        <w:rPr>
          <w:rFonts w:cs="Arial"/>
          <w:szCs w:val="22"/>
          <w:lang w:val="en-US"/>
        </w:rPr>
        <w:t xml:space="preserve">the </w:t>
      </w:r>
      <w:r w:rsidRPr="00E234B0">
        <w:rPr>
          <w:rFonts w:cs="Arial"/>
          <w:szCs w:val="22"/>
          <w:lang w:val="en-US"/>
        </w:rPr>
        <w:t>creation of local brands</w:t>
      </w:r>
      <w:r w:rsidR="00535FA6">
        <w:rPr>
          <w:rFonts w:cs="Arial"/>
          <w:szCs w:val="22"/>
          <w:lang w:val="en-US"/>
        </w:rPr>
        <w:t>.</w:t>
      </w:r>
      <w:r w:rsidRPr="00E234B0">
        <w:rPr>
          <w:rFonts w:cs="Arial"/>
          <w:szCs w:val="22"/>
          <w:lang w:val="en-US"/>
        </w:rPr>
        <w:t xml:space="preserve"> </w:t>
      </w:r>
      <w:r w:rsidR="00535FA6">
        <w:rPr>
          <w:rFonts w:cs="Arial"/>
          <w:szCs w:val="22"/>
          <w:lang w:val="en-US"/>
        </w:rPr>
        <w:t>They also</w:t>
      </w:r>
      <w:r w:rsidRPr="00E234B0">
        <w:rPr>
          <w:rFonts w:cs="Arial"/>
          <w:szCs w:val="22"/>
          <w:lang w:val="en-US"/>
        </w:rPr>
        <w:t xml:space="preserve"> involved innovative ideas</w:t>
      </w:r>
      <w:r w:rsidR="00535FA6">
        <w:rPr>
          <w:rFonts w:cs="Arial"/>
          <w:szCs w:val="22"/>
          <w:lang w:val="en-US"/>
        </w:rPr>
        <w:t>,</w:t>
      </w:r>
      <w:r w:rsidRPr="00E234B0">
        <w:rPr>
          <w:rFonts w:cs="Arial"/>
          <w:szCs w:val="22"/>
          <w:lang w:val="en-US"/>
        </w:rPr>
        <w:t xml:space="preserve"> as </w:t>
      </w:r>
      <w:r w:rsidR="00535FA6">
        <w:rPr>
          <w:rFonts w:cs="Arial"/>
          <w:szCs w:val="22"/>
          <w:lang w:val="en-US"/>
        </w:rPr>
        <w:t xml:space="preserve">e.g. the </w:t>
      </w:r>
      <w:r w:rsidRPr="00E234B0">
        <w:rPr>
          <w:rFonts w:cs="Arial"/>
          <w:szCs w:val="22"/>
          <w:lang w:val="en-US"/>
        </w:rPr>
        <w:t xml:space="preserve">construction of kitchen incubators or </w:t>
      </w:r>
      <w:r w:rsidR="00535FA6">
        <w:rPr>
          <w:rFonts w:cs="Arial"/>
          <w:szCs w:val="22"/>
          <w:lang w:val="en-US"/>
        </w:rPr>
        <w:t xml:space="preserve">the </w:t>
      </w:r>
      <w:r w:rsidRPr="00E234B0">
        <w:rPr>
          <w:rFonts w:cs="Arial"/>
          <w:szCs w:val="22"/>
          <w:lang w:val="en-US"/>
        </w:rPr>
        <w:t xml:space="preserve">development of culinary trails. </w:t>
      </w:r>
      <w:r w:rsidR="00535FA6">
        <w:rPr>
          <w:rFonts w:cs="Arial"/>
          <w:szCs w:val="22"/>
          <w:lang w:val="en-US"/>
        </w:rPr>
        <w:t>The i</w:t>
      </w:r>
      <w:r w:rsidRPr="00E234B0">
        <w:rPr>
          <w:rFonts w:cs="Arial"/>
          <w:szCs w:val="22"/>
          <w:lang w:val="en-US"/>
        </w:rPr>
        <w:t>ntegration of various activities</w:t>
      </w:r>
      <w:r w:rsidR="00535FA6">
        <w:rPr>
          <w:rFonts w:cs="Arial"/>
          <w:szCs w:val="22"/>
          <w:lang w:val="en-US"/>
        </w:rPr>
        <w:t>,</w:t>
      </w:r>
      <w:r w:rsidRPr="00E234B0">
        <w:rPr>
          <w:rFonts w:cs="Arial"/>
          <w:szCs w:val="22"/>
          <w:lang w:val="en-US"/>
        </w:rPr>
        <w:t xml:space="preserve"> i.e. re-granting, investments and training as well as </w:t>
      </w:r>
      <w:r w:rsidR="00535FA6">
        <w:rPr>
          <w:rFonts w:cs="Arial"/>
          <w:szCs w:val="22"/>
          <w:lang w:val="en-US"/>
        </w:rPr>
        <w:t xml:space="preserve">the </w:t>
      </w:r>
      <w:r w:rsidRPr="00E234B0">
        <w:rPr>
          <w:rFonts w:cs="Arial"/>
          <w:szCs w:val="22"/>
          <w:lang w:val="en-US"/>
        </w:rPr>
        <w:t xml:space="preserve">engagement of different stakeholders – NGOs, SMEs, start-ups and self-government units </w:t>
      </w:r>
      <w:r w:rsidR="00535FA6">
        <w:rPr>
          <w:rFonts w:cs="Arial"/>
          <w:szCs w:val="22"/>
          <w:lang w:val="en-US"/>
        </w:rPr>
        <w:t xml:space="preserve">– </w:t>
      </w:r>
      <w:r w:rsidRPr="00E234B0">
        <w:rPr>
          <w:rFonts w:cs="Arial"/>
          <w:szCs w:val="22"/>
          <w:lang w:val="en-US"/>
        </w:rPr>
        <w:t xml:space="preserve">was </w:t>
      </w:r>
      <w:r w:rsidR="00535FA6">
        <w:rPr>
          <w:rFonts w:cs="Arial"/>
          <w:szCs w:val="22"/>
          <w:lang w:val="en-US"/>
        </w:rPr>
        <w:t xml:space="preserve">an </w:t>
      </w:r>
      <w:r w:rsidRPr="00E234B0">
        <w:rPr>
          <w:rFonts w:cs="Arial"/>
          <w:szCs w:val="22"/>
          <w:lang w:val="en-US"/>
        </w:rPr>
        <w:t xml:space="preserve">undeniable asset and can be treated as a good practice for the future. </w:t>
      </w:r>
    </w:p>
    <w:p w14:paraId="366AB4A1" w14:textId="31A75998" w:rsidR="001F4803" w:rsidRPr="00E234B0" w:rsidRDefault="001F4803" w:rsidP="001F4803">
      <w:pPr>
        <w:spacing w:before="240" w:after="240"/>
        <w:jc w:val="both"/>
        <w:rPr>
          <w:rFonts w:cs="Arial"/>
          <w:szCs w:val="22"/>
          <w:lang w:val="en-US"/>
        </w:rPr>
      </w:pPr>
      <w:r w:rsidRPr="00E234B0">
        <w:rPr>
          <w:rFonts w:cs="Arial"/>
          <w:szCs w:val="22"/>
          <w:lang w:val="en-US"/>
        </w:rPr>
        <w:t xml:space="preserve">The projects supporting </w:t>
      </w:r>
      <w:r w:rsidR="00535FA6">
        <w:rPr>
          <w:rFonts w:cs="Arial"/>
          <w:szCs w:val="22"/>
          <w:lang w:val="en-US"/>
        </w:rPr>
        <w:t xml:space="preserve">the </w:t>
      </w:r>
      <w:r w:rsidRPr="00E234B0">
        <w:rPr>
          <w:rFonts w:cs="Arial"/>
          <w:szCs w:val="22"/>
          <w:lang w:val="en-US"/>
        </w:rPr>
        <w:t xml:space="preserve">private sector were also significant. The </w:t>
      </w:r>
      <w:r w:rsidR="00535FA6">
        <w:rPr>
          <w:rFonts w:cs="Arial"/>
          <w:szCs w:val="22"/>
          <w:lang w:val="en-US"/>
        </w:rPr>
        <w:t>concept</w:t>
      </w:r>
      <w:r w:rsidRPr="00E234B0">
        <w:rPr>
          <w:rFonts w:cs="Arial"/>
          <w:szCs w:val="22"/>
          <w:lang w:val="en-US"/>
        </w:rPr>
        <w:t xml:space="preserve"> of </w:t>
      </w:r>
      <w:r w:rsidRPr="00E234B0">
        <w:rPr>
          <w:rFonts w:cs="Arial"/>
          <w:b/>
          <w:szCs w:val="22"/>
          <w:lang w:val="en-US"/>
        </w:rPr>
        <w:t>Corporate Social Responsibility</w:t>
      </w:r>
      <w:r w:rsidRPr="00E234B0">
        <w:rPr>
          <w:rFonts w:cs="Arial"/>
          <w:szCs w:val="22"/>
          <w:lang w:val="en-US"/>
        </w:rPr>
        <w:t xml:space="preserve"> was not only promoted among stakeholders all over Poland</w:t>
      </w:r>
      <w:r w:rsidR="00535FA6">
        <w:rPr>
          <w:rFonts w:cs="Arial"/>
          <w:szCs w:val="22"/>
          <w:lang w:val="en-US"/>
        </w:rPr>
        <w:t>,</w:t>
      </w:r>
      <w:r w:rsidRPr="00E234B0">
        <w:rPr>
          <w:rFonts w:cs="Arial"/>
          <w:szCs w:val="22"/>
          <w:lang w:val="en-US"/>
        </w:rPr>
        <w:t xml:space="preserve"> but also directly implemented in SME’s of different type, which proved that small business</w:t>
      </w:r>
      <w:r w:rsidR="00204F69">
        <w:rPr>
          <w:rFonts w:cs="Arial"/>
          <w:szCs w:val="22"/>
          <w:lang w:val="en-US"/>
        </w:rPr>
        <w:t>es</w:t>
      </w:r>
      <w:r w:rsidRPr="00E234B0">
        <w:rPr>
          <w:rFonts w:cs="Arial"/>
          <w:szCs w:val="22"/>
          <w:lang w:val="en-US"/>
        </w:rPr>
        <w:t xml:space="preserve"> </w:t>
      </w:r>
      <w:r w:rsidR="00204F69">
        <w:rPr>
          <w:rFonts w:cs="Arial"/>
          <w:szCs w:val="22"/>
          <w:lang w:val="en-US"/>
        </w:rPr>
        <w:t>are</w:t>
      </w:r>
      <w:r w:rsidRPr="00E234B0">
        <w:rPr>
          <w:rFonts w:cs="Arial"/>
          <w:szCs w:val="22"/>
          <w:lang w:val="en-US"/>
        </w:rPr>
        <w:t xml:space="preserve"> also interest</w:t>
      </w:r>
      <w:r w:rsidR="00204F69">
        <w:rPr>
          <w:rFonts w:cs="Arial"/>
          <w:szCs w:val="22"/>
          <w:lang w:val="en-US"/>
        </w:rPr>
        <w:t>ed</w:t>
      </w:r>
      <w:r w:rsidRPr="00E234B0">
        <w:rPr>
          <w:rFonts w:cs="Arial"/>
          <w:szCs w:val="22"/>
          <w:lang w:val="en-US"/>
        </w:rPr>
        <w:t xml:space="preserve"> in being perceived as responsible from the point of view of the local economy, environment or society. It </w:t>
      </w:r>
      <w:r w:rsidR="00204F69">
        <w:rPr>
          <w:rFonts w:cs="Arial"/>
          <w:szCs w:val="22"/>
          <w:lang w:val="en-US"/>
        </w:rPr>
        <w:t>shall be</w:t>
      </w:r>
      <w:r w:rsidRPr="00E234B0">
        <w:rPr>
          <w:rFonts w:cs="Arial"/>
          <w:szCs w:val="22"/>
          <w:lang w:val="en-US"/>
        </w:rPr>
        <w:t xml:space="preserve"> underlin</w:t>
      </w:r>
      <w:r w:rsidR="00204F69">
        <w:rPr>
          <w:rFonts w:cs="Arial"/>
          <w:szCs w:val="22"/>
          <w:lang w:val="en-US"/>
        </w:rPr>
        <w:t>ed</w:t>
      </w:r>
      <w:r w:rsidRPr="00E234B0">
        <w:rPr>
          <w:rFonts w:cs="Arial"/>
          <w:szCs w:val="22"/>
          <w:lang w:val="en-US"/>
        </w:rPr>
        <w:t xml:space="preserve"> that it was </w:t>
      </w:r>
      <w:r w:rsidR="00204F69">
        <w:rPr>
          <w:rFonts w:cs="Arial"/>
          <w:szCs w:val="22"/>
          <w:lang w:val="en-US"/>
        </w:rPr>
        <w:t xml:space="preserve">the </w:t>
      </w:r>
      <w:r w:rsidRPr="00E234B0">
        <w:rPr>
          <w:rFonts w:cs="Arial"/>
          <w:szCs w:val="22"/>
          <w:lang w:val="en-US"/>
        </w:rPr>
        <w:t xml:space="preserve">first scheme in Poland making support for CSR solutions in companies </w:t>
      </w:r>
      <w:r w:rsidR="00204F69" w:rsidRPr="00E234B0">
        <w:rPr>
          <w:rFonts w:cs="Arial"/>
          <w:szCs w:val="22"/>
          <w:lang w:val="en-US"/>
        </w:rPr>
        <w:t>available</w:t>
      </w:r>
      <w:r w:rsidR="00204F69">
        <w:rPr>
          <w:rFonts w:cs="Arial"/>
          <w:szCs w:val="22"/>
          <w:lang w:val="en-US"/>
        </w:rPr>
        <w:t>; interventions in this area</w:t>
      </w:r>
      <w:r w:rsidR="00204F69" w:rsidRPr="00E234B0">
        <w:rPr>
          <w:rFonts w:cs="Arial"/>
          <w:szCs w:val="22"/>
          <w:lang w:val="en-US"/>
        </w:rPr>
        <w:t xml:space="preserve"> </w:t>
      </w:r>
      <w:r w:rsidR="00204F69">
        <w:rPr>
          <w:rFonts w:cs="Arial"/>
          <w:szCs w:val="22"/>
          <w:lang w:val="en-US"/>
        </w:rPr>
        <w:t>are</w:t>
      </w:r>
      <w:r w:rsidRPr="00E234B0">
        <w:rPr>
          <w:rFonts w:cs="Arial"/>
          <w:szCs w:val="22"/>
          <w:lang w:val="en-US"/>
        </w:rPr>
        <w:t xml:space="preserve"> worth to be continued.</w:t>
      </w:r>
    </w:p>
    <w:p w14:paraId="36A04514" w14:textId="31148E38" w:rsidR="001F4803" w:rsidRPr="00E234B0" w:rsidRDefault="001F4803" w:rsidP="001F4803">
      <w:pPr>
        <w:spacing w:before="240" w:after="240"/>
        <w:jc w:val="both"/>
        <w:rPr>
          <w:rFonts w:cs="Arial"/>
          <w:bCs/>
          <w:szCs w:val="22"/>
          <w:lang w:val="en-AU"/>
        </w:rPr>
      </w:pPr>
      <w:r w:rsidRPr="00E234B0">
        <w:rPr>
          <w:rFonts w:cs="Arial"/>
          <w:szCs w:val="22"/>
          <w:lang w:val="en-US"/>
        </w:rPr>
        <w:t>The relevance of</w:t>
      </w:r>
      <w:r w:rsidRPr="00E234B0">
        <w:rPr>
          <w:rFonts w:cs="Arial"/>
          <w:b/>
          <w:szCs w:val="22"/>
          <w:lang w:val="en-US"/>
        </w:rPr>
        <w:t xml:space="preserve"> Nationwide prophylactic </w:t>
      </w:r>
      <w:proofErr w:type="spellStart"/>
      <w:r w:rsidRPr="00E234B0">
        <w:rPr>
          <w:rFonts w:cs="Arial"/>
          <w:b/>
          <w:szCs w:val="22"/>
          <w:lang w:val="en-US"/>
        </w:rPr>
        <w:t>programmes</w:t>
      </w:r>
      <w:proofErr w:type="spellEnd"/>
      <w:r w:rsidRPr="00E234B0">
        <w:rPr>
          <w:rFonts w:cs="Arial"/>
          <w:b/>
          <w:szCs w:val="22"/>
          <w:lang w:val="en-US"/>
        </w:rPr>
        <w:t xml:space="preserve"> implemented within the Health focus area</w:t>
      </w:r>
      <w:r w:rsidRPr="00E234B0">
        <w:rPr>
          <w:rFonts w:cs="Arial"/>
          <w:bCs/>
          <w:szCs w:val="22"/>
          <w:lang w:val="en-AU"/>
        </w:rPr>
        <w:t xml:space="preserve"> should also be highlighted. Thanks to their wide scope and </w:t>
      </w:r>
      <w:r w:rsidR="00204F69">
        <w:rPr>
          <w:rFonts w:cs="Arial"/>
          <w:bCs/>
          <w:szCs w:val="22"/>
          <w:lang w:val="en-AU"/>
        </w:rPr>
        <w:t xml:space="preserve">their </w:t>
      </w:r>
      <w:r w:rsidRPr="00E234B0">
        <w:rPr>
          <w:rFonts w:cs="Arial"/>
          <w:bCs/>
          <w:szCs w:val="22"/>
          <w:lang w:val="en-AU"/>
        </w:rPr>
        <w:t>effective instruments they positively</w:t>
      </w:r>
      <w:r w:rsidRPr="00E234B0">
        <w:rPr>
          <w:rFonts w:cs="Arial"/>
          <w:szCs w:val="22"/>
          <w:lang w:val="en-US"/>
        </w:rPr>
        <w:t xml:space="preserve"> </w:t>
      </w:r>
      <w:r w:rsidRPr="00E234B0">
        <w:rPr>
          <w:rFonts w:cs="Arial"/>
          <w:bCs/>
          <w:szCs w:val="22"/>
          <w:lang w:val="en-AU"/>
        </w:rPr>
        <w:t xml:space="preserve">affected behavioural changes and promoted healthy lifestyles among the Polish society. The programmes were designed in a way to enable </w:t>
      </w:r>
      <w:r w:rsidR="00204F69">
        <w:rPr>
          <w:rFonts w:cs="Arial"/>
          <w:bCs/>
          <w:szCs w:val="22"/>
          <w:lang w:val="en-AU"/>
        </w:rPr>
        <w:t xml:space="preserve">the </w:t>
      </w:r>
      <w:r w:rsidRPr="00E234B0">
        <w:rPr>
          <w:rFonts w:cs="Arial"/>
          <w:bCs/>
          <w:szCs w:val="22"/>
          <w:lang w:val="en-AU"/>
        </w:rPr>
        <w:t>institutionalization of their results</w:t>
      </w:r>
      <w:r w:rsidR="00204F69">
        <w:rPr>
          <w:rFonts w:cs="Arial"/>
          <w:bCs/>
          <w:szCs w:val="22"/>
          <w:lang w:val="en-AU"/>
        </w:rPr>
        <w:t>,</w:t>
      </w:r>
      <w:r w:rsidRPr="00E234B0">
        <w:rPr>
          <w:rFonts w:cs="Arial"/>
          <w:bCs/>
          <w:szCs w:val="22"/>
          <w:lang w:val="en-AU"/>
        </w:rPr>
        <w:t xml:space="preserve"> which will be </w:t>
      </w:r>
      <w:r w:rsidRPr="00E234B0">
        <w:rPr>
          <w:rFonts w:cs="Arial"/>
          <w:szCs w:val="22"/>
          <w:lang w:val="en-US"/>
        </w:rPr>
        <w:t>mainstream</w:t>
      </w:r>
      <w:r w:rsidR="00204F69">
        <w:rPr>
          <w:rFonts w:cs="Arial"/>
          <w:szCs w:val="22"/>
          <w:lang w:val="en-US"/>
        </w:rPr>
        <w:t>ed</w:t>
      </w:r>
      <w:r w:rsidRPr="00E234B0">
        <w:rPr>
          <w:rFonts w:cs="Arial"/>
          <w:szCs w:val="22"/>
          <w:lang w:val="en-US"/>
        </w:rPr>
        <w:t xml:space="preserve"> in the National Health </w:t>
      </w:r>
      <w:proofErr w:type="spellStart"/>
      <w:r w:rsidRPr="00E234B0">
        <w:rPr>
          <w:rFonts w:cs="Arial"/>
          <w:szCs w:val="22"/>
          <w:lang w:val="en-US"/>
        </w:rPr>
        <w:t>Programme</w:t>
      </w:r>
      <w:proofErr w:type="spellEnd"/>
      <w:r w:rsidRPr="00E234B0">
        <w:rPr>
          <w:rFonts w:cs="Arial"/>
          <w:szCs w:val="22"/>
          <w:lang w:val="en-US"/>
        </w:rPr>
        <w:t xml:space="preserve"> 2016-2020.</w:t>
      </w:r>
      <w:r w:rsidRPr="00E234B0">
        <w:rPr>
          <w:rFonts w:cs="Arial"/>
          <w:bCs/>
          <w:szCs w:val="22"/>
          <w:lang w:val="en-AU"/>
        </w:rPr>
        <w:t xml:space="preserve"> </w:t>
      </w:r>
    </w:p>
    <w:p w14:paraId="3D86D9C5" w14:textId="43E6ABD7" w:rsidR="001F4803" w:rsidRPr="00E234B0" w:rsidRDefault="001F4803" w:rsidP="001F4803">
      <w:pPr>
        <w:spacing w:before="240" w:after="240"/>
        <w:jc w:val="both"/>
        <w:rPr>
          <w:rFonts w:cs="Arial"/>
          <w:b/>
          <w:bCs/>
          <w:szCs w:val="22"/>
          <w:lang w:val="en-US"/>
        </w:rPr>
      </w:pPr>
      <w:r w:rsidRPr="00E234B0">
        <w:rPr>
          <w:rFonts w:cs="Arial"/>
          <w:bCs/>
          <w:szCs w:val="22"/>
          <w:lang w:val="en-AU"/>
        </w:rPr>
        <w:t xml:space="preserve">The projects implemented in </w:t>
      </w:r>
      <w:r w:rsidRPr="00E234B0">
        <w:rPr>
          <w:rFonts w:cs="Arial"/>
          <w:b/>
          <w:bCs/>
          <w:szCs w:val="22"/>
          <w:lang w:val="en-AU"/>
        </w:rPr>
        <w:t xml:space="preserve">the area of social assistance </w:t>
      </w:r>
      <w:r w:rsidRPr="00E234B0">
        <w:rPr>
          <w:rFonts w:cs="Arial"/>
          <w:bCs/>
          <w:szCs w:val="22"/>
          <w:lang w:val="en-AU"/>
        </w:rPr>
        <w:t xml:space="preserve">were valuable, as they combined </w:t>
      </w:r>
      <w:r w:rsidR="00204F69">
        <w:rPr>
          <w:rFonts w:cs="Arial"/>
          <w:bCs/>
          <w:szCs w:val="22"/>
          <w:lang w:val="en-AU"/>
        </w:rPr>
        <w:t xml:space="preserve">the improvement of </w:t>
      </w:r>
      <w:r w:rsidRPr="00E234B0">
        <w:rPr>
          <w:rFonts w:cs="Arial"/>
          <w:bCs/>
          <w:szCs w:val="22"/>
          <w:lang w:val="en-AU"/>
        </w:rPr>
        <w:t>infrastructure</w:t>
      </w:r>
      <w:r w:rsidRPr="00E234B0">
        <w:rPr>
          <w:rFonts w:cs="Arial"/>
          <w:bCs/>
          <w:szCs w:val="22"/>
          <w:lang w:val="en-US"/>
        </w:rPr>
        <w:t xml:space="preserve"> of social welfare institutions </w:t>
      </w:r>
      <w:r w:rsidRPr="00E234B0">
        <w:rPr>
          <w:rFonts w:cs="Arial"/>
          <w:bCs/>
          <w:szCs w:val="22"/>
          <w:lang w:val="en-AU"/>
        </w:rPr>
        <w:t xml:space="preserve">with </w:t>
      </w:r>
      <w:r w:rsidR="00204F69">
        <w:rPr>
          <w:rFonts w:cs="Arial"/>
          <w:bCs/>
          <w:szCs w:val="22"/>
          <w:lang w:val="en-AU"/>
        </w:rPr>
        <w:t xml:space="preserve">the </w:t>
      </w:r>
      <w:r w:rsidRPr="00E234B0">
        <w:rPr>
          <w:rFonts w:cs="Arial"/>
          <w:bCs/>
          <w:szCs w:val="22"/>
          <w:lang w:val="en-AU"/>
        </w:rPr>
        <w:t xml:space="preserve">development of </w:t>
      </w:r>
      <w:r w:rsidR="00204F69">
        <w:rPr>
          <w:rFonts w:cs="Arial"/>
          <w:bCs/>
          <w:szCs w:val="22"/>
          <w:lang w:val="en-AU"/>
        </w:rPr>
        <w:t xml:space="preserve">their </w:t>
      </w:r>
      <w:r w:rsidRPr="00E234B0">
        <w:rPr>
          <w:rFonts w:cs="Arial"/>
          <w:bCs/>
          <w:szCs w:val="22"/>
          <w:lang w:val="en-AU"/>
        </w:rPr>
        <w:t xml:space="preserve">human resources working with </w:t>
      </w:r>
      <w:r w:rsidR="00204F69">
        <w:rPr>
          <w:rFonts w:cs="Arial"/>
          <w:bCs/>
          <w:szCs w:val="22"/>
          <w:lang w:val="en-AU"/>
        </w:rPr>
        <w:t xml:space="preserve">their </w:t>
      </w:r>
      <w:r w:rsidRPr="00E234B0">
        <w:rPr>
          <w:rFonts w:cs="Arial"/>
          <w:bCs/>
          <w:szCs w:val="22"/>
          <w:lang w:val="en-AU"/>
        </w:rPr>
        <w:t xml:space="preserve">residents as well as </w:t>
      </w:r>
      <w:r w:rsidR="00204F69">
        <w:rPr>
          <w:rFonts w:cs="Arial"/>
          <w:bCs/>
          <w:szCs w:val="22"/>
          <w:lang w:val="en-AU"/>
        </w:rPr>
        <w:t xml:space="preserve">the </w:t>
      </w:r>
      <w:r w:rsidRPr="00E234B0">
        <w:rPr>
          <w:rFonts w:cs="Arial"/>
          <w:bCs/>
          <w:szCs w:val="22"/>
          <w:lang w:val="en-AU"/>
        </w:rPr>
        <w:t>increase of therapeutic offer for specific group</w:t>
      </w:r>
      <w:r w:rsidR="00204F69">
        <w:rPr>
          <w:rFonts w:cs="Arial"/>
          <w:bCs/>
          <w:szCs w:val="22"/>
          <w:lang w:val="en-AU"/>
        </w:rPr>
        <w:t>s</w:t>
      </w:r>
      <w:r w:rsidRPr="00E234B0">
        <w:rPr>
          <w:rFonts w:cs="Arial"/>
          <w:bCs/>
          <w:szCs w:val="22"/>
          <w:lang w:val="en-AU"/>
        </w:rPr>
        <w:t xml:space="preserve"> of patients. The projects included </w:t>
      </w:r>
      <w:r w:rsidRPr="00E234B0">
        <w:rPr>
          <w:rFonts w:cs="Arial"/>
          <w:bCs/>
          <w:szCs w:val="22"/>
          <w:lang w:val="en-US"/>
        </w:rPr>
        <w:t>innovative aspects</w:t>
      </w:r>
      <w:r w:rsidR="00204F69">
        <w:rPr>
          <w:rFonts w:cs="Arial"/>
          <w:bCs/>
          <w:szCs w:val="22"/>
          <w:lang w:val="en-US"/>
        </w:rPr>
        <w:t>,</w:t>
      </w:r>
      <w:r w:rsidRPr="00E234B0">
        <w:rPr>
          <w:rFonts w:cs="Arial"/>
          <w:bCs/>
          <w:szCs w:val="22"/>
          <w:lang w:val="en-US"/>
        </w:rPr>
        <w:t xml:space="preserve"> </w:t>
      </w:r>
      <w:r w:rsidR="00204F69">
        <w:rPr>
          <w:rFonts w:cs="Arial"/>
          <w:bCs/>
          <w:szCs w:val="22"/>
          <w:lang w:val="en-US"/>
        </w:rPr>
        <w:t xml:space="preserve">e.g. the </w:t>
      </w:r>
      <w:r w:rsidRPr="00E234B0">
        <w:rPr>
          <w:rFonts w:cs="Arial"/>
          <w:bCs/>
          <w:szCs w:val="22"/>
          <w:lang w:val="en-US"/>
        </w:rPr>
        <w:t>establish</w:t>
      </w:r>
      <w:r w:rsidR="00204F69">
        <w:rPr>
          <w:rFonts w:cs="Arial"/>
          <w:bCs/>
          <w:szCs w:val="22"/>
          <w:lang w:val="en-US"/>
        </w:rPr>
        <w:t>ment</w:t>
      </w:r>
      <w:r w:rsidRPr="00E234B0">
        <w:rPr>
          <w:rFonts w:cs="Arial"/>
          <w:bCs/>
          <w:szCs w:val="22"/>
          <w:lang w:val="en-US"/>
        </w:rPr>
        <w:t xml:space="preserve"> </w:t>
      </w:r>
      <w:r w:rsidR="00204F69">
        <w:rPr>
          <w:rFonts w:cs="Arial"/>
          <w:bCs/>
          <w:szCs w:val="22"/>
          <w:lang w:val="en-US"/>
        </w:rPr>
        <w:t xml:space="preserve">of </w:t>
      </w:r>
      <w:r w:rsidRPr="00E234B0">
        <w:rPr>
          <w:rFonts w:cs="Arial"/>
          <w:bCs/>
          <w:szCs w:val="22"/>
          <w:lang w:val="en-US"/>
        </w:rPr>
        <w:t>i</w:t>
      </w:r>
      <w:r w:rsidRPr="00E234B0">
        <w:rPr>
          <w:rFonts w:cs="Arial"/>
          <w:szCs w:val="22"/>
          <w:lang w:val="en-US"/>
        </w:rPr>
        <w:t xml:space="preserve">ndependence-training facilities and sheltered accommodation. </w:t>
      </w:r>
      <w:r w:rsidRPr="00E234B0">
        <w:rPr>
          <w:rFonts w:cs="Arial"/>
          <w:bCs/>
          <w:szCs w:val="22"/>
          <w:lang w:val="en-AU"/>
        </w:rPr>
        <w:t xml:space="preserve">These comprehensive actions were targeted not only </w:t>
      </w:r>
      <w:r w:rsidR="00204F69">
        <w:rPr>
          <w:rFonts w:cs="Arial"/>
          <w:bCs/>
          <w:szCs w:val="22"/>
          <w:lang w:val="en-AU"/>
        </w:rPr>
        <w:t>at</w:t>
      </w:r>
      <w:r w:rsidRPr="00E234B0">
        <w:rPr>
          <w:rFonts w:cs="Arial"/>
          <w:bCs/>
          <w:szCs w:val="22"/>
          <w:lang w:val="en-AU"/>
        </w:rPr>
        <w:t xml:space="preserve"> improving the </w:t>
      </w:r>
      <w:r w:rsidR="00204F69" w:rsidRPr="00E234B0">
        <w:rPr>
          <w:rFonts w:cs="Arial"/>
          <w:bCs/>
          <w:szCs w:val="22"/>
          <w:lang w:val="en-AU"/>
        </w:rPr>
        <w:t xml:space="preserve">working and living </w:t>
      </w:r>
      <w:r w:rsidRPr="00E234B0">
        <w:rPr>
          <w:rFonts w:cs="Arial"/>
          <w:bCs/>
          <w:szCs w:val="22"/>
          <w:lang w:val="en-AU"/>
        </w:rPr>
        <w:t xml:space="preserve">conditions </w:t>
      </w:r>
      <w:r w:rsidR="00204F69">
        <w:rPr>
          <w:rFonts w:cs="Arial"/>
          <w:bCs/>
          <w:szCs w:val="22"/>
          <w:lang w:val="en-AU"/>
        </w:rPr>
        <w:t xml:space="preserve">in social welfare institutions, </w:t>
      </w:r>
      <w:r w:rsidRPr="00E234B0">
        <w:rPr>
          <w:rFonts w:cs="Arial"/>
          <w:bCs/>
          <w:szCs w:val="22"/>
          <w:lang w:val="en-AU"/>
        </w:rPr>
        <w:t xml:space="preserve">but also </w:t>
      </w:r>
      <w:r w:rsidR="00204F69">
        <w:rPr>
          <w:rFonts w:cs="Arial"/>
          <w:bCs/>
          <w:szCs w:val="22"/>
          <w:lang w:val="en-AU"/>
        </w:rPr>
        <w:t>at</w:t>
      </w:r>
      <w:r w:rsidRPr="00E234B0">
        <w:rPr>
          <w:rFonts w:cs="Arial"/>
          <w:bCs/>
          <w:szCs w:val="22"/>
          <w:lang w:val="en-AU"/>
        </w:rPr>
        <w:t xml:space="preserve"> increasing the life potential of people </w:t>
      </w:r>
      <w:r w:rsidR="00204F69">
        <w:rPr>
          <w:rFonts w:cs="Arial"/>
          <w:bCs/>
          <w:szCs w:val="22"/>
          <w:lang w:val="en-AU"/>
        </w:rPr>
        <w:t>under</w:t>
      </w:r>
      <w:r w:rsidRPr="00E234B0">
        <w:rPr>
          <w:rFonts w:cs="Arial"/>
          <w:bCs/>
          <w:szCs w:val="22"/>
          <w:lang w:val="en-AU"/>
        </w:rPr>
        <w:t xml:space="preserve"> care and their chances </w:t>
      </w:r>
      <w:r w:rsidRPr="00E234B0">
        <w:rPr>
          <w:rFonts w:cs="Arial"/>
          <w:bCs/>
          <w:szCs w:val="22"/>
          <w:lang w:val="en-US"/>
        </w:rPr>
        <w:t xml:space="preserve">for </w:t>
      </w:r>
      <w:r w:rsidR="00204F69">
        <w:rPr>
          <w:rFonts w:cs="Arial"/>
          <w:bCs/>
          <w:szCs w:val="22"/>
          <w:lang w:val="en-US"/>
        </w:rPr>
        <w:t>re-</w:t>
      </w:r>
      <w:r w:rsidRPr="00E234B0">
        <w:rPr>
          <w:rFonts w:cs="Arial"/>
          <w:bCs/>
          <w:szCs w:val="22"/>
          <w:lang w:val="en-US"/>
        </w:rPr>
        <w:t>integration into the society</w:t>
      </w:r>
      <w:r w:rsidRPr="00E234B0">
        <w:rPr>
          <w:rFonts w:cs="Arial"/>
          <w:b/>
          <w:bCs/>
          <w:szCs w:val="22"/>
          <w:lang w:val="en-US"/>
        </w:rPr>
        <w:t>.</w:t>
      </w:r>
    </w:p>
    <w:p w14:paraId="795D3BAC" w14:textId="5A01C1A6" w:rsidR="001F4803" w:rsidRPr="00E234B0" w:rsidRDefault="001F4803" w:rsidP="001F4803">
      <w:pPr>
        <w:spacing w:before="240" w:after="240"/>
        <w:jc w:val="both"/>
        <w:rPr>
          <w:rFonts w:cs="Arial"/>
          <w:szCs w:val="22"/>
          <w:lang w:val="en-US"/>
        </w:rPr>
      </w:pPr>
      <w:r w:rsidRPr="00E234B0">
        <w:rPr>
          <w:rFonts w:cs="Arial"/>
          <w:szCs w:val="22"/>
          <w:lang w:val="en-US"/>
        </w:rPr>
        <w:t xml:space="preserve">The initiatives implemented in the area of </w:t>
      </w:r>
      <w:r w:rsidRPr="00E234B0">
        <w:rPr>
          <w:rFonts w:cs="Arial"/>
          <w:b/>
          <w:szCs w:val="22"/>
          <w:lang w:val="en-US"/>
        </w:rPr>
        <w:t xml:space="preserve">Environment </w:t>
      </w:r>
      <w:r w:rsidRPr="00E234B0">
        <w:rPr>
          <w:rFonts w:cs="Arial"/>
          <w:szCs w:val="22"/>
          <w:lang w:val="en-US"/>
        </w:rPr>
        <w:t xml:space="preserve">were of great relevance, especially </w:t>
      </w:r>
      <w:r w:rsidR="00204F69">
        <w:rPr>
          <w:rFonts w:cs="Arial"/>
          <w:szCs w:val="22"/>
          <w:lang w:val="en-US"/>
        </w:rPr>
        <w:t>on a</w:t>
      </w:r>
      <w:r w:rsidRPr="00E234B0">
        <w:rPr>
          <w:rFonts w:cs="Arial"/>
          <w:szCs w:val="22"/>
          <w:lang w:val="en-US"/>
        </w:rPr>
        <w:t xml:space="preserve"> local and regional scale. </w:t>
      </w:r>
      <w:r w:rsidRPr="00E234B0">
        <w:rPr>
          <w:rFonts w:cs="Arial"/>
          <w:b/>
          <w:szCs w:val="22"/>
          <w:lang w:val="en-US"/>
        </w:rPr>
        <w:t>Asbestos schemes</w:t>
      </w:r>
      <w:r w:rsidRPr="00E234B0">
        <w:rPr>
          <w:rFonts w:cs="Arial"/>
          <w:szCs w:val="22"/>
          <w:lang w:val="en-US"/>
        </w:rPr>
        <w:t xml:space="preserve"> mobilized extended partnerships of local government units in order to achieve </w:t>
      </w:r>
      <w:r w:rsidR="00204F69">
        <w:rPr>
          <w:rFonts w:cs="Arial"/>
          <w:szCs w:val="22"/>
          <w:lang w:val="en-US"/>
        </w:rPr>
        <w:t xml:space="preserve">the </w:t>
      </w:r>
      <w:r w:rsidRPr="00E234B0">
        <w:rPr>
          <w:rFonts w:cs="Arial"/>
          <w:szCs w:val="22"/>
          <w:lang w:val="en-US"/>
        </w:rPr>
        <w:t xml:space="preserve">common objective of reducing the exposure of inhabitants to this hazardous substance. These initiatives are good examples of how to cooperate in an effective and systematic way so as to noticeably decrease the asbestos problem. Having in mind </w:t>
      </w:r>
      <w:r w:rsidR="00204F69">
        <w:rPr>
          <w:rFonts w:cs="Arial"/>
          <w:szCs w:val="22"/>
          <w:lang w:val="en-US"/>
        </w:rPr>
        <w:t xml:space="preserve">the </w:t>
      </w:r>
      <w:r w:rsidRPr="00E234B0">
        <w:rPr>
          <w:rFonts w:cs="Arial"/>
          <w:szCs w:val="22"/>
          <w:lang w:val="en-US"/>
        </w:rPr>
        <w:t xml:space="preserve">still great demand for further actions in this area, the solutions elaborated and tested within the projects could be </w:t>
      </w:r>
      <w:r w:rsidR="00204F69">
        <w:rPr>
          <w:rFonts w:cs="Arial"/>
          <w:szCs w:val="22"/>
          <w:lang w:val="en-US"/>
        </w:rPr>
        <w:t>replicated</w:t>
      </w:r>
      <w:r w:rsidRPr="00E234B0">
        <w:rPr>
          <w:rFonts w:cs="Arial"/>
          <w:szCs w:val="22"/>
          <w:lang w:val="en-US"/>
        </w:rPr>
        <w:t xml:space="preserve">. This especially concerns the development of support mechanism for the poorest beneficiaries in the form of financing new roofs. </w:t>
      </w:r>
    </w:p>
    <w:p w14:paraId="08C71EEA" w14:textId="2713F27E" w:rsidR="001F4803" w:rsidRPr="00E234B0" w:rsidRDefault="001F4803" w:rsidP="001F4803">
      <w:pPr>
        <w:spacing w:before="240" w:after="240"/>
        <w:jc w:val="both"/>
        <w:rPr>
          <w:rFonts w:cs="Arial"/>
          <w:szCs w:val="22"/>
          <w:lang w:val="en-US"/>
        </w:rPr>
      </w:pPr>
      <w:r w:rsidRPr="00E234B0">
        <w:rPr>
          <w:rFonts w:cs="Arial"/>
          <w:szCs w:val="22"/>
          <w:lang w:val="en-US"/>
        </w:rPr>
        <w:lastRenderedPageBreak/>
        <w:t xml:space="preserve">Projects implemented in the area of </w:t>
      </w:r>
      <w:r w:rsidRPr="00E234B0">
        <w:rPr>
          <w:rFonts w:cs="Arial"/>
          <w:b/>
          <w:szCs w:val="22"/>
          <w:lang w:val="en-US"/>
        </w:rPr>
        <w:t>energy efficiency</w:t>
      </w:r>
      <w:r w:rsidR="00F81D6D">
        <w:rPr>
          <w:rFonts w:cs="Arial"/>
          <w:b/>
          <w:szCs w:val="22"/>
          <w:lang w:val="en-US"/>
        </w:rPr>
        <w:t xml:space="preserve"> and use of renewable energies</w:t>
      </w:r>
      <w:r w:rsidRPr="00E234B0">
        <w:rPr>
          <w:rFonts w:cs="Arial"/>
          <w:szCs w:val="22"/>
          <w:lang w:val="en-US"/>
        </w:rPr>
        <w:t xml:space="preserve"> should also be mentioned as those </w:t>
      </w:r>
      <w:r w:rsidR="00204F69">
        <w:rPr>
          <w:rFonts w:cs="Arial"/>
          <w:szCs w:val="22"/>
          <w:lang w:val="en-US"/>
        </w:rPr>
        <w:t>fostering</w:t>
      </w:r>
      <w:r w:rsidRPr="00E234B0">
        <w:rPr>
          <w:rFonts w:cs="Arial"/>
          <w:szCs w:val="22"/>
          <w:lang w:val="en-US"/>
        </w:rPr>
        <w:t xml:space="preserve"> important change</w:t>
      </w:r>
      <w:r w:rsidR="00204F69">
        <w:rPr>
          <w:rFonts w:cs="Arial"/>
          <w:szCs w:val="22"/>
          <w:lang w:val="en-US"/>
        </w:rPr>
        <w:t>s</w:t>
      </w:r>
      <w:r w:rsidRPr="00E234B0">
        <w:rPr>
          <w:rFonts w:cs="Arial"/>
          <w:szCs w:val="22"/>
          <w:lang w:val="en-US"/>
        </w:rPr>
        <w:t xml:space="preserve"> at the local level, especially in terms of investments in solar energy, which were widely promoted and supported among the inhabitants of south-</w:t>
      </w:r>
      <w:r w:rsidR="00204F69">
        <w:rPr>
          <w:rFonts w:cs="Arial"/>
          <w:szCs w:val="22"/>
          <w:lang w:val="en-US"/>
        </w:rPr>
        <w:t>eastern</w:t>
      </w:r>
      <w:r w:rsidRPr="00E234B0">
        <w:rPr>
          <w:rFonts w:cs="Arial"/>
          <w:szCs w:val="22"/>
          <w:lang w:val="en-US"/>
        </w:rPr>
        <w:t xml:space="preserve"> Poland</w:t>
      </w:r>
      <w:r w:rsidR="00204F69">
        <w:rPr>
          <w:rFonts w:cs="Arial"/>
          <w:szCs w:val="22"/>
          <w:lang w:val="en-US"/>
        </w:rPr>
        <w:t>,</w:t>
      </w:r>
      <w:r w:rsidRPr="00E234B0">
        <w:rPr>
          <w:rFonts w:cs="Arial"/>
          <w:szCs w:val="22"/>
          <w:lang w:val="en-US"/>
        </w:rPr>
        <w:t xml:space="preserve"> where the need for lowering emission</w:t>
      </w:r>
      <w:r w:rsidR="00204F69">
        <w:rPr>
          <w:rFonts w:cs="Arial"/>
          <w:szCs w:val="22"/>
          <w:lang w:val="en-US"/>
        </w:rPr>
        <w:t>s of air pollutants</w:t>
      </w:r>
      <w:r w:rsidRPr="00E234B0">
        <w:rPr>
          <w:rFonts w:cs="Arial"/>
          <w:szCs w:val="22"/>
          <w:lang w:val="en-US"/>
        </w:rPr>
        <w:t xml:space="preserve"> is urgent due to </w:t>
      </w:r>
      <w:r w:rsidR="00204F69">
        <w:rPr>
          <w:rFonts w:cs="Arial"/>
          <w:szCs w:val="22"/>
          <w:lang w:val="en-US"/>
        </w:rPr>
        <w:t xml:space="preserve">the </w:t>
      </w:r>
      <w:r w:rsidRPr="00E234B0">
        <w:rPr>
          <w:rFonts w:cs="Arial"/>
          <w:szCs w:val="22"/>
          <w:lang w:val="en-US"/>
        </w:rPr>
        <w:t xml:space="preserve">poor </w:t>
      </w:r>
      <w:r w:rsidR="00204F69">
        <w:rPr>
          <w:rFonts w:cs="Arial"/>
          <w:szCs w:val="22"/>
          <w:lang w:val="en-US"/>
        </w:rPr>
        <w:t xml:space="preserve">air </w:t>
      </w:r>
      <w:r w:rsidRPr="00E234B0">
        <w:rPr>
          <w:rFonts w:cs="Arial"/>
          <w:szCs w:val="22"/>
          <w:lang w:val="en-US"/>
        </w:rPr>
        <w:t xml:space="preserve">quality. These projects had important demonstration character for other municipalities and confirmed that the </w:t>
      </w:r>
      <w:r w:rsidR="00204F69">
        <w:rPr>
          <w:rFonts w:cs="Arial"/>
          <w:szCs w:val="22"/>
          <w:lang w:val="en-US"/>
        </w:rPr>
        <w:t>well-</w:t>
      </w:r>
      <w:r w:rsidRPr="00E234B0">
        <w:rPr>
          <w:rFonts w:cs="Arial"/>
          <w:szCs w:val="22"/>
          <w:lang w:val="en-US"/>
        </w:rPr>
        <w:t xml:space="preserve">prepared supporting systems can trigger </w:t>
      </w:r>
      <w:r w:rsidR="00204F69">
        <w:rPr>
          <w:rFonts w:cs="Arial"/>
          <w:szCs w:val="22"/>
          <w:lang w:val="en-US"/>
        </w:rPr>
        <w:t xml:space="preserve">a </w:t>
      </w:r>
      <w:r w:rsidRPr="00E234B0">
        <w:rPr>
          <w:rFonts w:cs="Arial"/>
          <w:szCs w:val="22"/>
          <w:lang w:val="en-US"/>
        </w:rPr>
        <w:t xml:space="preserve">pro-ecological attitude </w:t>
      </w:r>
      <w:r w:rsidR="00204F69">
        <w:rPr>
          <w:rFonts w:cs="Arial"/>
          <w:szCs w:val="22"/>
          <w:lang w:val="en-US"/>
        </w:rPr>
        <w:t>in</w:t>
      </w:r>
      <w:r w:rsidRPr="00E234B0">
        <w:rPr>
          <w:rFonts w:cs="Arial"/>
          <w:szCs w:val="22"/>
          <w:lang w:val="en-US"/>
        </w:rPr>
        <w:t xml:space="preserve"> the local society and further motivate the local governments to work for the benefit of the natural environment. </w:t>
      </w:r>
    </w:p>
    <w:p w14:paraId="59F99A00" w14:textId="2317AA5D" w:rsidR="001F4803" w:rsidRPr="00E234B0" w:rsidRDefault="001F4803" w:rsidP="001F4803">
      <w:pPr>
        <w:spacing w:before="240" w:after="240"/>
        <w:jc w:val="both"/>
        <w:rPr>
          <w:rFonts w:cs="Arial"/>
          <w:szCs w:val="22"/>
          <w:lang w:val="en-US"/>
        </w:rPr>
      </w:pPr>
      <w:r w:rsidRPr="00E234B0">
        <w:rPr>
          <w:rFonts w:cs="Arial"/>
          <w:szCs w:val="22"/>
          <w:lang w:val="en-US"/>
        </w:rPr>
        <w:t xml:space="preserve">Moreover, </w:t>
      </w:r>
      <w:r w:rsidRPr="00E234B0">
        <w:rPr>
          <w:rFonts w:cs="Arial"/>
          <w:b/>
          <w:szCs w:val="22"/>
          <w:lang w:val="en-US"/>
        </w:rPr>
        <w:t>biodiversity</w:t>
      </w:r>
      <w:r w:rsidRPr="00E234B0">
        <w:rPr>
          <w:rFonts w:cs="Arial"/>
          <w:szCs w:val="22"/>
          <w:lang w:val="en-US"/>
        </w:rPr>
        <w:t xml:space="preserve"> projects could serve as illustrations of model solutions in the field of inventory and monitoring activities as well as revitalization and </w:t>
      </w:r>
      <w:r w:rsidR="003612F6" w:rsidRPr="00E234B0">
        <w:rPr>
          <w:rFonts w:cs="Arial"/>
          <w:szCs w:val="22"/>
          <w:lang w:val="en-US"/>
        </w:rPr>
        <w:t>re</w:t>
      </w:r>
      <w:r w:rsidR="0094266B">
        <w:rPr>
          <w:rFonts w:cs="Arial"/>
          <w:szCs w:val="22"/>
          <w:lang w:val="en-US"/>
        </w:rPr>
        <w:t>-</w:t>
      </w:r>
      <w:r w:rsidR="003612F6">
        <w:rPr>
          <w:rFonts w:cs="Arial"/>
          <w:szCs w:val="22"/>
          <w:lang w:val="en-US"/>
        </w:rPr>
        <w:t>na</w:t>
      </w:r>
      <w:r w:rsidR="0094266B">
        <w:rPr>
          <w:rFonts w:cs="Arial"/>
          <w:szCs w:val="22"/>
          <w:lang w:val="en-US"/>
        </w:rPr>
        <w:t>t</w:t>
      </w:r>
      <w:r w:rsidR="003612F6">
        <w:rPr>
          <w:rFonts w:cs="Arial"/>
          <w:szCs w:val="22"/>
          <w:lang w:val="en-US"/>
        </w:rPr>
        <w:t>ura</w:t>
      </w:r>
      <w:r w:rsidR="003612F6" w:rsidRPr="00E234B0">
        <w:rPr>
          <w:rFonts w:cs="Arial"/>
          <w:szCs w:val="22"/>
          <w:lang w:val="en-US"/>
        </w:rPr>
        <w:t xml:space="preserve">lization </w:t>
      </w:r>
      <w:r w:rsidRPr="00E234B0">
        <w:rPr>
          <w:rFonts w:cs="Arial"/>
          <w:szCs w:val="22"/>
          <w:lang w:val="en-US"/>
        </w:rPr>
        <w:t>measures. Preparing numerous regional strategies for sustainable development of tourism in protected areas, elaborating development policies, environmental guidelines and analys</w:t>
      </w:r>
      <w:r w:rsidR="000E37C9">
        <w:rPr>
          <w:rFonts w:cs="Arial"/>
          <w:szCs w:val="22"/>
          <w:lang w:val="en-US"/>
        </w:rPr>
        <w:t>e</w:t>
      </w:r>
      <w:r w:rsidRPr="00E234B0">
        <w:rPr>
          <w:rFonts w:cs="Arial"/>
          <w:szCs w:val="22"/>
          <w:lang w:val="en-US"/>
        </w:rPr>
        <w:t xml:space="preserve">s in the field of nature protection </w:t>
      </w:r>
      <w:r w:rsidR="000E37C9">
        <w:rPr>
          <w:rFonts w:cs="Arial"/>
          <w:szCs w:val="22"/>
          <w:lang w:val="en-US"/>
        </w:rPr>
        <w:t>resulted in the fact</w:t>
      </w:r>
      <w:r w:rsidRPr="00E234B0">
        <w:rPr>
          <w:rFonts w:cs="Arial"/>
          <w:szCs w:val="22"/>
          <w:lang w:val="en-US"/>
        </w:rPr>
        <w:t xml:space="preserve"> that the </w:t>
      </w:r>
      <w:r w:rsidR="000E37C9">
        <w:rPr>
          <w:rFonts w:cs="Arial"/>
          <w:szCs w:val="22"/>
          <w:lang w:val="en-US"/>
        </w:rPr>
        <w:t>outcomes</w:t>
      </w:r>
      <w:r w:rsidRPr="00E234B0">
        <w:rPr>
          <w:rFonts w:cs="Arial"/>
          <w:szCs w:val="22"/>
          <w:lang w:val="en-US"/>
        </w:rPr>
        <w:t xml:space="preserve"> of these projects have </w:t>
      </w:r>
      <w:r w:rsidR="000E37C9">
        <w:rPr>
          <w:rFonts w:cs="Arial"/>
          <w:szCs w:val="22"/>
          <w:lang w:val="en-US"/>
        </w:rPr>
        <w:t>long-</w:t>
      </w:r>
      <w:r w:rsidRPr="00E234B0">
        <w:rPr>
          <w:rFonts w:cs="Arial"/>
          <w:szCs w:val="22"/>
          <w:lang w:val="en-US"/>
        </w:rPr>
        <w:t xml:space="preserve">lasting character and </w:t>
      </w:r>
      <w:r w:rsidR="000E37C9">
        <w:rPr>
          <w:rFonts w:cs="Arial"/>
          <w:szCs w:val="22"/>
          <w:lang w:val="en-US"/>
        </w:rPr>
        <w:t xml:space="preserve">the </w:t>
      </w:r>
      <w:r w:rsidRPr="00E234B0">
        <w:rPr>
          <w:rFonts w:cs="Arial"/>
          <w:szCs w:val="22"/>
          <w:lang w:val="en-US"/>
        </w:rPr>
        <w:t xml:space="preserve">created tools </w:t>
      </w:r>
      <w:r w:rsidR="000E37C9">
        <w:rPr>
          <w:rFonts w:cs="Arial"/>
          <w:szCs w:val="22"/>
          <w:lang w:val="en-US"/>
        </w:rPr>
        <w:t>can</w:t>
      </w:r>
      <w:r w:rsidRPr="00E234B0">
        <w:rPr>
          <w:rFonts w:cs="Arial"/>
          <w:szCs w:val="22"/>
          <w:lang w:val="en-US"/>
        </w:rPr>
        <w:t xml:space="preserve"> applied in further </w:t>
      </w:r>
      <w:r w:rsidR="000E37C9">
        <w:rPr>
          <w:rFonts w:cs="Arial"/>
          <w:szCs w:val="22"/>
          <w:lang w:val="en-US"/>
        </w:rPr>
        <w:t>interventions</w:t>
      </w:r>
      <w:r w:rsidRPr="00E234B0">
        <w:rPr>
          <w:rFonts w:cs="Arial"/>
          <w:szCs w:val="22"/>
          <w:lang w:val="en-US"/>
        </w:rPr>
        <w:t xml:space="preserve">. </w:t>
      </w:r>
    </w:p>
    <w:p w14:paraId="5795C52B" w14:textId="1F2F3519" w:rsidR="001F4803" w:rsidRPr="00E234B0" w:rsidRDefault="001F4803" w:rsidP="001F4803">
      <w:pPr>
        <w:spacing w:before="240" w:after="240"/>
        <w:jc w:val="both"/>
        <w:rPr>
          <w:rFonts w:cs="Arial"/>
          <w:szCs w:val="22"/>
          <w:lang w:val="en-US"/>
        </w:rPr>
      </w:pPr>
      <w:r w:rsidRPr="00E234B0">
        <w:rPr>
          <w:rFonts w:cs="Arial"/>
          <w:szCs w:val="22"/>
          <w:lang w:val="en-US"/>
        </w:rPr>
        <w:t xml:space="preserve">The Swiss </w:t>
      </w:r>
      <w:proofErr w:type="spellStart"/>
      <w:r w:rsidRPr="00E234B0">
        <w:rPr>
          <w:rFonts w:cs="Arial"/>
          <w:szCs w:val="22"/>
          <w:lang w:val="en-US"/>
        </w:rPr>
        <w:t>programme</w:t>
      </w:r>
      <w:proofErr w:type="spellEnd"/>
      <w:r w:rsidRPr="00E234B0">
        <w:rPr>
          <w:rFonts w:cs="Arial"/>
          <w:szCs w:val="22"/>
          <w:lang w:val="en-US"/>
        </w:rPr>
        <w:t xml:space="preserve"> contributed to the improvement of broadly defined safety in Poland thanks to implementation of </w:t>
      </w:r>
      <w:r w:rsidRPr="00E234B0">
        <w:rPr>
          <w:rFonts w:cs="Arial"/>
          <w:b/>
          <w:szCs w:val="22"/>
          <w:lang w:val="en-US"/>
        </w:rPr>
        <w:t>measures to secure borders</w:t>
      </w:r>
      <w:r w:rsidRPr="00E234B0">
        <w:rPr>
          <w:rFonts w:cs="Arial"/>
          <w:szCs w:val="22"/>
          <w:lang w:val="en-US"/>
        </w:rPr>
        <w:t xml:space="preserve">. On the one hand in a direct manner, thanks to financing </w:t>
      </w:r>
      <w:r w:rsidR="000E37C9">
        <w:rPr>
          <w:rFonts w:cs="Arial"/>
          <w:szCs w:val="22"/>
          <w:lang w:val="en-US"/>
        </w:rPr>
        <w:t xml:space="preserve">the </w:t>
      </w:r>
      <w:r w:rsidRPr="00E234B0">
        <w:rPr>
          <w:rFonts w:cs="Arial"/>
          <w:szCs w:val="22"/>
          <w:lang w:val="en-US"/>
        </w:rPr>
        <w:t xml:space="preserve">construction or modernization of border crossings and creating </w:t>
      </w:r>
      <w:r w:rsidR="000E37C9">
        <w:rPr>
          <w:rFonts w:cs="Arial"/>
          <w:szCs w:val="22"/>
          <w:lang w:val="en-US"/>
        </w:rPr>
        <w:t xml:space="preserve">a new </w:t>
      </w:r>
      <w:r w:rsidRPr="00E234B0">
        <w:rPr>
          <w:rFonts w:cs="Arial"/>
          <w:szCs w:val="22"/>
          <w:lang w:val="en-US"/>
        </w:rPr>
        <w:t>epidemiological filter</w:t>
      </w:r>
      <w:r w:rsidR="000E37C9">
        <w:rPr>
          <w:rFonts w:cs="Arial"/>
          <w:szCs w:val="22"/>
          <w:lang w:val="en-US"/>
        </w:rPr>
        <w:t>,</w:t>
      </w:r>
      <w:r w:rsidRPr="00E234B0">
        <w:rPr>
          <w:rFonts w:cs="Arial"/>
          <w:szCs w:val="22"/>
          <w:lang w:val="en-US"/>
        </w:rPr>
        <w:t xml:space="preserve"> and on the other hand indirectly, as a result of carrying out small road safety investments or improving migration management. The broad scope of the initiatives supported, which led to </w:t>
      </w:r>
      <w:r w:rsidR="000E37C9">
        <w:rPr>
          <w:rFonts w:cs="Arial"/>
          <w:szCs w:val="22"/>
          <w:lang w:val="en-US"/>
        </w:rPr>
        <w:t>eliminating</w:t>
      </w:r>
      <w:r w:rsidRPr="00E234B0">
        <w:rPr>
          <w:rFonts w:cs="Arial"/>
          <w:szCs w:val="22"/>
          <w:lang w:val="en-US"/>
        </w:rPr>
        <w:t xml:space="preserve"> specific deficiencies in carefully identified areas related to security</w:t>
      </w:r>
      <w:r w:rsidR="00E81D7C">
        <w:rPr>
          <w:rFonts w:cs="Arial"/>
          <w:szCs w:val="22"/>
          <w:lang w:val="en-US"/>
        </w:rPr>
        <w:t>,</w:t>
      </w:r>
      <w:r w:rsidRPr="00E234B0">
        <w:rPr>
          <w:rFonts w:cs="Arial"/>
          <w:szCs w:val="22"/>
          <w:lang w:val="en-US"/>
        </w:rPr>
        <w:t xml:space="preserve"> contributed to </w:t>
      </w:r>
      <w:r w:rsidR="000E37C9">
        <w:rPr>
          <w:rFonts w:cs="Arial"/>
          <w:szCs w:val="22"/>
          <w:lang w:val="en-US"/>
        </w:rPr>
        <w:t xml:space="preserve">the </w:t>
      </w:r>
      <w:r w:rsidRPr="00E234B0">
        <w:rPr>
          <w:rFonts w:cs="Arial"/>
          <w:szCs w:val="22"/>
          <w:lang w:val="en-US"/>
        </w:rPr>
        <w:t>high usefulness of the SPCP intervention</w:t>
      </w:r>
      <w:r w:rsidR="000E37C9">
        <w:rPr>
          <w:rFonts w:cs="Arial"/>
          <w:szCs w:val="22"/>
          <w:lang w:val="en-US"/>
        </w:rPr>
        <w:t>s</w:t>
      </w:r>
      <w:r w:rsidRPr="00E234B0">
        <w:rPr>
          <w:rFonts w:cs="Arial"/>
          <w:szCs w:val="22"/>
          <w:lang w:val="en-US"/>
        </w:rPr>
        <w:t xml:space="preserve"> in this field. </w:t>
      </w:r>
    </w:p>
    <w:p w14:paraId="27B9F44A" w14:textId="3D4F70CC" w:rsidR="001F4803" w:rsidRPr="00E234B0" w:rsidRDefault="001F4803" w:rsidP="001F4803">
      <w:pPr>
        <w:spacing w:before="240" w:after="240"/>
        <w:jc w:val="both"/>
        <w:rPr>
          <w:szCs w:val="22"/>
          <w:lang w:val="en-US" w:eastAsia="de-CH"/>
        </w:rPr>
      </w:pPr>
      <w:r w:rsidRPr="00E234B0">
        <w:rPr>
          <w:szCs w:val="22"/>
          <w:lang w:val="en-US" w:eastAsia="de-CH"/>
        </w:rPr>
        <w:t xml:space="preserve">The support provided within the </w:t>
      </w:r>
      <w:r w:rsidRPr="00E234B0">
        <w:rPr>
          <w:b/>
          <w:szCs w:val="22"/>
          <w:lang w:val="en-US" w:eastAsia="de-CH"/>
        </w:rPr>
        <w:t xml:space="preserve">Polish-Swiss Research </w:t>
      </w:r>
      <w:proofErr w:type="spellStart"/>
      <w:r w:rsidRPr="00E234B0">
        <w:rPr>
          <w:b/>
          <w:szCs w:val="22"/>
          <w:lang w:val="en-US" w:eastAsia="de-CH"/>
        </w:rPr>
        <w:t>Programme</w:t>
      </w:r>
      <w:proofErr w:type="spellEnd"/>
      <w:r w:rsidRPr="00E234B0">
        <w:rPr>
          <w:szCs w:val="22"/>
          <w:lang w:val="en-US" w:eastAsia="de-CH"/>
        </w:rPr>
        <w:t xml:space="preserve"> should be assessed as highly satisfactory. Despite the fact that the support volume within the </w:t>
      </w:r>
      <w:proofErr w:type="spellStart"/>
      <w:r w:rsidRPr="00E234B0">
        <w:rPr>
          <w:szCs w:val="22"/>
          <w:lang w:val="en-US" w:eastAsia="de-CH"/>
        </w:rPr>
        <w:t>Programme</w:t>
      </w:r>
      <w:proofErr w:type="spellEnd"/>
      <w:r w:rsidRPr="00E234B0">
        <w:rPr>
          <w:szCs w:val="22"/>
          <w:lang w:val="en-US" w:eastAsia="de-CH"/>
        </w:rPr>
        <w:t xml:space="preserve"> was relatively small as compared to financing from the </w:t>
      </w:r>
      <w:r w:rsidR="000E37C9">
        <w:rPr>
          <w:szCs w:val="22"/>
          <w:lang w:val="en-US" w:eastAsia="de-CH"/>
        </w:rPr>
        <w:t xml:space="preserve">Polish </w:t>
      </w:r>
      <w:r w:rsidRPr="00E234B0">
        <w:rPr>
          <w:szCs w:val="22"/>
          <w:lang w:val="en-US" w:eastAsia="de-CH"/>
        </w:rPr>
        <w:t>budget</w:t>
      </w:r>
      <w:r w:rsidR="000E37C9">
        <w:rPr>
          <w:szCs w:val="22"/>
          <w:lang w:val="en-US" w:eastAsia="de-CH"/>
        </w:rPr>
        <w:t xml:space="preserve"> </w:t>
      </w:r>
      <w:r w:rsidRPr="00E234B0">
        <w:rPr>
          <w:szCs w:val="22"/>
          <w:lang w:val="en-US" w:eastAsia="de-CH"/>
        </w:rPr>
        <w:t>/</w:t>
      </w:r>
      <w:r w:rsidR="000E37C9">
        <w:rPr>
          <w:szCs w:val="22"/>
          <w:lang w:val="en-US" w:eastAsia="de-CH"/>
        </w:rPr>
        <w:t xml:space="preserve"> </w:t>
      </w:r>
      <w:r w:rsidRPr="00E234B0">
        <w:rPr>
          <w:szCs w:val="22"/>
          <w:lang w:val="en-US" w:eastAsia="de-CH"/>
        </w:rPr>
        <w:t xml:space="preserve">EU resources, the results are very good. It can be realistically assumed that many of the results </w:t>
      </w:r>
      <w:r w:rsidR="000E37C9">
        <w:rPr>
          <w:szCs w:val="22"/>
          <w:lang w:val="en-US" w:eastAsia="de-CH"/>
        </w:rPr>
        <w:t>will</w:t>
      </w:r>
      <w:r w:rsidRPr="00E234B0">
        <w:rPr>
          <w:szCs w:val="22"/>
          <w:lang w:val="en-US" w:eastAsia="de-CH"/>
        </w:rPr>
        <w:t xml:space="preserve"> be a good starting point for initiating new research, including appli</w:t>
      </w:r>
      <w:r w:rsidR="000E37C9">
        <w:rPr>
          <w:szCs w:val="22"/>
          <w:lang w:val="en-US" w:eastAsia="de-CH"/>
        </w:rPr>
        <w:t>ed</w:t>
      </w:r>
      <w:r w:rsidRPr="00E234B0">
        <w:rPr>
          <w:szCs w:val="22"/>
          <w:lang w:val="en-US" w:eastAsia="de-CH"/>
        </w:rPr>
        <w:t xml:space="preserve"> research</w:t>
      </w:r>
      <w:r w:rsidR="000E37C9">
        <w:rPr>
          <w:szCs w:val="22"/>
          <w:lang w:val="en-US" w:eastAsia="de-CH"/>
        </w:rPr>
        <w:t>,</w:t>
      </w:r>
      <w:r w:rsidR="000E37C9" w:rsidRPr="000E37C9">
        <w:rPr>
          <w:szCs w:val="22"/>
          <w:lang w:val="en-US" w:eastAsia="de-CH"/>
        </w:rPr>
        <w:t xml:space="preserve"> </w:t>
      </w:r>
      <w:proofErr w:type="spellStart"/>
      <w:r w:rsidR="000E37C9">
        <w:rPr>
          <w:szCs w:val="22"/>
          <w:lang w:val="en-US" w:eastAsia="de-CH"/>
        </w:rPr>
        <w:t>endeavours</w:t>
      </w:r>
      <w:proofErr w:type="spellEnd"/>
      <w:r w:rsidRPr="00E234B0">
        <w:rPr>
          <w:szCs w:val="22"/>
          <w:lang w:val="en-US" w:eastAsia="de-CH"/>
        </w:rPr>
        <w:t xml:space="preserve">. Consequently, </w:t>
      </w:r>
      <w:r w:rsidR="000E37C9">
        <w:rPr>
          <w:szCs w:val="22"/>
          <w:lang w:val="en-US" w:eastAsia="de-CH"/>
        </w:rPr>
        <w:t>the use of certain research results</w:t>
      </w:r>
      <w:r w:rsidRPr="00E234B0">
        <w:rPr>
          <w:szCs w:val="22"/>
          <w:lang w:val="en-US" w:eastAsia="de-CH"/>
        </w:rPr>
        <w:t xml:space="preserve"> in the economy </w:t>
      </w:r>
      <w:r w:rsidR="000E37C9">
        <w:rPr>
          <w:szCs w:val="22"/>
          <w:lang w:val="en-US" w:eastAsia="de-CH"/>
        </w:rPr>
        <w:t>is</w:t>
      </w:r>
      <w:r w:rsidRPr="00E234B0">
        <w:rPr>
          <w:szCs w:val="22"/>
          <w:lang w:val="en-US" w:eastAsia="de-CH"/>
        </w:rPr>
        <w:t xml:space="preserve"> likely to </w:t>
      </w:r>
      <w:proofErr w:type="spellStart"/>
      <w:r w:rsidR="000E37C9">
        <w:rPr>
          <w:szCs w:val="22"/>
          <w:lang w:val="en-US" w:eastAsia="de-CH"/>
        </w:rPr>
        <w:t>materialise</w:t>
      </w:r>
      <w:proofErr w:type="spellEnd"/>
      <w:r w:rsidRPr="00E234B0">
        <w:rPr>
          <w:szCs w:val="22"/>
          <w:lang w:val="en-US" w:eastAsia="de-CH"/>
        </w:rPr>
        <w:t xml:space="preserve">. What’s more, </w:t>
      </w:r>
      <w:r w:rsidR="000E37C9">
        <w:rPr>
          <w:szCs w:val="22"/>
          <w:lang w:val="en-US" w:eastAsia="de-CH"/>
        </w:rPr>
        <w:t xml:space="preserve">the </w:t>
      </w:r>
      <w:r w:rsidRPr="00E234B0">
        <w:rPr>
          <w:szCs w:val="22"/>
          <w:lang w:val="en-US" w:eastAsia="de-CH"/>
        </w:rPr>
        <w:t xml:space="preserve">possibility of obtaining more competitive results are in fact guaranteed. Therefore the continuation of this thematic area would be justified. </w:t>
      </w:r>
    </w:p>
    <w:p w14:paraId="23DD836A" w14:textId="7788AF38" w:rsidR="001F4803" w:rsidRPr="00E234B0" w:rsidRDefault="001F4803" w:rsidP="001F4803">
      <w:pPr>
        <w:spacing w:before="240" w:after="240"/>
        <w:jc w:val="both"/>
        <w:rPr>
          <w:szCs w:val="22"/>
          <w:lang w:val="en-US" w:eastAsia="de-CH"/>
        </w:rPr>
      </w:pPr>
      <w:r w:rsidRPr="00E234B0">
        <w:rPr>
          <w:b/>
          <w:szCs w:val="22"/>
          <w:lang w:val="en-US" w:eastAsia="de-CH"/>
        </w:rPr>
        <w:t>The Fund for Non-Governmental Organizations (NGO)</w:t>
      </w:r>
      <w:r w:rsidRPr="00E234B0">
        <w:rPr>
          <w:szCs w:val="22"/>
          <w:lang w:val="en-US" w:eastAsia="de-CH"/>
        </w:rPr>
        <w:t xml:space="preserve">, whose main objective was to promote the role of civil society as an important </w:t>
      </w:r>
      <w:r w:rsidR="000E37C9">
        <w:rPr>
          <w:szCs w:val="22"/>
          <w:lang w:val="en-US" w:eastAsia="de-CH"/>
        </w:rPr>
        <w:t>player</w:t>
      </w:r>
      <w:r w:rsidRPr="00E234B0">
        <w:rPr>
          <w:szCs w:val="22"/>
          <w:lang w:val="en-US" w:eastAsia="de-CH"/>
        </w:rPr>
        <w:t xml:space="preserve"> in increasing the socio-economic cohesion of Poland, received also positive opinions. All the citizens and non-governmental organizations involved gained the biggest and most durable benefits concerning their professional, organizational and financial potential. Taking </w:t>
      </w:r>
      <w:r w:rsidR="004C0BA8">
        <w:rPr>
          <w:szCs w:val="22"/>
          <w:lang w:val="en-US" w:eastAsia="de-CH"/>
        </w:rPr>
        <w:t xml:space="preserve">into account </w:t>
      </w:r>
      <w:proofErr w:type="spellStart"/>
      <w:r w:rsidR="004C0BA8">
        <w:rPr>
          <w:szCs w:val="22"/>
          <w:lang w:val="en-US" w:eastAsia="de-CH"/>
        </w:rPr>
        <w:t>i</w:t>
      </w:r>
      <w:proofErr w:type="spellEnd"/>
      <w:r w:rsidR="004C0BA8">
        <w:rPr>
          <w:szCs w:val="22"/>
          <w:lang w:val="en-US" w:eastAsia="de-CH"/>
        </w:rPr>
        <w:t xml:space="preserve">) </w:t>
      </w:r>
      <w:r w:rsidRPr="00E234B0">
        <w:rPr>
          <w:szCs w:val="22"/>
          <w:lang w:val="en-US" w:eastAsia="de-CH"/>
        </w:rPr>
        <w:t xml:space="preserve">the great amount of </w:t>
      </w:r>
      <w:r w:rsidR="000E37C9">
        <w:rPr>
          <w:szCs w:val="22"/>
          <w:lang w:val="en-US" w:eastAsia="de-CH"/>
        </w:rPr>
        <w:t xml:space="preserve">funding </w:t>
      </w:r>
      <w:r w:rsidRPr="00E234B0">
        <w:rPr>
          <w:szCs w:val="22"/>
          <w:lang w:val="en-US" w:eastAsia="de-CH"/>
        </w:rPr>
        <w:t>needs of the non-governmental organizations</w:t>
      </w:r>
      <w:r w:rsidR="000E37C9">
        <w:rPr>
          <w:szCs w:val="22"/>
          <w:lang w:val="en-US" w:eastAsia="de-CH"/>
        </w:rPr>
        <w:t xml:space="preserve"> in Poland</w:t>
      </w:r>
      <w:r w:rsidRPr="00E234B0">
        <w:rPr>
          <w:szCs w:val="22"/>
          <w:lang w:val="en-US" w:eastAsia="de-CH"/>
        </w:rPr>
        <w:t xml:space="preserve">, </w:t>
      </w:r>
      <w:r w:rsidR="004C0BA8">
        <w:rPr>
          <w:szCs w:val="22"/>
          <w:lang w:val="en-US" w:eastAsia="de-CH"/>
        </w:rPr>
        <w:t xml:space="preserve">ii) </w:t>
      </w:r>
      <w:r w:rsidRPr="00E234B0">
        <w:rPr>
          <w:szCs w:val="22"/>
          <w:lang w:val="en-US" w:eastAsia="de-CH"/>
        </w:rPr>
        <w:t xml:space="preserve">the significant influence of the implemented projects on the improvement of the </w:t>
      </w:r>
      <w:r w:rsidR="004C0BA8">
        <w:rPr>
          <w:szCs w:val="22"/>
          <w:lang w:val="en-US" w:eastAsia="de-CH"/>
        </w:rPr>
        <w:t xml:space="preserve">situation of the </w:t>
      </w:r>
      <w:r w:rsidRPr="00E234B0">
        <w:rPr>
          <w:szCs w:val="22"/>
          <w:lang w:val="en-US" w:eastAsia="de-CH"/>
        </w:rPr>
        <w:t xml:space="preserve">recipients as well as </w:t>
      </w:r>
      <w:r w:rsidR="004C0BA8">
        <w:rPr>
          <w:szCs w:val="22"/>
          <w:lang w:val="en-US" w:eastAsia="de-CH"/>
        </w:rPr>
        <w:t xml:space="preserve">iii) </w:t>
      </w:r>
      <w:r w:rsidRPr="00E234B0">
        <w:rPr>
          <w:szCs w:val="22"/>
          <w:lang w:val="en-US" w:eastAsia="de-CH"/>
        </w:rPr>
        <w:t xml:space="preserve">the considerable strengthening of </w:t>
      </w:r>
      <w:r w:rsidR="004C0BA8">
        <w:rPr>
          <w:szCs w:val="22"/>
          <w:lang w:val="en-US" w:eastAsia="de-CH"/>
        </w:rPr>
        <w:t xml:space="preserve">the </w:t>
      </w:r>
      <w:r w:rsidRPr="00E234B0">
        <w:rPr>
          <w:szCs w:val="22"/>
          <w:lang w:val="en-US" w:eastAsia="de-CH"/>
        </w:rPr>
        <w:t xml:space="preserve">institutional capacities of </w:t>
      </w:r>
      <w:r w:rsidR="004C0BA8">
        <w:rPr>
          <w:szCs w:val="22"/>
          <w:lang w:val="en-US" w:eastAsia="de-CH"/>
        </w:rPr>
        <w:t xml:space="preserve">the supported </w:t>
      </w:r>
      <w:r w:rsidRPr="00E234B0">
        <w:rPr>
          <w:szCs w:val="22"/>
          <w:lang w:val="en-US" w:eastAsia="de-CH"/>
        </w:rPr>
        <w:t xml:space="preserve">organizations, which allow </w:t>
      </w:r>
      <w:r w:rsidR="004C0BA8">
        <w:rPr>
          <w:szCs w:val="22"/>
          <w:lang w:val="en-US" w:eastAsia="de-CH"/>
        </w:rPr>
        <w:t xml:space="preserve">them </w:t>
      </w:r>
      <w:r w:rsidRPr="00E234B0">
        <w:rPr>
          <w:szCs w:val="22"/>
          <w:lang w:val="en-US" w:eastAsia="de-CH"/>
        </w:rPr>
        <w:t>to continue and extend the</w:t>
      </w:r>
      <w:r w:rsidR="004C0BA8">
        <w:rPr>
          <w:szCs w:val="22"/>
          <w:lang w:val="en-US" w:eastAsia="de-CH"/>
        </w:rPr>
        <w:t>ir</w:t>
      </w:r>
      <w:r w:rsidRPr="00E234B0">
        <w:rPr>
          <w:szCs w:val="22"/>
          <w:lang w:val="en-US" w:eastAsia="de-CH"/>
        </w:rPr>
        <w:t xml:space="preserve"> activit</w:t>
      </w:r>
      <w:r w:rsidR="004C0BA8">
        <w:rPr>
          <w:szCs w:val="22"/>
          <w:lang w:val="en-US" w:eastAsia="de-CH"/>
        </w:rPr>
        <w:t>ies</w:t>
      </w:r>
      <w:r w:rsidRPr="00E234B0">
        <w:rPr>
          <w:szCs w:val="22"/>
          <w:lang w:val="en-US" w:eastAsia="de-CH"/>
        </w:rPr>
        <w:t xml:space="preserve"> related to building the civil society, the continuation of support in th</w:t>
      </w:r>
      <w:r w:rsidR="004C0BA8">
        <w:rPr>
          <w:szCs w:val="22"/>
          <w:lang w:val="en-US" w:eastAsia="de-CH"/>
        </w:rPr>
        <w:t>is</w:t>
      </w:r>
      <w:r w:rsidRPr="00E234B0">
        <w:rPr>
          <w:szCs w:val="22"/>
          <w:lang w:val="en-US" w:eastAsia="de-CH"/>
        </w:rPr>
        <w:t xml:space="preserve"> area would </w:t>
      </w:r>
      <w:r w:rsidR="004C0BA8">
        <w:rPr>
          <w:szCs w:val="22"/>
          <w:lang w:val="en-US" w:eastAsia="de-CH"/>
        </w:rPr>
        <w:t>be</w:t>
      </w:r>
      <w:r w:rsidRPr="00E234B0">
        <w:rPr>
          <w:szCs w:val="22"/>
          <w:lang w:val="en-US" w:eastAsia="de-CH"/>
        </w:rPr>
        <w:t xml:space="preserve"> of great importance and </w:t>
      </w:r>
      <w:r w:rsidR="004C0BA8">
        <w:rPr>
          <w:szCs w:val="22"/>
          <w:lang w:val="en-US" w:eastAsia="de-CH"/>
        </w:rPr>
        <w:t>well</w:t>
      </w:r>
      <w:r w:rsidRPr="00E234B0">
        <w:rPr>
          <w:szCs w:val="22"/>
          <w:lang w:val="en-US" w:eastAsia="de-CH"/>
        </w:rPr>
        <w:t xml:space="preserve"> justified.</w:t>
      </w:r>
    </w:p>
    <w:p w14:paraId="45B4EB52" w14:textId="6D4CAE4B" w:rsidR="001B1EB5" w:rsidRDefault="001F4803" w:rsidP="001F4803">
      <w:pPr>
        <w:spacing w:before="240" w:after="240"/>
        <w:jc w:val="both"/>
        <w:rPr>
          <w:szCs w:val="22"/>
          <w:lang w:val="en-US" w:eastAsia="de-CH"/>
        </w:rPr>
      </w:pPr>
      <w:r w:rsidRPr="00E234B0">
        <w:rPr>
          <w:szCs w:val="22"/>
          <w:lang w:val="en-US" w:eastAsia="de-CH"/>
        </w:rPr>
        <w:t xml:space="preserve">When it comes to the prospects of using Swiss experience in the </w:t>
      </w:r>
      <w:r w:rsidR="004C0BA8">
        <w:rPr>
          <w:szCs w:val="22"/>
          <w:lang w:val="en-US" w:eastAsia="de-CH"/>
        </w:rPr>
        <w:t>possible</w:t>
      </w:r>
      <w:r w:rsidRPr="00E234B0">
        <w:rPr>
          <w:szCs w:val="22"/>
          <w:lang w:val="en-US" w:eastAsia="de-CH"/>
        </w:rPr>
        <w:t xml:space="preserve"> next edition of the Swiss-Polish Cooperation </w:t>
      </w:r>
      <w:proofErr w:type="spellStart"/>
      <w:r w:rsidRPr="00E234B0">
        <w:rPr>
          <w:szCs w:val="22"/>
          <w:lang w:val="en-US" w:eastAsia="de-CH"/>
        </w:rPr>
        <w:t>Programme</w:t>
      </w:r>
      <w:proofErr w:type="spellEnd"/>
      <w:r w:rsidRPr="00E234B0">
        <w:rPr>
          <w:szCs w:val="22"/>
          <w:lang w:val="en-US" w:eastAsia="de-CH"/>
        </w:rPr>
        <w:t xml:space="preserve">, the Polish side would be interested in using Swiss best practices in the </w:t>
      </w:r>
      <w:r w:rsidR="004C0BA8">
        <w:rPr>
          <w:szCs w:val="22"/>
          <w:lang w:val="en-US" w:eastAsia="de-CH"/>
        </w:rPr>
        <w:t>area</w:t>
      </w:r>
      <w:r w:rsidRPr="00E234B0">
        <w:rPr>
          <w:szCs w:val="22"/>
          <w:lang w:val="en-US" w:eastAsia="de-CH"/>
        </w:rPr>
        <w:t xml:space="preserve"> of </w:t>
      </w:r>
      <w:r w:rsidRPr="00E234B0">
        <w:rPr>
          <w:b/>
          <w:szCs w:val="22"/>
          <w:lang w:val="en-US" w:eastAsia="de-CH"/>
        </w:rPr>
        <w:t>Vocational and Professional Education and Training</w:t>
      </w:r>
      <w:r w:rsidRPr="00E234B0">
        <w:rPr>
          <w:szCs w:val="22"/>
          <w:lang w:val="en-US" w:eastAsia="de-CH"/>
        </w:rPr>
        <w:t xml:space="preserve">, having in mind </w:t>
      </w:r>
      <w:r w:rsidR="004C0BA8">
        <w:rPr>
          <w:szCs w:val="22"/>
          <w:lang w:val="en-US" w:eastAsia="de-CH"/>
        </w:rPr>
        <w:t xml:space="preserve">the </w:t>
      </w:r>
      <w:r w:rsidRPr="00E234B0">
        <w:rPr>
          <w:szCs w:val="22"/>
          <w:lang w:val="en-US" w:eastAsia="de-CH"/>
        </w:rPr>
        <w:t xml:space="preserve">high quality and world-wide recognition of the educational system in Switzerland. </w:t>
      </w:r>
    </w:p>
    <w:p w14:paraId="31C7593A" w14:textId="3622A56A" w:rsidR="00513F96" w:rsidRPr="00E234B0" w:rsidRDefault="00513F96" w:rsidP="001F4803">
      <w:pPr>
        <w:spacing w:before="240" w:after="240"/>
        <w:jc w:val="both"/>
        <w:rPr>
          <w:szCs w:val="22"/>
          <w:lang w:val="en-US" w:eastAsia="de-CH"/>
        </w:rPr>
      </w:pPr>
      <w:r>
        <w:rPr>
          <w:szCs w:val="22"/>
          <w:lang w:val="en-US" w:eastAsia="de-CH"/>
        </w:rPr>
        <w:t xml:space="preserve">In view of possible future perspective of the </w:t>
      </w:r>
      <w:proofErr w:type="spellStart"/>
      <w:r>
        <w:rPr>
          <w:szCs w:val="22"/>
          <w:lang w:val="en-US" w:eastAsia="de-CH"/>
        </w:rPr>
        <w:t>Programme</w:t>
      </w:r>
      <w:proofErr w:type="spellEnd"/>
      <w:r>
        <w:rPr>
          <w:szCs w:val="22"/>
          <w:lang w:val="en-US" w:eastAsia="de-CH"/>
        </w:rPr>
        <w:t xml:space="preserve">, the concrete areas of support shall be formulated in due course during the negotiation process, with consideration of the </w:t>
      </w:r>
      <w:r>
        <w:rPr>
          <w:szCs w:val="22"/>
          <w:lang w:val="en-US" w:eastAsia="de-CH"/>
        </w:rPr>
        <w:lastRenderedPageBreak/>
        <w:t>requirement to ensure complementarity with another financial sources which are now being distributed, as well as Polish priorities</w:t>
      </w:r>
      <w:r w:rsidR="00964B6C">
        <w:rPr>
          <w:szCs w:val="22"/>
          <w:lang w:val="en-US" w:eastAsia="de-CH"/>
        </w:rPr>
        <w:t xml:space="preserve"> </w:t>
      </w:r>
      <w:r w:rsidR="005D4B4D">
        <w:rPr>
          <w:szCs w:val="22"/>
          <w:lang w:val="en-US" w:eastAsia="de-CH"/>
        </w:rPr>
        <w:t xml:space="preserve">identified at adequate time </w:t>
      </w:r>
      <w:r w:rsidR="00964B6C">
        <w:rPr>
          <w:szCs w:val="22"/>
          <w:lang w:val="en-US" w:eastAsia="de-CH"/>
        </w:rPr>
        <w:t>and</w:t>
      </w:r>
      <w:r w:rsidR="005D4B4D">
        <w:rPr>
          <w:szCs w:val="22"/>
          <w:lang w:val="en-US" w:eastAsia="de-CH"/>
        </w:rPr>
        <w:t xml:space="preserve"> sound</w:t>
      </w:r>
      <w:r w:rsidR="00964B6C">
        <w:rPr>
          <w:szCs w:val="22"/>
          <w:lang w:val="en-US" w:eastAsia="de-CH"/>
        </w:rPr>
        <w:t xml:space="preserve"> </w:t>
      </w:r>
      <w:r w:rsidR="005D4B4D">
        <w:rPr>
          <w:szCs w:val="22"/>
          <w:lang w:val="en-US" w:eastAsia="de-CH"/>
        </w:rPr>
        <w:t xml:space="preserve">assessment of </w:t>
      </w:r>
      <w:r w:rsidR="00964B6C">
        <w:rPr>
          <w:szCs w:val="22"/>
          <w:lang w:val="en-US" w:eastAsia="de-CH"/>
        </w:rPr>
        <w:t>needs</w:t>
      </w:r>
      <w:r>
        <w:rPr>
          <w:szCs w:val="22"/>
          <w:lang w:val="en-US" w:eastAsia="de-CH"/>
        </w:rPr>
        <w:t xml:space="preserve">. </w:t>
      </w:r>
    </w:p>
    <w:p w14:paraId="27185A63" w14:textId="77777777" w:rsidR="00CE128E" w:rsidRPr="002E3EDF" w:rsidRDefault="00CE128E" w:rsidP="00EB4028">
      <w:pPr>
        <w:pStyle w:val="Nagwek1"/>
        <w:numPr>
          <w:ilvl w:val="0"/>
          <w:numId w:val="50"/>
        </w:numPr>
      </w:pPr>
      <w:bookmarkStart w:id="14" w:name="_Toc508180835"/>
      <w:r w:rsidRPr="002E3EDF">
        <w:t xml:space="preserve">Financial </w:t>
      </w:r>
      <w:proofErr w:type="spellStart"/>
      <w:r w:rsidRPr="002E3EDF">
        <w:t>statement</w:t>
      </w:r>
      <w:bookmarkEnd w:id="14"/>
      <w:proofErr w:type="spellEnd"/>
    </w:p>
    <w:p w14:paraId="6C504C5F" w14:textId="77777777" w:rsidR="002E3EDF" w:rsidRPr="00EF75A2" w:rsidRDefault="00CE128E" w:rsidP="00EB4028">
      <w:pPr>
        <w:pStyle w:val="Nagwek2"/>
        <w:numPr>
          <w:ilvl w:val="1"/>
          <w:numId w:val="50"/>
        </w:numPr>
        <w:rPr>
          <w:lang w:val="en-US"/>
        </w:rPr>
      </w:pPr>
      <w:bookmarkStart w:id="15" w:name="_Toc508180836"/>
      <w:r w:rsidRPr="00EF75A2">
        <w:rPr>
          <w:lang w:val="en-US"/>
        </w:rPr>
        <w:t>Amount disbursed compared to the budget</w:t>
      </w:r>
      <w:bookmarkEnd w:id="15"/>
    </w:p>
    <w:p w14:paraId="5F8ED27E" w14:textId="187B50E9" w:rsidR="004224E6" w:rsidRDefault="004224E6" w:rsidP="004224E6">
      <w:pPr>
        <w:autoSpaceDE w:val="0"/>
        <w:autoSpaceDN w:val="0"/>
        <w:adjustRightInd w:val="0"/>
        <w:spacing w:before="240"/>
        <w:jc w:val="both"/>
        <w:rPr>
          <w:rFonts w:cs="Arial"/>
          <w:color w:val="000000"/>
          <w:szCs w:val="20"/>
          <w:lang w:val="en-GB"/>
        </w:rPr>
      </w:pPr>
      <w:r>
        <w:rPr>
          <w:rFonts w:cs="Arial"/>
          <w:szCs w:val="20"/>
          <w:lang w:val="en-GB"/>
        </w:rPr>
        <w:t>During the whole programme implementation the amount of 5</w:t>
      </w:r>
      <w:r w:rsidR="00EB29B6">
        <w:rPr>
          <w:rFonts w:cs="Arial"/>
          <w:szCs w:val="20"/>
          <w:lang w:val="en-GB"/>
        </w:rPr>
        <w:t>52</w:t>
      </w:r>
      <w:r>
        <w:rPr>
          <w:rFonts w:cs="Arial"/>
          <w:szCs w:val="20"/>
          <w:lang w:val="en-GB"/>
        </w:rPr>
        <w:t>,</w:t>
      </w:r>
      <w:r w:rsidR="00EB29B6">
        <w:rPr>
          <w:rFonts w:cs="Arial"/>
          <w:szCs w:val="20"/>
          <w:lang w:val="en-GB"/>
        </w:rPr>
        <w:t xml:space="preserve">2 </w:t>
      </w:r>
      <w:r>
        <w:rPr>
          <w:rFonts w:cs="Arial"/>
          <w:szCs w:val="20"/>
          <w:lang w:val="en-GB"/>
        </w:rPr>
        <w:t xml:space="preserve">million CHF was disbursed within projects, block grants and within the special Funds </w:t>
      </w:r>
      <w:r w:rsidR="00F32300">
        <w:rPr>
          <w:rFonts w:cs="Arial"/>
          <w:szCs w:val="20"/>
          <w:lang w:val="en-GB"/>
        </w:rPr>
        <w:t>–</w:t>
      </w:r>
      <w:r>
        <w:rPr>
          <w:rFonts w:cs="Arial"/>
          <w:szCs w:val="20"/>
          <w:lang w:val="en-GB"/>
        </w:rPr>
        <w:t xml:space="preserve"> </w:t>
      </w:r>
      <w:r w:rsidR="00F32300">
        <w:rPr>
          <w:rFonts w:cs="Arial"/>
          <w:szCs w:val="20"/>
          <w:lang w:val="en-GB"/>
        </w:rPr>
        <w:t xml:space="preserve">the </w:t>
      </w:r>
      <w:r>
        <w:rPr>
          <w:rFonts w:cs="Arial"/>
          <w:szCs w:val="20"/>
          <w:lang w:val="en-GB"/>
        </w:rPr>
        <w:t xml:space="preserve">Technical Assistance Fund and </w:t>
      </w:r>
      <w:r w:rsidR="00F32300">
        <w:rPr>
          <w:rFonts w:cs="Arial"/>
          <w:szCs w:val="20"/>
          <w:lang w:val="en-GB"/>
        </w:rPr>
        <w:t xml:space="preserve">the </w:t>
      </w:r>
      <w:r>
        <w:rPr>
          <w:rFonts w:cs="Arial"/>
          <w:szCs w:val="20"/>
          <w:lang w:val="en-GB"/>
        </w:rPr>
        <w:t>Fund for Programme Preparation. Bearing in mind the Swiss Contribution part (the grant part) almost 4</w:t>
      </w:r>
      <w:r w:rsidR="00800682">
        <w:rPr>
          <w:rFonts w:cs="Arial"/>
          <w:szCs w:val="20"/>
          <w:lang w:val="en-GB"/>
        </w:rPr>
        <w:t>50</w:t>
      </w:r>
      <w:r>
        <w:rPr>
          <w:rFonts w:cs="Arial"/>
          <w:szCs w:val="20"/>
          <w:lang w:val="en-GB"/>
        </w:rPr>
        <w:t xml:space="preserve"> million CHF</w:t>
      </w:r>
      <w:r w:rsidR="003A6146">
        <w:rPr>
          <w:rStyle w:val="Odwoanieprzypisudolnego"/>
          <w:rFonts w:cs="Arial"/>
          <w:szCs w:val="20"/>
          <w:lang w:val="en-GB"/>
        </w:rPr>
        <w:footnoteReference w:id="16"/>
      </w:r>
      <w:r>
        <w:rPr>
          <w:rFonts w:cs="Arial"/>
          <w:szCs w:val="20"/>
          <w:lang w:val="en-GB"/>
        </w:rPr>
        <w:t xml:space="preserve"> </w:t>
      </w:r>
      <w:r w:rsidR="004C0BA8">
        <w:rPr>
          <w:rFonts w:cs="Arial"/>
          <w:szCs w:val="20"/>
          <w:lang w:val="en-GB"/>
        </w:rPr>
        <w:t>were</w:t>
      </w:r>
      <w:r>
        <w:rPr>
          <w:rFonts w:cs="Arial"/>
          <w:szCs w:val="20"/>
          <w:lang w:val="en-GB"/>
        </w:rPr>
        <w:t xml:space="preserve"> disbursed (CHF </w:t>
      </w:r>
      <w:r w:rsidR="00800682">
        <w:rPr>
          <w:rFonts w:cs="Arial"/>
          <w:szCs w:val="20"/>
          <w:lang w:val="en-GB"/>
        </w:rPr>
        <w:t>448 566 192</w:t>
      </w:r>
      <w:r>
        <w:rPr>
          <w:rFonts w:cs="Arial"/>
          <w:szCs w:val="20"/>
          <w:lang w:val="en-GB"/>
        </w:rPr>
        <w:t>)</w:t>
      </w:r>
      <w:r>
        <w:rPr>
          <w:rFonts w:cs="Arial"/>
          <w:color w:val="000000"/>
          <w:szCs w:val="20"/>
          <w:lang w:val="en-GB"/>
        </w:rPr>
        <w:t xml:space="preserve">, which constituted </w:t>
      </w:r>
      <w:r w:rsidRPr="002F4493">
        <w:rPr>
          <w:rFonts w:cs="Arial"/>
          <w:b/>
          <w:color w:val="000000"/>
          <w:szCs w:val="20"/>
          <w:lang w:val="en-GB"/>
        </w:rPr>
        <w:t>96,6</w:t>
      </w:r>
      <w:r w:rsidR="00544B4C">
        <w:rPr>
          <w:rFonts w:cs="Arial"/>
          <w:b/>
          <w:color w:val="000000"/>
          <w:szCs w:val="20"/>
          <w:lang w:val="en-GB"/>
        </w:rPr>
        <w:t> </w:t>
      </w:r>
      <w:r w:rsidRPr="002F4493">
        <w:rPr>
          <w:rFonts w:cs="Arial"/>
          <w:b/>
          <w:color w:val="000000"/>
          <w:szCs w:val="20"/>
          <w:lang w:val="en-GB"/>
        </w:rPr>
        <w:t>%</w:t>
      </w:r>
      <w:r>
        <w:rPr>
          <w:rFonts w:cs="Arial"/>
          <w:color w:val="000000"/>
          <w:szCs w:val="20"/>
          <w:lang w:val="en-GB"/>
        </w:rPr>
        <w:t xml:space="preserve"> of the amount of allocation for Poland. This high level of funds absorption </w:t>
      </w:r>
      <w:r w:rsidR="0079709F">
        <w:rPr>
          <w:rFonts w:cs="Arial"/>
          <w:color w:val="000000"/>
          <w:szCs w:val="20"/>
          <w:lang w:val="en-GB"/>
        </w:rPr>
        <w:t xml:space="preserve">is </w:t>
      </w:r>
      <w:r w:rsidR="00456089">
        <w:rPr>
          <w:rFonts w:cs="Arial"/>
          <w:color w:val="000000"/>
          <w:szCs w:val="20"/>
          <w:lang w:val="en-GB"/>
        </w:rPr>
        <w:t xml:space="preserve">assessed as </w:t>
      </w:r>
      <w:r w:rsidR="0079709F">
        <w:rPr>
          <w:rFonts w:cs="Arial"/>
          <w:color w:val="000000"/>
          <w:szCs w:val="20"/>
          <w:lang w:val="en-GB"/>
        </w:rPr>
        <w:t xml:space="preserve">satisfactory </w:t>
      </w:r>
      <w:r w:rsidR="00456089">
        <w:rPr>
          <w:rFonts w:cs="Arial"/>
          <w:color w:val="000000"/>
          <w:szCs w:val="20"/>
          <w:lang w:val="en-GB"/>
        </w:rPr>
        <w:t xml:space="preserve">– especially bearing in mind the Swiss Franc appreciation - </w:t>
      </w:r>
      <w:r>
        <w:rPr>
          <w:rFonts w:cs="Arial"/>
          <w:color w:val="000000"/>
          <w:szCs w:val="20"/>
          <w:lang w:val="en-GB"/>
        </w:rPr>
        <w:t xml:space="preserve">and it is </w:t>
      </w:r>
      <w:r w:rsidR="004C0BA8">
        <w:rPr>
          <w:rFonts w:cs="Arial"/>
          <w:color w:val="000000"/>
          <w:szCs w:val="20"/>
          <w:lang w:val="en-GB"/>
        </w:rPr>
        <w:t>in line</w:t>
      </w:r>
      <w:r>
        <w:rPr>
          <w:rFonts w:cs="Arial"/>
          <w:color w:val="000000"/>
          <w:szCs w:val="20"/>
          <w:lang w:val="en-GB"/>
        </w:rPr>
        <w:t xml:space="preserve"> with the prognos</w:t>
      </w:r>
      <w:r w:rsidR="00E2107A">
        <w:rPr>
          <w:rFonts w:cs="Arial"/>
          <w:color w:val="000000"/>
          <w:szCs w:val="20"/>
          <w:lang w:val="en-GB"/>
        </w:rPr>
        <w:t>is provided by the Polish side at</w:t>
      </w:r>
      <w:r>
        <w:rPr>
          <w:rFonts w:cs="Arial"/>
          <w:color w:val="000000"/>
          <w:szCs w:val="20"/>
          <w:lang w:val="en-GB"/>
        </w:rPr>
        <w:t xml:space="preserve"> the Annual </w:t>
      </w:r>
      <w:r w:rsidRPr="006C3A0D">
        <w:rPr>
          <w:rFonts w:cs="Arial"/>
          <w:color w:val="000000"/>
          <w:szCs w:val="20"/>
          <w:lang w:val="en-GB"/>
        </w:rPr>
        <w:t>Meeting</w:t>
      </w:r>
      <w:r w:rsidR="00D92BA3" w:rsidRPr="006C3A0D">
        <w:rPr>
          <w:rFonts w:cs="Arial"/>
          <w:color w:val="000000"/>
          <w:szCs w:val="20"/>
          <w:lang w:val="en-GB"/>
        </w:rPr>
        <w:t xml:space="preserve"> held in 2017</w:t>
      </w:r>
      <w:r w:rsidRPr="006C3A0D">
        <w:rPr>
          <w:rFonts w:cs="Arial"/>
          <w:color w:val="000000"/>
          <w:szCs w:val="20"/>
          <w:lang w:val="en-GB"/>
        </w:rPr>
        <w:t>.</w:t>
      </w:r>
      <w:r>
        <w:rPr>
          <w:rFonts w:cs="Arial"/>
          <w:color w:val="000000"/>
          <w:szCs w:val="20"/>
          <w:lang w:val="en-GB"/>
        </w:rPr>
        <w:t xml:space="preserve"> </w:t>
      </w:r>
    </w:p>
    <w:p w14:paraId="052E20E4" w14:textId="77777777" w:rsidR="004224E6" w:rsidRDefault="004224E6" w:rsidP="004224E6">
      <w:pPr>
        <w:autoSpaceDE w:val="0"/>
        <w:autoSpaceDN w:val="0"/>
        <w:adjustRightInd w:val="0"/>
        <w:spacing w:before="240"/>
        <w:jc w:val="both"/>
        <w:rPr>
          <w:rFonts w:cs="Arial"/>
          <w:color w:val="000000"/>
          <w:szCs w:val="20"/>
          <w:lang w:val="en-GB"/>
        </w:rPr>
      </w:pPr>
      <w:r>
        <w:rPr>
          <w:rFonts w:cs="Arial"/>
          <w:color w:val="000000"/>
          <w:szCs w:val="20"/>
          <w:lang w:val="en-GB"/>
        </w:rPr>
        <w:t>The</w:t>
      </w:r>
      <w:r w:rsidR="00E2107A">
        <w:rPr>
          <w:rFonts w:cs="Arial"/>
          <w:color w:val="000000"/>
          <w:szCs w:val="20"/>
          <w:lang w:val="en-GB"/>
        </w:rPr>
        <w:t xml:space="preserve"> detailed information about all</w:t>
      </w:r>
      <w:r>
        <w:rPr>
          <w:rFonts w:cs="Arial"/>
          <w:color w:val="000000"/>
          <w:szCs w:val="20"/>
          <w:lang w:val="en-GB"/>
        </w:rPr>
        <w:t xml:space="preserve"> projects, programmes and block grants concerning the final disb</w:t>
      </w:r>
      <w:r w:rsidR="00943556">
        <w:rPr>
          <w:rFonts w:cs="Arial"/>
          <w:color w:val="000000"/>
          <w:szCs w:val="20"/>
          <w:lang w:val="en-GB"/>
        </w:rPr>
        <w:t>ursements is</w:t>
      </w:r>
      <w:r w:rsidR="00E2107A">
        <w:rPr>
          <w:rFonts w:cs="Arial"/>
          <w:color w:val="000000"/>
          <w:szCs w:val="20"/>
          <w:lang w:val="en-GB"/>
        </w:rPr>
        <w:t xml:space="preserve"> presented in the A</w:t>
      </w:r>
      <w:r>
        <w:rPr>
          <w:rFonts w:cs="Arial"/>
          <w:color w:val="000000"/>
          <w:szCs w:val="20"/>
          <w:lang w:val="en-GB"/>
        </w:rPr>
        <w:t xml:space="preserve">nnex 2 to this Report. Moreover, the following table presents the final disbursements from the Swiss Contribution grant vs. </w:t>
      </w:r>
      <w:r w:rsidR="004C0BA8">
        <w:rPr>
          <w:rFonts w:cs="Arial"/>
          <w:color w:val="000000"/>
          <w:szCs w:val="20"/>
          <w:lang w:val="en-GB"/>
        </w:rPr>
        <w:t xml:space="preserve">the </w:t>
      </w:r>
      <w:r>
        <w:rPr>
          <w:rFonts w:cs="Arial"/>
          <w:color w:val="000000"/>
          <w:szCs w:val="20"/>
          <w:lang w:val="en-GB"/>
        </w:rPr>
        <w:t>amounts contracted divided by the thematic areas</w:t>
      </w:r>
      <w:r>
        <w:rPr>
          <w:rStyle w:val="Odwoanieprzypisudolnego"/>
          <w:color w:val="000000"/>
          <w:szCs w:val="20"/>
          <w:lang w:val="en-GB"/>
        </w:rPr>
        <w:footnoteReference w:id="17"/>
      </w:r>
      <w:r>
        <w:rPr>
          <w:rFonts w:cs="Arial"/>
          <w:color w:val="000000"/>
          <w:szCs w:val="20"/>
          <w:lang w:val="en-GB"/>
        </w:rPr>
        <w:t>.</w:t>
      </w:r>
    </w:p>
    <w:p w14:paraId="55B07AA2" w14:textId="77777777" w:rsidR="00625A92" w:rsidRDefault="002217D4" w:rsidP="004224E6">
      <w:pPr>
        <w:autoSpaceDE w:val="0"/>
        <w:autoSpaceDN w:val="0"/>
        <w:adjustRightInd w:val="0"/>
        <w:spacing w:before="240"/>
        <w:jc w:val="both"/>
        <w:rPr>
          <w:rFonts w:cs="Arial"/>
          <w:b/>
          <w:color w:val="000000"/>
          <w:szCs w:val="22"/>
          <w:lang w:val="en-GB"/>
        </w:rPr>
      </w:pPr>
      <w:r w:rsidRPr="002217D4">
        <w:rPr>
          <w:rFonts w:cs="Arial"/>
          <w:b/>
          <w:color w:val="000000"/>
          <w:szCs w:val="22"/>
          <w:lang w:val="en-GB"/>
        </w:rPr>
        <w:t>Table 4</w:t>
      </w:r>
      <w:r w:rsidR="00893889" w:rsidRPr="002217D4">
        <w:rPr>
          <w:rFonts w:cs="Arial"/>
          <w:b/>
          <w:color w:val="000000"/>
          <w:szCs w:val="22"/>
          <w:lang w:val="en-GB"/>
        </w:rPr>
        <w:t xml:space="preserve">. </w:t>
      </w:r>
      <w:r w:rsidR="005E19D4" w:rsidRPr="002217D4">
        <w:rPr>
          <w:rFonts w:cs="Arial"/>
          <w:b/>
          <w:color w:val="000000"/>
          <w:szCs w:val="22"/>
          <w:lang w:val="en-GB"/>
        </w:rPr>
        <w:t>Spending status – comparison between the contracted amount and final disbursements including the final rate of absorption, by thematic areas</w:t>
      </w:r>
    </w:p>
    <w:p w14:paraId="6E5D6E58" w14:textId="77777777" w:rsidR="00A3344C" w:rsidRDefault="00A3344C" w:rsidP="004224E6">
      <w:pPr>
        <w:autoSpaceDE w:val="0"/>
        <w:autoSpaceDN w:val="0"/>
        <w:adjustRightInd w:val="0"/>
        <w:spacing w:before="240"/>
        <w:jc w:val="both"/>
        <w:rPr>
          <w:rFonts w:cs="Arial"/>
          <w:b/>
          <w:color w:val="000000"/>
          <w:szCs w:val="22"/>
          <w:lang w:val="en-GB"/>
        </w:rPr>
      </w:pPr>
    </w:p>
    <w:tbl>
      <w:tblPr>
        <w:tblW w:w="9077" w:type="dxa"/>
        <w:tblInd w:w="65" w:type="dxa"/>
        <w:tblCellMar>
          <w:left w:w="70" w:type="dxa"/>
          <w:right w:w="70" w:type="dxa"/>
        </w:tblCellMar>
        <w:tblLook w:val="04A0" w:firstRow="1" w:lastRow="0" w:firstColumn="1" w:lastColumn="0" w:noHBand="0" w:noVBand="1"/>
      </w:tblPr>
      <w:tblGrid>
        <w:gridCol w:w="4258"/>
        <w:gridCol w:w="1559"/>
        <w:gridCol w:w="1701"/>
        <w:gridCol w:w="1559"/>
      </w:tblGrid>
      <w:tr w:rsidR="004224E6" w:rsidRPr="00ED323F" w14:paraId="283BF64C" w14:textId="77777777" w:rsidTr="00944649">
        <w:trPr>
          <w:trHeight w:val="720"/>
        </w:trPr>
        <w:tc>
          <w:tcPr>
            <w:tcW w:w="4258"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15F097A" w14:textId="77777777" w:rsidR="004224E6" w:rsidRPr="00ED323F" w:rsidRDefault="004224E6" w:rsidP="00944649">
            <w:pPr>
              <w:jc w:val="center"/>
              <w:rPr>
                <w:rFonts w:cs="Calibri"/>
                <w:b/>
                <w:bCs/>
                <w:color w:val="000000"/>
                <w:sz w:val="18"/>
                <w:szCs w:val="18"/>
                <w:lang w:eastAsia="pl-PL"/>
              </w:rPr>
            </w:pPr>
            <w:r w:rsidRPr="00ED323F">
              <w:rPr>
                <w:rFonts w:cs="Calibri"/>
                <w:b/>
                <w:bCs/>
                <w:color w:val="000000"/>
                <w:sz w:val="18"/>
                <w:szCs w:val="18"/>
                <w:lang w:eastAsia="pl-PL"/>
              </w:rPr>
              <w:t>Project/Programme</w:t>
            </w:r>
          </w:p>
        </w:tc>
        <w:tc>
          <w:tcPr>
            <w:tcW w:w="1559"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5FB4931" w14:textId="77777777" w:rsidR="004224E6" w:rsidRPr="00ED323F" w:rsidRDefault="004224E6" w:rsidP="00944649">
            <w:pPr>
              <w:jc w:val="center"/>
              <w:rPr>
                <w:rFonts w:cs="Calibri"/>
                <w:b/>
                <w:bCs/>
                <w:sz w:val="18"/>
                <w:szCs w:val="18"/>
                <w:lang w:eastAsia="pl-PL"/>
              </w:rPr>
            </w:pPr>
            <w:r w:rsidRPr="00ED323F">
              <w:rPr>
                <w:rFonts w:cs="Calibri"/>
                <w:b/>
                <w:bCs/>
                <w:sz w:val="18"/>
                <w:szCs w:val="18"/>
                <w:lang w:eastAsia="pl-PL"/>
              </w:rPr>
              <w:t xml:space="preserve">The </w:t>
            </w:r>
            <w:proofErr w:type="spellStart"/>
            <w:r w:rsidRPr="00ED323F">
              <w:rPr>
                <w:rFonts w:cs="Calibri"/>
                <w:b/>
                <w:bCs/>
                <w:sz w:val="18"/>
                <w:szCs w:val="18"/>
                <w:lang w:eastAsia="pl-PL"/>
              </w:rPr>
              <w:t>amount</w:t>
            </w:r>
            <w:proofErr w:type="spellEnd"/>
            <w:r w:rsidRPr="00ED323F">
              <w:rPr>
                <w:rFonts w:cs="Calibri"/>
                <w:b/>
                <w:bCs/>
                <w:sz w:val="18"/>
                <w:szCs w:val="18"/>
                <w:lang w:eastAsia="pl-PL"/>
              </w:rPr>
              <w:t xml:space="preserve"> </w:t>
            </w:r>
            <w:proofErr w:type="spellStart"/>
            <w:r w:rsidRPr="00ED323F">
              <w:rPr>
                <w:rFonts w:cs="Calibri"/>
                <w:b/>
                <w:bCs/>
                <w:sz w:val="18"/>
                <w:szCs w:val="18"/>
                <w:lang w:eastAsia="pl-PL"/>
              </w:rPr>
              <w:t>contracted</w:t>
            </w:r>
            <w:proofErr w:type="spellEnd"/>
            <w:r w:rsidRPr="00ED323F">
              <w:rPr>
                <w:rFonts w:cs="Calibri"/>
                <w:b/>
                <w:bCs/>
                <w:sz w:val="18"/>
                <w:szCs w:val="18"/>
                <w:lang w:eastAsia="pl-PL"/>
              </w:rPr>
              <w:br/>
              <w:t>[CHF]</w:t>
            </w:r>
          </w:p>
        </w:tc>
        <w:tc>
          <w:tcPr>
            <w:tcW w:w="1701"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433954D" w14:textId="77777777" w:rsidR="004224E6" w:rsidRPr="00ED323F" w:rsidRDefault="004224E6" w:rsidP="00944649">
            <w:pPr>
              <w:jc w:val="center"/>
              <w:rPr>
                <w:rFonts w:cs="Calibri"/>
                <w:b/>
                <w:bCs/>
                <w:sz w:val="18"/>
                <w:szCs w:val="18"/>
                <w:lang w:eastAsia="pl-PL"/>
              </w:rPr>
            </w:pPr>
            <w:r w:rsidRPr="00ED323F">
              <w:rPr>
                <w:rFonts w:cs="Calibri"/>
                <w:b/>
                <w:bCs/>
                <w:sz w:val="18"/>
                <w:szCs w:val="18"/>
                <w:lang w:eastAsia="pl-PL"/>
              </w:rPr>
              <w:t xml:space="preserve">The </w:t>
            </w:r>
            <w:proofErr w:type="spellStart"/>
            <w:r w:rsidRPr="00ED323F">
              <w:rPr>
                <w:rFonts w:cs="Calibri"/>
                <w:b/>
                <w:bCs/>
                <w:sz w:val="18"/>
                <w:szCs w:val="18"/>
                <w:lang w:eastAsia="pl-PL"/>
              </w:rPr>
              <w:t>amount</w:t>
            </w:r>
            <w:proofErr w:type="spellEnd"/>
            <w:r w:rsidRPr="00ED323F">
              <w:rPr>
                <w:rFonts w:cs="Calibri"/>
                <w:b/>
                <w:bCs/>
                <w:sz w:val="18"/>
                <w:szCs w:val="18"/>
                <w:lang w:eastAsia="pl-PL"/>
              </w:rPr>
              <w:t xml:space="preserve"> </w:t>
            </w:r>
            <w:proofErr w:type="spellStart"/>
            <w:r w:rsidRPr="00ED323F">
              <w:rPr>
                <w:rFonts w:cs="Calibri"/>
                <w:b/>
                <w:bCs/>
                <w:sz w:val="18"/>
                <w:szCs w:val="18"/>
                <w:lang w:eastAsia="pl-PL"/>
              </w:rPr>
              <w:t>reimbursed</w:t>
            </w:r>
            <w:proofErr w:type="spellEnd"/>
            <w:r w:rsidRPr="00ED323F">
              <w:rPr>
                <w:rFonts w:cs="Calibri"/>
                <w:b/>
                <w:bCs/>
                <w:sz w:val="18"/>
                <w:szCs w:val="18"/>
                <w:lang w:eastAsia="pl-PL"/>
              </w:rPr>
              <w:br/>
              <w:t>[CHF]</w:t>
            </w:r>
          </w:p>
        </w:tc>
        <w:tc>
          <w:tcPr>
            <w:tcW w:w="1559"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9F35CCD" w14:textId="77777777" w:rsidR="004224E6" w:rsidRPr="00ED323F" w:rsidRDefault="004224E6" w:rsidP="00944649">
            <w:pPr>
              <w:jc w:val="center"/>
              <w:rPr>
                <w:rFonts w:cs="Calibri"/>
                <w:b/>
                <w:bCs/>
                <w:sz w:val="18"/>
                <w:szCs w:val="18"/>
                <w:lang w:eastAsia="pl-PL"/>
              </w:rPr>
            </w:pPr>
            <w:r w:rsidRPr="00ED323F">
              <w:rPr>
                <w:rFonts w:cs="Calibri"/>
                <w:b/>
                <w:bCs/>
                <w:sz w:val="18"/>
                <w:szCs w:val="18"/>
                <w:lang w:eastAsia="pl-PL"/>
              </w:rPr>
              <w:t xml:space="preserve">Rate </w:t>
            </w:r>
            <w:proofErr w:type="spellStart"/>
            <w:r w:rsidRPr="00ED323F">
              <w:rPr>
                <w:rFonts w:cs="Calibri"/>
                <w:b/>
                <w:bCs/>
                <w:sz w:val="18"/>
                <w:szCs w:val="18"/>
                <w:lang w:eastAsia="pl-PL"/>
              </w:rPr>
              <w:t>of</w:t>
            </w:r>
            <w:proofErr w:type="spellEnd"/>
            <w:r w:rsidRPr="00ED323F">
              <w:rPr>
                <w:rFonts w:cs="Calibri"/>
                <w:b/>
                <w:bCs/>
                <w:sz w:val="18"/>
                <w:szCs w:val="18"/>
                <w:lang w:eastAsia="pl-PL"/>
              </w:rPr>
              <w:t xml:space="preserve"> </w:t>
            </w:r>
            <w:proofErr w:type="spellStart"/>
            <w:r w:rsidRPr="00ED323F">
              <w:rPr>
                <w:rFonts w:cs="Calibri"/>
                <w:b/>
                <w:bCs/>
                <w:sz w:val="18"/>
                <w:szCs w:val="18"/>
                <w:lang w:eastAsia="pl-PL"/>
              </w:rPr>
              <w:t>absorption</w:t>
            </w:r>
            <w:proofErr w:type="spellEnd"/>
          </w:p>
        </w:tc>
      </w:tr>
      <w:tr w:rsidR="004224E6" w:rsidRPr="00ED323F" w14:paraId="134E0E07" w14:textId="77777777" w:rsidTr="00944649">
        <w:trPr>
          <w:trHeight w:val="645"/>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48293" w14:textId="77777777" w:rsidR="004224E6" w:rsidRPr="00ED323F" w:rsidRDefault="004224E6" w:rsidP="00944649">
            <w:pPr>
              <w:jc w:val="both"/>
              <w:rPr>
                <w:rFonts w:cs="Calibri"/>
                <w:color w:val="000000"/>
                <w:sz w:val="18"/>
                <w:szCs w:val="18"/>
                <w:lang w:eastAsia="pl-PL"/>
              </w:rPr>
            </w:pPr>
            <w:proofErr w:type="spellStart"/>
            <w:r w:rsidRPr="00ED323F">
              <w:rPr>
                <w:rFonts w:cs="Calibri"/>
                <w:color w:val="000000"/>
                <w:sz w:val="18"/>
                <w:szCs w:val="18"/>
                <w:lang w:eastAsia="pl-PL"/>
              </w:rPr>
              <w:t>Thematic</w:t>
            </w:r>
            <w:proofErr w:type="spellEnd"/>
            <w:r w:rsidRPr="00ED323F">
              <w:rPr>
                <w:rFonts w:cs="Calibri"/>
                <w:color w:val="000000"/>
                <w:sz w:val="18"/>
                <w:szCs w:val="18"/>
                <w:lang w:eastAsia="pl-PL"/>
              </w:rPr>
              <w:t xml:space="preserve"> </w:t>
            </w:r>
            <w:proofErr w:type="spellStart"/>
            <w:r w:rsidRPr="00ED323F">
              <w:rPr>
                <w:rFonts w:cs="Calibri"/>
                <w:color w:val="000000"/>
                <w:sz w:val="18"/>
                <w:szCs w:val="18"/>
                <w:lang w:eastAsia="pl-PL"/>
              </w:rPr>
              <w:t>area</w:t>
            </w:r>
            <w:proofErr w:type="spellEnd"/>
            <w:r w:rsidRPr="00ED323F">
              <w:rPr>
                <w:rFonts w:cs="Calibri"/>
                <w:color w:val="000000"/>
                <w:sz w:val="18"/>
                <w:szCs w:val="18"/>
                <w:lang w:eastAsia="pl-PL"/>
              </w:rPr>
              <w:t xml:space="preserve"> </w:t>
            </w:r>
            <w:r w:rsidRPr="00ED323F">
              <w:rPr>
                <w:rFonts w:cs="Calibri"/>
                <w:i/>
                <w:iCs/>
                <w:color w:val="000000"/>
                <w:sz w:val="18"/>
                <w:szCs w:val="18"/>
                <w:lang w:eastAsia="pl-PL"/>
              </w:rPr>
              <w:t xml:space="preserve">Regional </w:t>
            </w:r>
            <w:proofErr w:type="spellStart"/>
            <w:r w:rsidRPr="00ED323F">
              <w:rPr>
                <w:rFonts w:cs="Calibri"/>
                <w:i/>
                <w:iCs/>
                <w:color w:val="000000"/>
                <w:sz w:val="18"/>
                <w:szCs w:val="18"/>
                <w:lang w:eastAsia="pl-PL"/>
              </w:rPr>
              <w:t>policy</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6DF20762"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47 699 602</w:t>
            </w:r>
          </w:p>
        </w:tc>
        <w:tc>
          <w:tcPr>
            <w:tcW w:w="1701" w:type="dxa"/>
            <w:tcBorders>
              <w:top w:val="nil"/>
              <w:left w:val="nil"/>
              <w:bottom w:val="single" w:sz="4" w:space="0" w:color="auto"/>
              <w:right w:val="single" w:sz="4" w:space="0" w:color="auto"/>
            </w:tcBorders>
            <w:shd w:val="clear" w:color="000000" w:fill="FFFFFF"/>
            <w:vAlign w:val="center"/>
            <w:hideMark/>
          </w:tcPr>
          <w:p w14:paraId="79122D77"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46 429 075</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67199A"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97,3%</w:t>
            </w:r>
          </w:p>
        </w:tc>
      </w:tr>
      <w:tr w:rsidR="004224E6" w:rsidRPr="00ED323F" w14:paraId="6029590D" w14:textId="77777777" w:rsidTr="00542948">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47CD74B"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 xml:space="preserve">Thematic area </w:t>
            </w:r>
            <w:r w:rsidRPr="00ED323F">
              <w:rPr>
                <w:rFonts w:cs="Calibri"/>
                <w:i/>
                <w:iCs/>
                <w:color w:val="000000"/>
                <w:sz w:val="18"/>
                <w:szCs w:val="18"/>
                <w:lang w:val="en-AU" w:eastAsia="pl-PL"/>
              </w:rPr>
              <w:t>Measures to secure borders</w:t>
            </w:r>
          </w:p>
        </w:tc>
        <w:tc>
          <w:tcPr>
            <w:tcW w:w="1559" w:type="dxa"/>
            <w:tcBorders>
              <w:top w:val="nil"/>
              <w:left w:val="nil"/>
              <w:bottom w:val="single" w:sz="4" w:space="0" w:color="auto"/>
              <w:right w:val="single" w:sz="4" w:space="0" w:color="auto"/>
            </w:tcBorders>
            <w:shd w:val="clear" w:color="000000" w:fill="DCE6F1"/>
            <w:vAlign w:val="center"/>
            <w:hideMark/>
          </w:tcPr>
          <w:p w14:paraId="345C2D4A"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32 000 000</w:t>
            </w:r>
          </w:p>
        </w:tc>
        <w:tc>
          <w:tcPr>
            <w:tcW w:w="1701" w:type="dxa"/>
            <w:tcBorders>
              <w:top w:val="nil"/>
              <w:left w:val="nil"/>
              <w:bottom w:val="single" w:sz="4" w:space="0" w:color="auto"/>
              <w:right w:val="single" w:sz="4" w:space="0" w:color="auto"/>
            </w:tcBorders>
            <w:shd w:val="clear" w:color="000000" w:fill="DCE6F1"/>
            <w:vAlign w:val="center"/>
            <w:hideMark/>
          </w:tcPr>
          <w:p w14:paraId="4F424FF1"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30 721 744</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E01A525"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96%</w:t>
            </w:r>
          </w:p>
        </w:tc>
      </w:tr>
      <w:tr w:rsidR="004224E6" w:rsidRPr="00ED323F" w14:paraId="22B56134" w14:textId="77777777" w:rsidTr="00542948">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4A350B"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 xml:space="preserve">Thematic area </w:t>
            </w:r>
            <w:r w:rsidRPr="00ED323F">
              <w:rPr>
                <w:rFonts w:cs="Calibri"/>
                <w:i/>
                <w:iCs/>
                <w:color w:val="000000"/>
                <w:sz w:val="18"/>
                <w:szCs w:val="18"/>
                <w:lang w:val="en-AU" w:eastAsia="pl-PL"/>
              </w:rPr>
              <w:t xml:space="preserve">Environment and infrastructure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2E1C15D"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188 908 779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9C3C281" w14:textId="77777777" w:rsidR="004224E6" w:rsidRPr="00ED323F" w:rsidRDefault="004224E6" w:rsidP="0091194A">
            <w:pPr>
              <w:jc w:val="right"/>
              <w:rPr>
                <w:rFonts w:cs="Calibri"/>
                <w:color w:val="000000"/>
                <w:sz w:val="18"/>
                <w:szCs w:val="18"/>
                <w:lang w:eastAsia="pl-PL"/>
              </w:rPr>
            </w:pPr>
            <w:r w:rsidRPr="00ED323F">
              <w:rPr>
                <w:rFonts w:cs="Calibri"/>
                <w:color w:val="000000"/>
                <w:sz w:val="18"/>
                <w:szCs w:val="18"/>
                <w:lang w:eastAsia="pl-PL"/>
              </w:rPr>
              <w:t>179 35</w:t>
            </w:r>
            <w:r w:rsidR="0091194A">
              <w:rPr>
                <w:rFonts w:cs="Calibri"/>
                <w:color w:val="000000"/>
                <w:sz w:val="18"/>
                <w:szCs w:val="18"/>
                <w:lang w:eastAsia="pl-PL"/>
              </w:rPr>
              <w:t>0</w:t>
            </w:r>
            <w:r w:rsidRPr="00ED323F">
              <w:rPr>
                <w:rFonts w:cs="Calibri"/>
                <w:color w:val="000000"/>
                <w:sz w:val="18"/>
                <w:szCs w:val="18"/>
                <w:lang w:eastAsia="pl-PL"/>
              </w:rPr>
              <w:t xml:space="preserve"> </w:t>
            </w:r>
            <w:r w:rsidR="0091194A">
              <w:rPr>
                <w:rFonts w:cs="Calibri"/>
                <w:color w:val="000000"/>
                <w:sz w:val="18"/>
                <w:szCs w:val="18"/>
                <w:lang w:eastAsia="pl-PL"/>
              </w:rPr>
              <w:t>305</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9D821"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94,9%</w:t>
            </w:r>
          </w:p>
        </w:tc>
      </w:tr>
      <w:tr w:rsidR="004224E6" w:rsidRPr="00ED323F" w14:paraId="67A9E398" w14:textId="77777777" w:rsidTr="00B47A38">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35EBAFE" w14:textId="77777777" w:rsidR="004224E6" w:rsidRPr="00ED323F" w:rsidRDefault="004224E6" w:rsidP="00944649">
            <w:pPr>
              <w:rPr>
                <w:rFonts w:cs="Calibri"/>
                <w:color w:val="000000"/>
                <w:sz w:val="18"/>
                <w:szCs w:val="18"/>
                <w:lang w:eastAsia="pl-PL"/>
              </w:rPr>
            </w:pPr>
            <w:proofErr w:type="spellStart"/>
            <w:r w:rsidRPr="00ED323F">
              <w:rPr>
                <w:rFonts w:cs="Calibri"/>
                <w:color w:val="000000"/>
                <w:sz w:val="18"/>
                <w:szCs w:val="18"/>
                <w:lang w:eastAsia="pl-PL"/>
              </w:rPr>
              <w:t>Thematic</w:t>
            </w:r>
            <w:proofErr w:type="spellEnd"/>
            <w:r w:rsidRPr="00ED323F">
              <w:rPr>
                <w:rFonts w:cs="Calibri"/>
                <w:color w:val="000000"/>
                <w:sz w:val="18"/>
                <w:szCs w:val="18"/>
                <w:lang w:eastAsia="pl-PL"/>
              </w:rPr>
              <w:t xml:space="preserve"> </w:t>
            </w:r>
            <w:proofErr w:type="spellStart"/>
            <w:r w:rsidRPr="00ED323F">
              <w:rPr>
                <w:rFonts w:cs="Calibri"/>
                <w:color w:val="000000"/>
                <w:sz w:val="18"/>
                <w:szCs w:val="18"/>
                <w:lang w:eastAsia="pl-PL"/>
              </w:rPr>
              <w:t>area</w:t>
            </w:r>
            <w:proofErr w:type="spellEnd"/>
            <w:r w:rsidRPr="00ED323F">
              <w:rPr>
                <w:rFonts w:cs="Calibri"/>
                <w:color w:val="000000"/>
                <w:sz w:val="18"/>
                <w:szCs w:val="18"/>
                <w:lang w:eastAsia="pl-PL"/>
              </w:rPr>
              <w:t xml:space="preserve"> </w:t>
            </w:r>
            <w:proofErr w:type="spellStart"/>
            <w:r w:rsidRPr="00ED323F">
              <w:rPr>
                <w:rFonts w:cs="Calibri"/>
                <w:i/>
                <w:iCs/>
                <w:color w:val="000000"/>
                <w:sz w:val="18"/>
                <w:szCs w:val="18"/>
                <w:lang w:eastAsia="pl-PL"/>
              </w:rPr>
              <w:t>Biodiversity</w:t>
            </w:r>
            <w:proofErr w:type="spellEnd"/>
          </w:p>
        </w:tc>
        <w:tc>
          <w:tcPr>
            <w:tcW w:w="1559" w:type="dxa"/>
            <w:tcBorders>
              <w:top w:val="single" w:sz="4" w:space="0" w:color="auto"/>
              <w:left w:val="nil"/>
              <w:bottom w:val="single" w:sz="4" w:space="0" w:color="auto"/>
              <w:right w:val="single" w:sz="4" w:space="0" w:color="auto"/>
            </w:tcBorders>
            <w:shd w:val="clear" w:color="000000" w:fill="DCE6F1"/>
            <w:vAlign w:val="center"/>
            <w:hideMark/>
          </w:tcPr>
          <w:p w14:paraId="04387779"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9 818 134</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054BFE3B" w14:textId="77777777" w:rsidR="004224E6" w:rsidRPr="00ED323F" w:rsidRDefault="00892E58" w:rsidP="00944649">
            <w:pPr>
              <w:jc w:val="right"/>
              <w:rPr>
                <w:rFonts w:cs="Calibri"/>
                <w:color w:val="000000"/>
                <w:sz w:val="18"/>
                <w:szCs w:val="18"/>
                <w:lang w:eastAsia="pl-PL"/>
              </w:rPr>
            </w:pPr>
            <w:r>
              <w:rPr>
                <w:rFonts w:cs="Calibri"/>
                <w:color w:val="000000"/>
                <w:sz w:val="18"/>
                <w:szCs w:val="18"/>
                <w:lang w:eastAsia="pl-PL"/>
              </w:rPr>
              <w:t>9 555 512</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F64C36C"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97,3%</w:t>
            </w:r>
          </w:p>
        </w:tc>
      </w:tr>
      <w:tr w:rsidR="004224E6" w:rsidRPr="00ED323F" w14:paraId="00E18312" w14:textId="77777777" w:rsidTr="00B47A38">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8D247E"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 xml:space="preserve">Individual project of National Capital Fund S.A.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0BDF3A6"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53 000 000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2392D80"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53 000 000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36DA1"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100%</w:t>
            </w:r>
          </w:p>
        </w:tc>
      </w:tr>
      <w:tr w:rsidR="004224E6" w:rsidRPr="00ED323F" w14:paraId="56E19C58" w14:textId="77777777" w:rsidTr="00944649">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666E0B40"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Financial reporting and auditing in the private sector</w:t>
            </w:r>
          </w:p>
        </w:tc>
        <w:tc>
          <w:tcPr>
            <w:tcW w:w="1559" w:type="dxa"/>
            <w:tcBorders>
              <w:top w:val="nil"/>
              <w:left w:val="nil"/>
              <w:bottom w:val="single" w:sz="4" w:space="0" w:color="auto"/>
              <w:right w:val="single" w:sz="4" w:space="0" w:color="auto"/>
            </w:tcBorders>
            <w:shd w:val="clear" w:color="000000" w:fill="DCE6F1"/>
            <w:vAlign w:val="center"/>
            <w:hideMark/>
          </w:tcPr>
          <w:p w14:paraId="26B27B8E"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10 000 000</w:t>
            </w:r>
          </w:p>
        </w:tc>
        <w:tc>
          <w:tcPr>
            <w:tcW w:w="1701" w:type="dxa"/>
            <w:tcBorders>
              <w:top w:val="nil"/>
              <w:left w:val="nil"/>
              <w:bottom w:val="single" w:sz="4" w:space="0" w:color="auto"/>
              <w:right w:val="single" w:sz="4" w:space="0" w:color="auto"/>
            </w:tcBorders>
            <w:shd w:val="clear" w:color="000000" w:fill="DCE6F1"/>
            <w:vAlign w:val="center"/>
            <w:hideMark/>
          </w:tcPr>
          <w:p w14:paraId="283ACBB5"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9 536 404</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2A59F6A"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95,4%</w:t>
            </w:r>
          </w:p>
        </w:tc>
      </w:tr>
      <w:tr w:rsidR="004224E6" w:rsidRPr="00ED323F" w14:paraId="0CFDE9CE" w14:textId="77777777" w:rsidTr="00A3344C">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7B91B"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Development of the private sector and promotion of export (CSR project)</w:t>
            </w:r>
          </w:p>
        </w:tc>
        <w:tc>
          <w:tcPr>
            <w:tcW w:w="1559" w:type="dxa"/>
            <w:tcBorders>
              <w:top w:val="nil"/>
              <w:left w:val="nil"/>
              <w:bottom w:val="single" w:sz="4" w:space="0" w:color="auto"/>
              <w:right w:val="single" w:sz="4" w:space="0" w:color="auto"/>
            </w:tcBorders>
            <w:shd w:val="clear" w:color="000000" w:fill="FFFFFF"/>
            <w:vAlign w:val="center"/>
            <w:hideMark/>
          </w:tcPr>
          <w:p w14:paraId="7CC5122D"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4 866 117</w:t>
            </w:r>
          </w:p>
        </w:tc>
        <w:tc>
          <w:tcPr>
            <w:tcW w:w="1701" w:type="dxa"/>
            <w:tcBorders>
              <w:top w:val="nil"/>
              <w:left w:val="nil"/>
              <w:bottom w:val="single" w:sz="4" w:space="0" w:color="auto"/>
              <w:right w:val="single" w:sz="4" w:space="0" w:color="auto"/>
            </w:tcBorders>
            <w:shd w:val="clear" w:color="000000" w:fill="FFFFFF"/>
            <w:vAlign w:val="center"/>
            <w:hideMark/>
          </w:tcPr>
          <w:p w14:paraId="2F575297"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4 737 403</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849A4"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97,4%</w:t>
            </w:r>
          </w:p>
        </w:tc>
      </w:tr>
      <w:tr w:rsidR="004224E6" w:rsidRPr="00ED323F" w14:paraId="4C48C7B1" w14:textId="77777777" w:rsidTr="00A3344C">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3FF336B"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lastRenderedPageBreak/>
              <w:t xml:space="preserve">Thematic area </w:t>
            </w:r>
            <w:r w:rsidRPr="00ED323F">
              <w:rPr>
                <w:rFonts w:cs="Calibri"/>
                <w:i/>
                <w:iCs/>
                <w:color w:val="000000"/>
                <w:sz w:val="18"/>
                <w:szCs w:val="18"/>
                <w:lang w:val="en-AU" w:eastAsia="pl-PL"/>
              </w:rPr>
              <w:t>Health care – Objective 1</w:t>
            </w:r>
          </w:p>
        </w:tc>
        <w:tc>
          <w:tcPr>
            <w:tcW w:w="1559" w:type="dxa"/>
            <w:tcBorders>
              <w:top w:val="single" w:sz="4" w:space="0" w:color="auto"/>
              <w:left w:val="nil"/>
              <w:bottom w:val="single" w:sz="4" w:space="0" w:color="auto"/>
              <w:right w:val="single" w:sz="4" w:space="0" w:color="auto"/>
            </w:tcBorders>
            <w:shd w:val="clear" w:color="000000" w:fill="DCE6F1"/>
            <w:vAlign w:val="center"/>
            <w:hideMark/>
          </w:tcPr>
          <w:p w14:paraId="70645075" w14:textId="77777777" w:rsidR="004224E6" w:rsidRPr="00ED323F" w:rsidRDefault="004224E6" w:rsidP="00944649">
            <w:pPr>
              <w:jc w:val="right"/>
              <w:rPr>
                <w:rFonts w:cs="Calibri"/>
                <w:sz w:val="18"/>
                <w:szCs w:val="18"/>
                <w:lang w:eastAsia="pl-PL"/>
              </w:rPr>
            </w:pPr>
            <w:r w:rsidRPr="00ED323F">
              <w:rPr>
                <w:rFonts w:cs="Calibri"/>
                <w:sz w:val="18"/>
                <w:szCs w:val="18"/>
                <w:lang w:eastAsia="pl-PL"/>
              </w:rPr>
              <w:t>17 047 931</w:t>
            </w:r>
            <w:r w:rsidR="00D57B20">
              <w:rPr>
                <w:rStyle w:val="Odwoanieprzypisudolnego"/>
                <w:rFonts w:cs="Calibri"/>
                <w:sz w:val="18"/>
                <w:szCs w:val="18"/>
                <w:lang w:eastAsia="pl-PL"/>
              </w:rPr>
              <w:footnoteReference w:id="18"/>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536F885F"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15 372 811</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8CF85B1"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90,2%</w:t>
            </w:r>
          </w:p>
        </w:tc>
      </w:tr>
      <w:tr w:rsidR="004224E6" w:rsidRPr="00ED323F" w14:paraId="0975EE0C" w14:textId="77777777" w:rsidTr="00D10BD9">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21BCD3"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 xml:space="preserve">Thematic area </w:t>
            </w:r>
            <w:r w:rsidRPr="00ED323F">
              <w:rPr>
                <w:rFonts w:cs="Calibri"/>
                <w:i/>
                <w:iCs/>
                <w:color w:val="000000"/>
                <w:sz w:val="18"/>
                <w:szCs w:val="18"/>
                <w:lang w:val="en-AU" w:eastAsia="pl-PL"/>
              </w:rPr>
              <w:t>Health care – Objective 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C55B73A"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21 931 907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F631E56"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21 732 018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8FA33C"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99,1%</w:t>
            </w:r>
          </w:p>
        </w:tc>
      </w:tr>
      <w:tr w:rsidR="004224E6" w:rsidRPr="00ED323F" w14:paraId="226D859B" w14:textId="77777777" w:rsidTr="00E3644A">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C39ED26" w14:textId="77777777" w:rsidR="004224E6" w:rsidRPr="00ED323F" w:rsidRDefault="004224E6" w:rsidP="00944649">
            <w:pPr>
              <w:jc w:val="both"/>
              <w:rPr>
                <w:rFonts w:cs="Calibri"/>
                <w:color w:val="000000"/>
                <w:sz w:val="18"/>
                <w:szCs w:val="18"/>
                <w:lang w:eastAsia="pl-PL"/>
              </w:rPr>
            </w:pPr>
            <w:proofErr w:type="spellStart"/>
            <w:r w:rsidRPr="00ED323F">
              <w:rPr>
                <w:rFonts w:cs="Calibri"/>
                <w:color w:val="000000"/>
                <w:sz w:val="18"/>
                <w:szCs w:val="18"/>
                <w:lang w:eastAsia="pl-PL"/>
              </w:rPr>
              <w:t>Polish</w:t>
            </w:r>
            <w:proofErr w:type="spellEnd"/>
            <w:r w:rsidRPr="00ED323F">
              <w:rPr>
                <w:rFonts w:cs="Calibri"/>
                <w:color w:val="000000"/>
                <w:sz w:val="18"/>
                <w:szCs w:val="18"/>
                <w:lang w:eastAsia="pl-PL"/>
              </w:rPr>
              <w:t>-Swiss Research Programme</w:t>
            </w:r>
          </w:p>
        </w:tc>
        <w:tc>
          <w:tcPr>
            <w:tcW w:w="1559" w:type="dxa"/>
            <w:tcBorders>
              <w:top w:val="single" w:sz="4" w:space="0" w:color="auto"/>
              <w:left w:val="nil"/>
              <w:bottom w:val="single" w:sz="4" w:space="0" w:color="auto"/>
              <w:right w:val="single" w:sz="4" w:space="0" w:color="auto"/>
            </w:tcBorders>
            <w:shd w:val="clear" w:color="000000" w:fill="DCE6F1"/>
            <w:vAlign w:val="center"/>
            <w:hideMark/>
          </w:tcPr>
          <w:p w14:paraId="254B736B"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30 200 000</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5A979494"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29 847 245</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2BE143"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98,8%</w:t>
            </w:r>
          </w:p>
        </w:tc>
      </w:tr>
      <w:tr w:rsidR="004C0BA8" w:rsidRPr="00ED323F" w14:paraId="677BC718" w14:textId="77777777" w:rsidTr="00944649">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tcPr>
          <w:p w14:paraId="5EAB62F9" w14:textId="77777777" w:rsidR="004C0BA8" w:rsidRPr="00ED323F" w:rsidRDefault="004C0BA8" w:rsidP="00944649">
            <w:pPr>
              <w:jc w:val="both"/>
              <w:rPr>
                <w:rFonts w:cs="Calibri"/>
                <w:color w:val="000000"/>
                <w:sz w:val="18"/>
                <w:szCs w:val="18"/>
                <w:lang w:val="en-AU" w:eastAsia="pl-PL"/>
              </w:rPr>
            </w:pPr>
            <w:proofErr w:type="spellStart"/>
            <w:r>
              <w:rPr>
                <w:rFonts w:cs="Calibri"/>
                <w:color w:val="000000"/>
                <w:sz w:val="18"/>
                <w:szCs w:val="18"/>
                <w:lang w:val="en-AU" w:eastAsia="pl-PL"/>
              </w:rPr>
              <w:t>Sciex</w:t>
            </w:r>
            <w:proofErr w:type="spellEnd"/>
            <w:r>
              <w:rPr>
                <w:rFonts w:cs="Calibri"/>
                <w:color w:val="000000"/>
                <w:sz w:val="18"/>
                <w:szCs w:val="18"/>
                <w:lang w:val="en-AU" w:eastAsia="pl-PL"/>
              </w:rPr>
              <w:t xml:space="preserve"> Scholarship Fund</w:t>
            </w:r>
          </w:p>
        </w:tc>
        <w:tc>
          <w:tcPr>
            <w:tcW w:w="1559" w:type="dxa"/>
            <w:tcBorders>
              <w:top w:val="nil"/>
              <w:left w:val="nil"/>
              <w:bottom w:val="single" w:sz="4" w:space="0" w:color="auto"/>
              <w:right w:val="single" w:sz="4" w:space="0" w:color="auto"/>
            </w:tcBorders>
            <w:shd w:val="clear" w:color="000000" w:fill="FFFFFF"/>
            <w:vAlign w:val="center"/>
          </w:tcPr>
          <w:p w14:paraId="7000D839" w14:textId="77777777" w:rsidR="004C0BA8" w:rsidRPr="00ED323F" w:rsidRDefault="004C0BA8" w:rsidP="00944649">
            <w:pPr>
              <w:jc w:val="right"/>
              <w:rPr>
                <w:rFonts w:cs="Calibri"/>
                <w:color w:val="000000"/>
                <w:sz w:val="18"/>
                <w:szCs w:val="18"/>
                <w:lang w:eastAsia="pl-PL"/>
              </w:rPr>
            </w:pPr>
            <w:r>
              <w:rPr>
                <w:rFonts w:cs="Calibri"/>
                <w:color w:val="000000"/>
                <w:sz w:val="18"/>
                <w:szCs w:val="18"/>
                <w:lang w:eastAsia="pl-PL"/>
              </w:rPr>
              <w:t>12 000 000</w:t>
            </w:r>
          </w:p>
        </w:tc>
        <w:tc>
          <w:tcPr>
            <w:tcW w:w="1701" w:type="dxa"/>
            <w:tcBorders>
              <w:top w:val="nil"/>
              <w:left w:val="nil"/>
              <w:bottom w:val="single" w:sz="4" w:space="0" w:color="auto"/>
              <w:right w:val="single" w:sz="4" w:space="0" w:color="auto"/>
            </w:tcBorders>
            <w:shd w:val="clear" w:color="000000" w:fill="FFFFFF"/>
            <w:vAlign w:val="center"/>
          </w:tcPr>
          <w:p w14:paraId="6B7406E1" w14:textId="77777777" w:rsidR="004C0BA8" w:rsidRPr="00ED323F" w:rsidRDefault="004C0BA8" w:rsidP="005A6399">
            <w:pPr>
              <w:jc w:val="right"/>
              <w:rPr>
                <w:rFonts w:cs="Calibri"/>
                <w:color w:val="000000"/>
                <w:sz w:val="18"/>
                <w:szCs w:val="18"/>
                <w:lang w:eastAsia="pl-PL"/>
              </w:rPr>
            </w:pPr>
            <w:r>
              <w:rPr>
                <w:rFonts w:cs="Calibri"/>
                <w:color w:val="000000"/>
                <w:sz w:val="18"/>
                <w:szCs w:val="18"/>
                <w:lang w:eastAsia="pl-PL"/>
              </w:rPr>
              <w:t>11 575 208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8CF76" w14:textId="77777777" w:rsidR="004C0BA8" w:rsidRPr="00ED323F" w:rsidRDefault="004C0BA8" w:rsidP="00944649">
            <w:pPr>
              <w:jc w:val="center"/>
              <w:rPr>
                <w:rFonts w:cs="Calibri"/>
                <w:color w:val="000000"/>
                <w:sz w:val="18"/>
                <w:szCs w:val="18"/>
                <w:lang w:eastAsia="pl-PL"/>
              </w:rPr>
            </w:pPr>
            <w:r>
              <w:rPr>
                <w:rFonts w:cs="Calibri"/>
                <w:color w:val="000000"/>
                <w:sz w:val="18"/>
                <w:szCs w:val="18"/>
                <w:lang w:eastAsia="pl-PL"/>
              </w:rPr>
              <w:t>96.5%</w:t>
            </w:r>
          </w:p>
        </w:tc>
      </w:tr>
      <w:tr w:rsidR="004224E6" w:rsidRPr="00ED323F" w14:paraId="0F7F615A" w14:textId="77777777" w:rsidTr="00944649">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1CCC5" w14:textId="77777777" w:rsidR="004224E6" w:rsidRPr="00ED323F" w:rsidRDefault="004224E6" w:rsidP="00944649">
            <w:pPr>
              <w:jc w:val="both"/>
              <w:rPr>
                <w:rFonts w:cs="Calibri"/>
                <w:color w:val="000000"/>
                <w:sz w:val="18"/>
                <w:szCs w:val="18"/>
                <w:lang w:val="en-AU" w:eastAsia="pl-PL"/>
              </w:rPr>
            </w:pPr>
            <w:r w:rsidRPr="00ED323F">
              <w:rPr>
                <w:rFonts w:cs="Calibri"/>
                <w:color w:val="000000"/>
                <w:sz w:val="18"/>
                <w:szCs w:val="18"/>
                <w:lang w:val="en-AU" w:eastAsia="pl-PL"/>
              </w:rPr>
              <w:t>Fund for Non-Governmental Organisations</w:t>
            </w:r>
          </w:p>
        </w:tc>
        <w:tc>
          <w:tcPr>
            <w:tcW w:w="1559" w:type="dxa"/>
            <w:tcBorders>
              <w:top w:val="nil"/>
              <w:left w:val="nil"/>
              <w:bottom w:val="single" w:sz="4" w:space="0" w:color="auto"/>
              <w:right w:val="single" w:sz="4" w:space="0" w:color="auto"/>
            </w:tcBorders>
            <w:shd w:val="clear" w:color="000000" w:fill="FFFFFF"/>
            <w:vAlign w:val="center"/>
            <w:hideMark/>
          </w:tcPr>
          <w:p w14:paraId="7E696E5D"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24 701 153</w:t>
            </w:r>
          </w:p>
        </w:tc>
        <w:tc>
          <w:tcPr>
            <w:tcW w:w="1701" w:type="dxa"/>
            <w:tcBorders>
              <w:top w:val="nil"/>
              <w:left w:val="nil"/>
              <w:bottom w:val="single" w:sz="4" w:space="0" w:color="auto"/>
              <w:right w:val="single" w:sz="4" w:space="0" w:color="auto"/>
            </w:tcBorders>
            <w:shd w:val="clear" w:color="000000" w:fill="FFFFFF"/>
            <w:vAlign w:val="center"/>
            <w:hideMark/>
          </w:tcPr>
          <w:p w14:paraId="2DBBECF5" w14:textId="77777777" w:rsidR="004224E6" w:rsidRPr="00ED323F" w:rsidRDefault="004224E6" w:rsidP="005A6399">
            <w:pPr>
              <w:jc w:val="right"/>
              <w:rPr>
                <w:rFonts w:cs="Calibri"/>
                <w:color w:val="000000"/>
                <w:sz w:val="18"/>
                <w:szCs w:val="18"/>
                <w:lang w:eastAsia="pl-PL"/>
              </w:rPr>
            </w:pPr>
            <w:r w:rsidRPr="00ED323F">
              <w:rPr>
                <w:rFonts w:cs="Calibri"/>
                <w:color w:val="000000"/>
                <w:sz w:val="18"/>
                <w:szCs w:val="18"/>
                <w:lang w:eastAsia="pl-PL"/>
              </w:rPr>
              <w:t>24</w:t>
            </w:r>
            <w:r w:rsidR="005A6399">
              <w:rPr>
                <w:rFonts w:cs="Calibri"/>
                <w:color w:val="000000"/>
                <w:sz w:val="18"/>
                <w:szCs w:val="18"/>
                <w:lang w:eastAsia="pl-PL"/>
              </w:rPr>
              <w:t> </w:t>
            </w:r>
            <w:r w:rsidRPr="00ED323F">
              <w:rPr>
                <w:rFonts w:cs="Calibri"/>
                <w:color w:val="000000"/>
                <w:sz w:val="18"/>
                <w:szCs w:val="18"/>
                <w:lang w:eastAsia="pl-PL"/>
              </w:rPr>
              <w:t>66</w:t>
            </w:r>
            <w:r w:rsidR="005A6399">
              <w:rPr>
                <w:rFonts w:cs="Calibri"/>
                <w:color w:val="000000"/>
                <w:sz w:val="18"/>
                <w:szCs w:val="18"/>
                <w:lang w:eastAsia="pl-PL"/>
              </w:rPr>
              <w:t>4 716</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E408F"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99,8%</w:t>
            </w:r>
          </w:p>
        </w:tc>
      </w:tr>
      <w:tr w:rsidR="004224E6" w:rsidRPr="00ED323F" w14:paraId="5E87CFE1" w14:textId="77777777" w:rsidTr="00944649">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4C68467" w14:textId="77777777" w:rsidR="004224E6" w:rsidRPr="00ED323F" w:rsidRDefault="004224E6" w:rsidP="00944649">
            <w:pPr>
              <w:jc w:val="both"/>
              <w:rPr>
                <w:rFonts w:cs="Calibri"/>
                <w:color w:val="000000"/>
                <w:sz w:val="18"/>
                <w:szCs w:val="18"/>
                <w:lang w:eastAsia="pl-PL"/>
              </w:rPr>
            </w:pPr>
            <w:proofErr w:type="spellStart"/>
            <w:r w:rsidRPr="00ED323F">
              <w:rPr>
                <w:rFonts w:cs="Calibri"/>
                <w:color w:val="000000"/>
                <w:sz w:val="18"/>
                <w:szCs w:val="18"/>
                <w:lang w:eastAsia="pl-PL"/>
              </w:rPr>
              <w:t>Partnership</w:t>
            </w:r>
            <w:proofErr w:type="spellEnd"/>
            <w:r w:rsidRPr="00ED323F">
              <w:rPr>
                <w:rFonts w:cs="Calibri"/>
                <w:color w:val="000000"/>
                <w:sz w:val="18"/>
                <w:szCs w:val="18"/>
                <w:lang w:eastAsia="pl-PL"/>
              </w:rPr>
              <w:t xml:space="preserve"> Fund</w:t>
            </w:r>
          </w:p>
        </w:tc>
        <w:tc>
          <w:tcPr>
            <w:tcW w:w="1559" w:type="dxa"/>
            <w:tcBorders>
              <w:top w:val="nil"/>
              <w:left w:val="nil"/>
              <w:bottom w:val="single" w:sz="4" w:space="0" w:color="auto"/>
              <w:right w:val="single" w:sz="4" w:space="0" w:color="auto"/>
            </w:tcBorders>
            <w:shd w:val="clear" w:color="000000" w:fill="DCE6F1"/>
            <w:vAlign w:val="center"/>
            <w:hideMark/>
          </w:tcPr>
          <w:p w14:paraId="6ED21A90"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3 400 000</w:t>
            </w:r>
          </w:p>
        </w:tc>
        <w:tc>
          <w:tcPr>
            <w:tcW w:w="1701" w:type="dxa"/>
            <w:tcBorders>
              <w:top w:val="nil"/>
              <w:left w:val="nil"/>
              <w:bottom w:val="single" w:sz="4" w:space="0" w:color="auto"/>
              <w:right w:val="single" w:sz="4" w:space="0" w:color="auto"/>
            </w:tcBorders>
            <w:shd w:val="clear" w:color="000000" w:fill="DCE6F1"/>
            <w:vAlign w:val="center"/>
            <w:hideMark/>
          </w:tcPr>
          <w:p w14:paraId="0D51FA88"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3 347 658</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D04DC65"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98,5%</w:t>
            </w:r>
          </w:p>
        </w:tc>
      </w:tr>
      <w:tr w:rsidR="004224E6" w:rsidRPr="00ED323F" w14:paraId="38F61EB1" w14:textId="77777777" w:rsidTr="00944649">
        <w:trPr>
          <w:trHeight w:val="48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EC5A1" w14:textId="77777777" w:rsidR="004224E6" w:rsidRPr="00ED323F" w:rsidRDefault="004224E6" w:rsidP="00944649">
            <w:pPr>
              <w:rPr>
                <w:rFonts w:cs="Calibri"/>
                <w:color w:val="000000"/>
                <w:sz w:val="18"/>
                <w:szCs w:val="18"/>
                <w:lang w:val="en-AU" w:eastAsia="pl-PL"/>
              </w:rPr>
            </w:pPr>
            <w:r w:rsidRPr="00ED323F">
              <w:rPr>
                <w:rFonts w:cs="Calibri"/>
                <w:color w:val="000000"/>
                <w:sz w:val="18"/>
                <w:szCs w:val="18"/>
                <w:lang w:val="en-AU" w:eastAsia="pl-PL"/>
              </w:rPr>
              <w:t xml:space="preserve">The </w:t>
            </w:r>
            <w:proofErr w:type="spellStart"/>
            <w:r w:rsidRPr="00ED323F">
              <w:rPr>
                <w:rFonts w:cs="Calibri"/>
                <w:color w:val="000000"/>
                <w:sz w:val="18"/>
                <w:szCs w:val="18"/>
                <w:lang w:val="en-AU" w:eastAsia="pl-PL"/>
              </w:rPr>
              <w:t>Łodygowice</w:t>
            </w:r>
            <w:proofErr w:type="spellEnd"/>
            <w:r w:rsidRPr="00ED323F">
              <w:rPr>
                <w:rFonts w:cs="Calibri"/>
                <w:color w:val="000000"/>
                <w:sz w:val="18"/>
                <w:szCs w:val="18"/>
                <w:lang w:val="en-AU" w:eastAsia="pl-PL"/>
              </w:rPr>
              <w:t xml:space="preserve"> project put forward by the Swiss party</w:t>
            </w:r>
          </w:p>
        </w:tc>
        <w:tc>
          <w:tcPr>
            <w:tcW w:w="1559" w:type="dxa"/>
            <w:tcBorders>
              <w:top w:val="nil"/>
              <w:left w:val="nil"/>
              <w:bottom w:val="single" w:sz="4" w:space="0" w:color="auto"/>
              <w:right w:val="single" w:sz="4" w:space="0" w:color="auto"/>
            </w:tcBorders>
            <w:shd w:val="clear" w:color="000000" w:fill="FFFFFF"/>
            <w:vAlign w:val="center"/>
            <w:hideMark/>
          </w:tcPr>
          <w:p w14:paraId="523071A0"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500 000</w:t>
            </w:r>
          </w:p>
        </w:tc>
        <w:tc>
          <w:tcPr>
            <w:tcW w:w="1701" w:type="dxa"/>
            <w:tcBorders>
              <w:top w:val="nil"/>
              <w:left w:val="nil"/>
              <w:bottom w:val="single" w:sz="4" w:space="0" w:color="auto"/>
              <w:right w:val="single" w:sz="4" w:space="0" w:color="auto"/>
            </w:tcBorders>
            <w:shd w:val="clear" w:color="000000" w:fill="FFFFFF"/>
            <w:vAlign w:val="center"/>
            <w:hideMark/>
          </w:tcPr>
          <w:p w14:paraId="2783F38C"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500 000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31555"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100%</w:t>
            </w:r>
          </w:p>
        </w:tc>
      </w:tr>
      <w:tr w:rsidR="004224E6" w:rsidRPr="00ED323F" w14:paraId="0BDD5F9A" w14:textId="77777777" w:rsidTr="00944649">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5044AB6" w14:textId="77777777" w:rsidR="004224E6" w:rsidRPr="00ED323F" w:rsidRDefault="004224E6" w:rsidP="00944649">
            <w:pPr>
              <w:jc w:val="both"/>
              <w:rPr>
                <w:rFonts w:cs="Calibri"/>
                <w:color w:val="000000"/>
                <w:sz w:val="18"/>
                <w:szCs w:val="18"/>
                <w:lang w:eastAsia="pl-PL"/>
              </w:rPr>
            </w:pPr>
            <w:r w:rsidRPr="00ED323F">
              <w:rPr>
                <w:rFonts w:cs="Calibri"/>
                <w:color w:val="000000"/>
                <w:sz w:val="18"/>
                <w:szCs w:val="18"/>
                <w:lang w:eastAsia="pl-PL"/>
              </w:rPr>
              <w:t>Technical Assistance Fund</w:t>
            </w:r>
          </w:p>
        </w:tc>
        <w:tc>
          <w:tcPr>
            <w:tcW w:w="1559" w:type="dxa"/>
            <w:tcBorders>
              <w:top w:val="nil"/>
              <w:left w:val="nil"/>
              <w:bottom w:val="single" w:sz="4" w:space="0" w:color="auto"/>
              <w:right w:val="single" w:sz="4" w:space="0" w:color="auto"/>
            </w:tcBorders>
            <w:shd w:val="clear" w:color="000000" w:fill="DCE6F1"/>
            <w:vAlign w:val="center"/>
            <w:hideMark/>
          </w:tcPr>
          <w:p w14:paraId="20B2FCDD"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7 500 000</w:t>
            </w:r>
          </w:p>
        </w:tc>
        <w:tc>
          <w:tcPr>
            <w:tcW w:w="1701" w:type="dxa"/>
            <w:tcBorders>
              <w:top w:val="nil"/>
              <w:left w:val="nil"/>
              <w:bottom w:val="single" w:sz="4" w:space="0" w:color="auto"/>
              <w:right w:val="single" w:sz="4" w:space="0" w:color="auto"/>
            </w:tcBorders>
            <w:shd w:val="clear" w:color="000000" w:fill="DCE6F1"/>
            <w:vAlign w:val="center"/>
            <w:hideMark/>
          </w:tcPr>
          <w:p w14:paraId="0D9B6E79"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7 199 816</w:t>
            </w:r>
          </w:p>
        </w:tc>
        <w:tc>
          <w:tcPr>
            <w:tcW w:w="15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EE9D6AD"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96%</w:t>
            </w:r>
          </w:p>
        </w:tc>
      </w:tr>
      <w:tr w:rsidR="004224E6" w:rsidRPr="00ED323F" w14:paraId="68C5AD40" w14:textId="77777777" w:rsidTr="00944649">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945A0" w14:textId="77777777" w:rsidR="004224E6" w:rsidRPr="00ED323F" w:rsidRDefault="004224E6" w:rsidP="00944649">
            <w:pPr>
              <w:jc w:val="both"/>
              <w:rPr>
                <w:rFonts w:cs="Calibri"/>
                <w:color w:val="000000"/>
                <w:sz w:val="18"/>
                <w:szCs w:val="18"/>
                <w:lang w:eastAsia="pl-PL"/>
              </w:rPr>
            </w:pPr>
            <w:r w:rsidRPr="00ED323F">
              <w:rPr>
                <w:rFonts w:cs="Calibri"/>
                <w:color w:val="000000"/>
                <w:sz w:val="18"/>
                <w:szCs w:val="18"/>
                <w:lang w:eastAsia="pl-PL"/>
              </w:rPr>
              <w:t xml:space="preserve">Project </w:t>
            </w:r>
            <w:proofErr w:type="spellStart"/>
            <w:r w:rsidRPr="00ED323F">
              <w:rPr>
                <w:rFonts w:cs="Calibri"/>
                <w:color w:val="000000"/>
                <w:sz w:val="18"/>
                <w:szCs w:val="18"/>
                <w:lang w:eastAsia="pl-PL"/>
              </w:rPr>
              <w:t>Preparation</w:t>
            </w:r>
            <w:proofErr w:type="spellEnd"/>
            <w:r w:rsidRPr="00ED323F">
              <w:rPr>
                <w:rFonts w:cs="Calibri"/>
                <w:color w:val="000000"/>
                <w:sz w:val="18"/>
                <w:szCs w:val="18"/>
                <w:lang w:eastAsia="pl-PL"/>
              </w:rPr>
              <w:t xml:space="preserve"> Facility</w:t>
            </w:r>
          </w:p>
        </w:tc>
        <w:tc>
          <w:tcPr>
            <w:tcW w:w="1559" w:type="dxa"/>
            <w:tcBorders>
              <w:top w:val="nil"/>
              <w:left w:val="nil"/>
              <w:bottom w:val="single" w:sz="4" w:space="0" w:color="auto"/>
              <w:right w:val="single" w:sz="4" w:space="0" w:color="auto"/>
            </w:tcBorders>
            <w:shd w:val="clear" w:color="000000" w:fill="FFFFFF"/>
            <w:vAlign w:val="center"/>
            <w:hideMark/>
          </w:tcPr>
          <w:p w14:paraId="66E0EB2E"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996 277</w:t>
            </w:r>
          </w:p>
        </w:tc>
        <w:tc>
          <w:tcPr>
            <w:tcW w:w="1701" w:type="dxa"/>
            <w:tcBorders>
              <w:top w:val="nil"/>
              <w:left w:val="nil"/>
              <w:bottom w:val="single" w:sz="4" w:space="0" w:color="auto"/>
              <w:right w:val="single" w:sz="4" w:space="0" w:color="auto"/>
            </w:tcBorders>
            <w:shd w:val="clear" w:color="000000" w:fill="FFFFFF"/>
            <w:vAlign w:val="center"/>
            <w:hideMark/>
          </w:tcPr>
          <w:p w14:paraId="5DAB3EAB" w14:textId="77777777" w:rsidR="004224E6" w:rsidRPr="00ED323F" w:rsidRDefault="004224E6" w:rsidP="00944649">
            <w:pPr>
              <w:jc w:val="right"/>
              <w:rPr>
                <w:rFonts w:cs="Calibri"/>
                <w:color w:val="000000"/>
                <w:sz w:val="18"/>
                <w:szCs w:val="18"/>
                <w:lang w:eastAsia="pl-PL"/>
              </w:rPr>
            </w:pPr>
            <w:r w:rsidRPr="00ED323F">
              <w:rPr>
                <w:rFonts w:cs="Calibri"/>
                <w:color w:val="000000"/>
                <w:sz w:val="18"/>
                <w:szCs w:val="18"/>
                <w:lang w:eastAsia="pl-PL"/>
              </w:rPr>
              <w:t>996 277</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9002BC" w14:textId="77777777" w:rsidR="004224E6" w:rsidRPr="00ED323F" w:rsidRDefault="004224E6" w:rsidP="00944649">
            <w:pPr>
              <w:jc w:val="center"/>
              <w:rPr>
                <w:rFonts w:cs="Calibri"/>
                <w:color w:val="000000"/>
                <w:sz w:val="18"/>
                <w:szCs w:val="18"/>
                <w:lang w:eastAsia="pl-PL"/>
              </w:rPr>
            </w:pPr>
            <w:r w:rsidRPr="00ED323F">
              <w:rPr>
                <w:rFonts w:cs="Calibri"/>
                <w:color w:val="000000"/>
                <w:sz w:val="18"/>
                <w:szCs w:val="18"/>
                <w:lang w:eastAsia="pl-PL"/>
              </w:rPr>
              <w:t>100%</w:t>
            </w:r>
          </w:p>
        </w:tc>
      </w:tr>
      <w:tr w:rsidR="004224E6" w:rsidRPr="00ED323F" w14:paraId="4F1B2548" w14:textId="77777777" w:rsidTr="00944649">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29470FB" w14:textId="77777777" w:rsidR="004224E6" w:rsidRPr="00ED323F" w:rsidRDefault="004224E6" w:rsidP="00944649">
            <w:pPr>
              <w:rPr>
                <w:rFonts w:cs="Calibri"/>
                <w:b/>
                <w:bCs/>
                <w:color w:val="000000"/>
                <w:sz w:val="18"/>
                <w:szCs w:val="18"/>
                <w:lang w:eastAsia="pl-PL"/>
              </w:rPr>
            </w:pPr>
            <w:r w:rsidRPr="00ED323F">
              <w:rPr>
                <w:rFonts w:cs="Calibri"/>
                <w:b/>
                <w:bCs/>
                <w:color w:val="000000"/>
                <w:sz w:val="18"/>
                <w:szCs w:val="18"/>
                <w:lang w:eastAsia="pl-PL"/>
              </w:rPr>
              <w:t>Total</w:t>
            </w:r>
          </w:p>
        </w:tc>
        <w:tc>
          <w:tcPr>
            <w:tcW w:w="1559"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3BF02E9" w14:textId="4DDBBFF4" w:rsidR="004224E6" w:rsidRPr="00ED323F" w:rsidRDefault="004C0BA8" w:rsidP="00944649">
            <w:pPr>
              <w:jc w:val="right"/>
              <w:rPr>
                <w:rFonts w:cs="Calibri"/>
                <w:b/>
                <w:bCs/>
                <w:color w:val="000000"/>
                <w:sz w:val="18"/>
                <w:szCs w:val="18"/>
                <w:lang w:eastAsia="pl-PL"/>
              </w:rPr>
            </w:pPr>
            <w:r>
              <w:rPr>
                <w:rFonts w:cs="Calibri"/>
                <w:b/>
                <w:bCs/>
                <w:color w:val="000000"/>
                <w:sz w:val="18"/>
                <w:szCs w:val="18"/>
                <w:lang w:eastAsia="pl-PL"/>
              </w:rPr>
              <w:t>464</w:t>
            </w:r>
            <w:r w:rsidR="004224E6" w:rsidRPr="00ED323F">
              <w:rPr>
                <w:rFonts w:cs="Calibri"/>
                <w:b/>
                <w:bCs/>
                <w:color w:val="000000"/>
                <w:sz w:val="18"/>
                <w:szCs w:val="18"/>
                <w:lang w:eastAsia="pl-PL"/>
              </w:rPr>
              <w:t xml:space="preserve"> 569 900</w:t>
            </w:r>
          </w:p>
        </w:tc>
        <w:tc>
          <w:tcPr>
            <w:tcW w:w="1701"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21DF6131" w14:textId="78A43FD4" w:rsidR="004224E6" w:rsidRPr="00ED323F" w:rsidRDefault="004C0BA8" w:rsidP="004C0BA8">
            <w:pPr>
              <w:jc w:val="right"/>
              <w:rPr>
                <w:rFonts w:cs="Calibri"/>
                <w:b/>
                <w:bCs/>
                <w:color w:val="000000"/>
                <w:sz w:val="18"/>
                <w:szCs w:val="18"/>
                <w:lang w:eastAsia="pl-PL"/>
              </w:rPr>
            </w:pPr>
            <w:r>
              <w:rPr>
                <w:rFonts w:cs="Calibri"/>
                <w:b/>
                <w:bCs/>
                <w:color w:val="000000"/>
                <w:sz w:val="18"/>
                <w:szCs w:val="18"/>
                <w:lang w:eastAsia="pl-PL"/>
              </w:rPr>
              <w:t>448 566 192</w:t>
            </w:r>
          </w:p>
        </w:tc>
        <w:tc>
          <w:tcPr>
            <w:tcW w:w="155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11A0564B" w14:textId="77777777" w:rsidR="004224E6" w:rsidRPr="00ED323F" w:rsidRDefault="004224E6" w:rsidP="00944649">
            <w:pPr>
              <w:jc w:val="center"/>
              <w:rPr>
                <w:rFonts w:cs="Calibri"/>
                <w:b/>
                <w:bCs/>
                <w:color w:val="000000"/>
                <w:sz w:val="18"/>
                <w:szCs w:val="18"/>
                <w:lang w:eastAsia="pl-PL"/>
              </w:rPr>
            </w:pPr>
            <w:r w:rsidRPr="00ED323F">
              <w:rPr>
                <w:rFonts w:cs="Calibri"/>
                <w:b/>
                <w:bCs/>
                <w:color w:val="000000"/>
                <w:sz w:val="18"/>
                <w:szCs w:val="18"/>
                <w:lang w:eastAsia="pl-PL"/>
              </w:rPr>
              <w:t>96,6%</w:t>
            </w:r>
          </w:p>
        </w:tc>
      </w:tr>
    </w:tbl>
    <w:p w14:paraId="5F72112C" w14:textId="4B4AD8C4" w:rsidR="004224E6" w:rsidRPr="00ED323F" w:rsidRDefault="004224E6" w:rsidP="004224E6">
      <w:pPr>
        <w:autoSpaceDE w:val="0"/>
        <w:autoSpaceDN w:val="0"/>
        <w:adjustRightInd w:val="0"/>
        <w:spacing w:before="240"/>
        <w:jc w:val="both"/>
        <w:rPr>
          <w:rFonts w:cs="Arial"/>
          <w:bCs/>
          <w:szCs w:val="20"/>
          <w:lang w:val="en-GB"/>
        </w:rPr>
      </w:pPr>
      <w:r w:rsidRPr="00711271">
        <w:rPr>
          <w:rFonts w:cs="Arial"/>
          <w:color w:val="000000"/>
          <w:szCs w:val="20"/>
          <w:lang w:val="en-GB"/>
        </w:rPr>
        <w:t xml:space="preserve">Until the end of 2017, the Polish </w:t>
      </w:r>
      <w:r w:rsidR="0079709F">
        <w:rPr>
          <w:rFonts w:cs="Arial"/>
          <w:color w:val="000000"/>
          <w:szCs w:val="20"/>
          <w:lang w:val="en-GB"/>
        </w:rPr>
        <w:t>side</w:t>
      </w:r>
      <w:r w:rsidRPr="00711271">
        <w:rPr>
          <w:rFonts w:cs="Arial"/>
          <w:color w:val="000000"/>
          <w:szCs w:val="20"/>
          <w:lang w:val="en-GB"/>
        </w:rPr>
        <w:t xml:space="preserve"> transferred funds amounting to almost CHF 437 million</w:t>
      </w:r>
      <w:r w:rsidR="00D902AF">
        <w:rPr>
          <w:rStyle w:val="Odwoanieprzypisudolnego"/>
          <w:rFonts w:cs="Arial"/>
          <w:color w:val="000000"/>
          <w:szCs w:val="20"/>
          <w:lang w:val="en-GB"/>
        </w:rPr>
        <w:footnoteReference w:id="19"/>
      </w:r>
      <w:r w:rsidR="004079C8">
        <w:rPr>
          <w:rFonts w:cs="Arial"/>
          <w:color w:val="000000"/>
          <w:szCs w:val="20"/>
          <w:lang w:val="en-GB"/>
        </w:rPr>
        <w:t xml:space="preserve"> </w:t>
      </w:r>
      <w:r w:rsidR="004079C8" w:rsidRPr="00711271">
        <w:rPr>
          <w:rFonts w:cs="Arial"/>
          <w:color w:val="000000"/>
          <w:szCs w:val="20"/>
          <w:lang w:val="en-GB"/>
        </w:rPr>
        <w:t>to the Executing Agencies</w:t>
      </w:r>
      <w:r w:rsidRPr="00711271">
        <w:rPr>
          <w:rFonts w:cs="Arial"/>
          <w:color w:val="000000"/>
          <w:szCs w:val="20"/>
          <w:lang w:val="en-GB"/>
        </w:rPr>
        <w:t>. Taking into account the programme realization cycle the most intensive</w:t>
      </w:r>
      <w:r>
        <w:rPr>
          <w:rFonts w:cs="Arial"/>
          <w:color w:val="000000"/>
          <w:szCs w:val="20"/>
          <w:lang w:val="en-GB"/>
        </w:rPr>
        <w:t xml:space="preserve"> period for projects implementation was between </w:t>
      </w:r>
      <w:r w:rsidR="00E2107A">
        <w:rPr>
          <w:rFonts w:cs="Arial"/>
          <w:color w:val="000000"/>
          <w:szCs w:val="20"/>
          <w:lang w:val="en-GB"/>
        </w:rPr>
        <w:t xml:space="preserve">2011 </w:t>
      </w:r>
      <w:r w:rsidR="00D57B20">
        <w:rPr>
          <w:rFonts w:cs="Arial"/>
          <w:color w:val="000000"/>
          <w:szCs w:val="20"/>
          <w:lang w:val="en-GB"/>
        </w:rPr>
        <w:t>and</w:t>
      </w:r>
      <w:r w:rsidR="00E2107A">
        <w:rPr>
          <w:rFonts w:cs="Arial"/>
          <w:color w:val="000000"/>
          <w:szCs w:val="20"/>
          <w:lang w:val="en-GB"/>
        </w:rPr>
        <w:t xml:space="preserve"> 2016. During these years</w:t>
      </w:r>
      <w:r>
        <w:rPr>
          <w:rFonts w:cs="Arial"/>
          <w:color w:val="000000"/>
          <w:szCs w:val="20"/>
          <w:lang w:val="en-GB"/>
        </w:rPr>
        <w:t xml:space="preserve"> most of the funds were </w:t>
      </w:r>
      <w:r w:rsidR="00E2107A">
        <w:rPr>
          <w:rFonts w:cs="Arial"/>
          <w:color w:val="000000"/>
          <w:szCs w:val="20"/>
          <w:lang w:val="en-GB"/>
        </w:rPr>
        <w:t xml:space="preserve">also </w:t>
      </w:r>
      <w:r>
        <w:rPr>
          <w:rFonts w:cs="Arial"/>
          <w:color w:val="000000"/>
          <w:szCs w:val="20"/>
          <w:lang w:val="en-GB"/>
        </w:rPr>
        <w:t>transferred to the Executing Agencies as reimbursements or advance payments – the amount</w:t>
      </w:r>
      <w:r w:rsidR="00E2107A">
        <w:rPr>
          <w:rFonts w:cs="Arial"/>
          <w:color w:val="000000"/>
          <w:szCs w:val="20"/>
          <w:lang w:val="en-GB"/>
        </w:rPr>
        <w:t>s</w:t>
      </w:r>
      <w:r>
        <w:rPr>
          <w:rFonts w:cs="Arial"/>
          <w:color w:val="000000"/>
          <w:szCs w:val="20"/>
          <w:lang w:val="en-GB"/>
        </w:rPr>
        <w:t xml:space="preserve"> were rising year by year. At the end, in </w:t>
      </w:r>
      <w:r w:rsidR="005E19D4">
        <w:rPr>
          <w:rFonts w:cs="Arial"/>
          <w:color w:val="000000"/>
          <w:szCs w:val="20"/>
          <w:lang w:val="en-GB"/>
        </w:rPr>
        <w:t xml:space="preserve">the second half of </w:t>
      </w:r>
      <w:r>
        <w:rPr>
          <w:rFonts w:cs="Arial"/>
          <w:color w:val="000000"/>
          <w:szCs w:val="20"/>
          <w:lang w:val="en-GB"/>
        </w:rPr>
        <w:t>2017</w:t>
      </w:r>
      <w:r w:rsidR="005E19D4">
        <w:rPr>
          <w:rFonts w:cs="Arial"/>
          <w:color w:val="000000"/>
          <w:szCs w:val="20"/>
          <w:lang w:val="en-GB"/>
        </w:rPr>
        <w:t xml:space="preserve"> the payments done within the projects concerned mostly the final balance payments and retained amounts</w:t>
      </w:r>
      <w:r>
        <w:rPr>
          <w:rFonts w:cs="Arial"/>
          <w:color w:val="000000"/>
          <w:szCs w:val="20"/>
          <w:lang w:val="en-GB"/>
        </w:rPr>
        <w:t xml:space="preserve">. The following chart presents </w:t>
      </w:r>
      <w:r w:rsidRPr="00711271">
        <w:rPr>
          <w:rFonts w:cs="Arial"/>
          <w:color w:val="000000"/>
          <w:szCs w:val="20"/>
          <w:lang w:val="en-GB"/>
        </w:rPr>
        <w:t>p</w:t>
      </w:r>
      <w:r w:rsidRPr="00711271">
        <w:rPr>
          <w:rFonts w:cs="Arial"/>
          <w:bCs/>
          <w:lang w:val="en-GB"/>
        </w:rPr>
        <w:t>ayments for Executing Agencies transferred by Poland (</w:t>
      </w:r>
      <w:r w:rsidR="00D57B20">
        <w:rPr>
          <w:rFonts w:cs="Arial"/>
          <w:bCs/>
          <w:lang w:val="en-GB"/>
        </w:rPr>
        <w:t xml:space="preserve">in </w:t>
      </w:r>
      <w:r w:rsidRPr="00711271">
        <w:rPr>
          <w:rFonts w:cs="Arial"/>
          <w:bCs/>
          <w:lang w:val="en-GB"/>
        </w:rPr>
        <w:t>CHF million) – in subsequent years</w:t>
      </w:r>
      <w:r w:rsidRPr="00711271">
        <w:rPr>
          <w:rFonts w:cs="Arial"/>
          <w:bCs/>
          <w:sz w:val="18"/>
          <w:szCs w:val="18"/>
          <w:lang w:val="en-GB"/>
        </w:rPr>
        <w:t xml:space="preserve"> </w:t>
      </w:r>
      <w:r w:rsidRPr="00711271">
        <w:rPr>
          <w:rFonts w:cs="Arial"/>
          <w:bCs/>
          <w:szCs w:val="20"/>
          <w:lang w:val="en-GB"/>
        </w:rPr>
        <w:t xml:space="preserve">and also </w:t>
      </w:r>
      <w:r w:rsidR="00D57B20">
        <w:rPr>
          <w:rFonts w:cs="Arial"/>
          <w:bCs/>
          <w:szCs w:val="20"/>
          <w:lang w:val="en-GB"/>
        </w:rPr>
        <w:t>cumulated</w:t>
      </w:r>
      <w:r w:rsidRPr="00711271">
        <w:rPr>
          <w:rFonts w:cs="Arial"/>
          <w:bCs/>
          <w:sz w:val="18"/>
          <w:szCs w:val="18"/>
          <w:lang w:val="en-GB"/>
        </w:rPr>
        <w:t>.</w:t>
      </w:r>
    </w:p>
    <w:p w14:paraId="3609B2E8" w14:textId="77777777" w:rsidR="004224E6" w:rsidRDefault="004224E6" w:rsidP="004224E6">
      <w:pPr>
        <w:autoSpaceDE w:val="0"/>
        <w:autoSpaceDN w:val="0"/>
        <w:adjustRightInd w:val="0"/>
        <w:spacing w:after="60"/>
        <w:jc w:val="both"/>
        <w:rPr>
          <w:rFonts w:cs="Arial"/>
          <w:iCs/>
          <w:sz w:val="20"/>
          <w:szCs w:val="20"/>
          <w:lang w:val="en-GB"/>
        </w:rPr>
      </w:pPr>
    </w:p>
    <w:p w14:paraId="2D2133AB" w14:textId="116AC1FB" w:rsidR="005E19D4" w:rsidRDefault="005E19D4" w:rsidP="004224E6">
      <w:pPr>
        <w:autoSpaceDE w:val="0"/>
        <w:autoSpaceDN w:val="0"/>
        <w:adjustRightInd w:val="0"/>
        <w:spacing w:after="60"/>
        <w:jc w:val="both"/>
        <w:rPr>
          <w:rFonts w:cs="Arial"/>
          <w:b/>
          <w:iCs/>
          <w:szCs w:val="22"/>
          <w:lang w:val="en-GB"/>
        </w:rPr>
      </w:pPr>
      <w:r w:rsidRPr="00A57B13">
        <w:rPr>
          <w:rFonts w:cs="Arial"/>
          <w:b/>
          <w:iCs/>
          <w:szCs w:val="22"/>
          <w:lang w:val="en-GB"/>
        </w:rPr>
        <w:t xml:space="preserve">Chart 1. Payments for Executing Agencies transferred by Poland (CHF million) – in subsequent years of Programme implementation and </w:t>
      </w:r>
      <w:r w:rsidR="00D57B20">
        <w:rPr>
          <w:rFonts w:cs="Arial"/>
          <w:b/>
          <w:iCs/>
          <w:szCs w:val="22"/>
          <w:lang w:val="en-GB"/>
        </w:rPr>
        <w:t>cumulated</w:t>
      </w:r>
      <w:r w:rsidR="00665E08">
        <w:rPr>
          <w:rStyle w:val="Odwoanieprzypisudolnego"/>
          <w:rFonts w:cs="Arial"/>
          <w:b/>
          <w:iCs/>
          <w:szCs w:val="22"/>
          <w:lang w:val="en-GB"/>
        </w:rPr>
        <w:footnoteReference w:id="20"/>
      </w:r>
    </w:p>
    <w:p w14:paraId="6DC7E23D" w14:textId="77777777" w:rsidR="00A3344C" w:rsidRPr="00A57B13" w:rsidRDefault="00A3344C" w:rsidP="004224E6">
      <w:pPr>
        <w:autoSpaceDE w:val="0"/>
        <w:autoSpaceDN w:val="0"/>
        <w:adjustRightInd w:val="0"/>
        <w:spacing w:after="60"/>
        <w:jc w:val="both"/>
        <w:rPr>
          <w:rFonts w:cs="Arial"/>
          <w:b/>
          <w:iCs/>
          <w:szCs w:val="22"/>
          <w:lang w:val="en-GB"/>
        </w:rPr>
      </w:pPr>
    </w:p>
    <w:p w14:paraId="283F2410" w14:textId="77777777" w:rsidR="004224E6" w:rsidRPr="00F217C2" w:rsidRDefault="002C7179" w:rsidP="004224E6">
      <w:pPr>
        <w:rPr>
          <w:lang w:val="en-GB"/>
        </w:rPr>
      </w:pPr>
      <w:r>
        <w:rPr>
          <w:noProof/>
          <w:lang w:val="pl-PL" w:eastAsia="pl-PL"/>
        </w:rPr>
        <w:lastRenderedPageBreak/>
        <w:drawing>
          <wp:inline distT="0" distB="0" distL="0" distR="0" wp14:anchorId="025BE92B" wp14:editId="1B0CBAAA">
            <wp:extent cx="5495925" cy="3619500"/>
            <wp:effectExtent l="0" t="0" r="0" b="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5754DA" w14:textId="77777777" w:rsidR="002C7179" w:rsidRDefault="002C7179" w:rsidP="004224E6">
      <w:pPr>
        <w:rPr>
          <w:lang w:val="en-GB"/>
        </w:rPr>
      </w:pPr>
    </w:p>
    <w:p w14:paraId="09A6591C" w14:textId="0A018DDB" w:rsidR="003C4C32" w:rsidRPr="00D326E5" w:rsidRDefault="00024DA2" w:rsidP="00D326E5">
      <w:pPr>
        <w:jc w:val="both"/>
        <w:rPr>
          <w:lang w:val="en-GB"/>
        </w:rPr>
      </w:pPr>
      <w:r>
        <w:rPr>
          <w:lang w:val="en-GB"/>
        </w:rPr>
        <w:t>At the end of</w:t>
      </w:r>
      <w:r w:rsidR="003D38BB">
        <w:rPr>
          <w:lang w:val="en-GB"/>
        </w:rPr>
        <w:t xml:space="preserve"> 201</w:t>
      </w:r>
      <w:r>
        <w:rPr>
          <w:lang w:val="en-GB"/>
        </w:rPr>
        <w:t>7</w:t>
      </w:r>
      <w:r w:rsidR="004224E6">
        <w:rPr>
          <w:lang w:val="en-GB"/>
        </w:rPr>
        <w:t xml:space="preserve"> </w:t>
      </w:r>
      <w:r w:rsidR="004224E6">
        <w:rPr>
          <w:rFonts w:cs="Arial"/>
          <w:color w:val="000000"/>
          <w:szCs w:val="20"/>
          <w:lang w:val="en-GB"/>
        </w:rPr>
        <w:t xml:space="preserve">the amount refunded to the Polish </w:t>
      </w:r>
      <w:r w:rsidR="0079709F">
        <w:rPr>
          <w:rFonts w:cs="Arial"/>
          <w:color w:val="000000"/>
          <w:szCs w:val="20"/>
          <w:lang w:val="en-GB"/>
        </w:rPr>
        <w:t>side</w:t>
      </w:r>
      <w:r w:rsidR="004224E6">
        <w:rPr>
          <w:rFonts w:cs="Arial"/>
          <w:color w:val="000000"/>
          <w:szCs w:val="20"/>
          <w:lang w:val="en-GB"/>
        </w:rPr>
        <w:t xml:space="preserve"> by the Swiss </w:t>
      </w:r>
      <w:r w:rsidR="0079709F">
        <w:rPr>
          <w:rFonts w:cs="Arial"/>
          <w:color w:val="000000"/>
          <w:szCs w:val="20"/>
          <w:lang w:val="en-GB"/>
        </w:rPr>
        <w:t>side</w:t>
      </w:r>
      <w:r w:rsidR="004224E6">
        <w:rPr>
          <w:rFonts w:cs="Arial"/>
          <w:color w:val="000000"/>
          <w:szCs w:val="20"/>
          <w:lang w:val="en-GB"/>
        </w:rPr>
        <w:t xml:space="preserve"> was </w:t>
      </w:r>
      <w:r w:rsidR="005B563C">
        <w:rPr>
          <w:rFonts w:cs="Arial"/>
          <w:color w:val="000000"/>
          <w:szCs w:val="20"/>
          <w:lang w:val="en-GB"/>
        </w:rPr>
        <w:t xml:space="preserve">almost </w:t>
      </w:r>
      <w:r w:rsidR="004224E6">
        <w:rPr>
          <w:rFonts w:cs="Arial"/>
          <w:color w:val="000000"/>
          <w:szCs w:val="20"/>
          <w:lang w:val="en-GB"/>
        </w:rPr>
        <w:t xml:space="preserve">CHF </w:t>
      </w:r>
      <w:r w:rsidR="003D38BB">
        <w:rPr>
          <w:rFonts w:cs="Arial"/>
          <w:color w:val="000000"/>
          <w:szCs w:val="20"/>
          <w:lang w:val="en-GB"/>
        </w:rPr>
        <w:t>4</w:t>
      </w:r>
      <w:r w:rsidR="00175027">
        <w:rPr>
          <w:rFonts w:cs="Arial"/>
          <w:color w:val="000000"/>
          <w:szCs w:val="20"/>
          <w:lang w:val="en-GB"/>
        </w:rPr>
        <w:t>37</w:t>
      </w:r>
      <w:r w:rsidR="004224E6">
        <w:rPr>
          <w:rFonts w:cs="Arial"/>
          <w:color w:val="000000"/>
          <w:szCs w:val="20"/>
          <w:lang w:val="en-GB"/>
        </w:rPr>
        <w:t xml:space="preserve"> million</w:t>
      </w:r>
      <w:r w:rsidR="00665E08">
        <w:rPr>
          <w:rStyle w:val="Odwoanieprzypisudolnego"/>
          <w:rFonts w:cs="Arial"/>
          <w:color w:val="000000"/>
          <w:szCs w:val="20"/>
          <w:lang w:val="en-GB"/>
        </w:rPr>
        <w:footnoteReference w:id="21"/>
      </w:r>
      <w:r w:rsidR="004224E6">
        <w:rPr>
          <w:rFonts w:cs="Arial"/>
          <w:color w:val="000000"/>
          <w:szCs w:val="20"/>
          <w:lang w:val="en-GB"/>
        </w:rPr>
        <w:t xml:space="preserve">. It constituted almost 96,6% of the amount allocated to the Polish party and 100% of the amount pre-financed from the Polish state budget for the implementation of the SPCP. </w:t>
      </w:r>
    </w:p>
    <w:p w14:paraId="4DB540F1" w14:textId="77777777" w:rsidR="00CE128E" w:rsidRPr="009B2C59" w:rsidRDefault="009B2C59" w:rsidP="00EB4028">
      <w:pPr>
        <w:pStyle w:val="Nagwek2"/>
        <w:numPr>
          <w:ilvl w:val="1"/>
          <w:numId w:val="50"/>
        </w:numPr>
        <w:rPr>
          <w:lang w:val="en-US"/>
        </w:rPr>
      </w:pPr>
      <w:r>
        <w:rPr>
          <w:lang w:val="en-US"/>
        </w:rPr>
        <w:t xml:space="preserve"> </w:t>
      </w:r>
      <w:bookmarkStart w:id="17" w:name="_Toc508180837"/>
      <w:r w:rsidR="00CE128E" w:rsidRPr="009B2C59">
        <w:rPr>
          <w:lang w:val="en-US"/>
        </w:rPr>
        <w:t>Financial Audits</w:t>
      </w:r>
      <w:bookmarkEnd w:id="17"/>
    </w:p>
    <w:p w14:paraId="3D89391D" w14:textId="61E7010B" w:rsidR="005E4764" w:rsidRPr="003D6CB4" w:rsidRDefault="005E4764" w:rsidP="002904F7">
      <w:pPr>
        <w:rPr>
          <w:lang w:val="en-US"/>
        </w:rPr>
      </w:pPr>
      <w:r w:rsidRPr="005E4764">
        <w:rPr>
          <w:lang w:val="en-GB"/>
        </w:rPr>
        <w:t>According to the Project/Block Grant Agreements with Switzerland all prescribed interim and final financial audits were conducted. The</w:t>
      </w:r>
      <w:r w:rsidR="00D67A15">
        <w:rPr>
          <w:lang w:val="en-GB"/>
        </w:rPr>
        <w:t>ir</w:t>
      </w:r>
      <w:r w:rsidRPr="005E4764">
        <w:rPr>
          <w:lang w:val="en-GB"/>
        </w:rPr>
        <w:t xml:space="preserve"> conclusions and recommendations </w:t>
      </w:r>
      <w:r w:rsidR="00D67A15">
        <w:rPr>
          <w:lang w:val="en-GB"/>
        </w:rPr>
        <w:t xml:space="preserve">have been provided </w:t>
      </w:r>
      <w:r w:rsidRPr="005E4764">
        <w:rPr>
          <w:lang w:val="en-GB"/>
        </w:rPr>
        <w:t>for each of the projects to the Donor.</w:t>
      </w:r>
      <w:r w:rsidRPr="003D6CB4">
        <w:rPr>
          <w:lang w:val="en-US"/>
        </w:rPr>
        <w:t xml:space="preserve"> </w:t>
      </w:r>
    </w:p>
    <w:p w14:paraId="5460E606" w14:textId="77777777" w:rsidR="005E4764" w:rsidRPr="005E4764" w:rsidRDefault="005E4764" w:rsidP="005E4764">
      <w:pPr>
        <w:jc w:val="both"/>
        <w:rPr>
          <w:szCs w:val="22"/>
          <w:lang w:val="en-GB" w:eastAsia="de-CH"/>
        </w:rPr>
      </w:pPr>
      <w:r w:rsidRPr="005E4764">
        <w:rPr>
          <w:szCs w:val="22"/>
          <w:lang w:val="en-GB" w:eastAsia="de-CH"/>
        </w:rPr>
        <w:t>The objective of the projects’ audits was to enable the Audit Organization to express an opinion whether the financial statements were prepared, in all material aspects, in accordance with an applicable financial reporting framework (I</w:t>
      </w:r>
      <w:r w:rsidR="00D67A15">
        <w:rPr>
          <w:szCs w:val="22"/>
          <w:lang w:val="en-GB" w:eastAsia="de-CH"/>
        </w:rPr>
        <w:t xml:space="preserve">nternational </w:t>
      </w:r>
      <w:r w:rsidRPr="005E4764">
        <w:rPr>
          <w:szCs w:val="22"/>
          <w:lang w:val="en-GB" w:eastAsia="de-CH"/>
        </w:rPr>
        <w:t>S</w:t>
      </w:r>
      <w:r w:rsidR="00D67A15">
        <w:rPr>
          <w:szCs w:val="22"/>
          <w:lang w:val="en-GB" w:eastAsia="de-CH"/>
        </w:rPr>
        <w:t xml:space="preserve">tandard on </w:t>
      </w:r>
      <w:r w:rsidRPr="005E4764">
        <w:rPr>
          <w:szCs w:val="22"/>
          <w:lang w:val="en-GB" w:eastAsia="de-CH"/>
        </w:rPr>
        <w:t>A</w:t>
      </w:r>
      <w:r w:rsidR="00D67A15">
        <w:rPr>
          <w:szCs w:val="22"/>
          <w:lang w:val="en-GB" w:eastAsia="de-CH"/>
        </w:rPr>
        <w:t>uditing</w:t>
      </w:r>
      <w:r w:rsidRPr="005E4764">
        <w:rPr>
          <w:szCs w:val="22"/>
          <w:lang w:val="en-GB" w:eastAsia="de-CH"/>
        </w:rPr>
        <w:t xml:space="preserve"> 200). All Audit Organizations conducted the financial audits in accordance with International Standards on Auditing (ISA) issued by the International Auditing and Assurance Standards Board (ISAAB) of the International Federation of Accountants, to obtain the reasonable assurance that the financial statements taken as whole were free from material misstatements, whether due to fraud or error.    </w:t>
      </w:r>
    </w:p>
    <w:p w14:paraId="246561E0" w14:textId="77777777" w:rsidR="005E4764" w:rsidRPr="005E4764" w:rsidRDefault="005E4764" w:rsidP="005E4764">
      <w:pPr>
        <w:jc w:val="both"/>
        <w:rPr>
          <w:szCs w:val="22"/>
          <w:lang w:val="en-GB" w:eastAsia="de-CH"/>
        </w:rPr>
      </w:pPr>
    </w:p>
    <w:p w14:paraId="6068A537" w14:textId="77777777" w:rsidR="005E4764" w:rsidRPr="005E4764" w:rsidRDefault="005E4764" w:rsidP="005E4764">
      <w:pPr>
        <w:jc w:val="both"/>
        <w:rPr>
          <w:rFonts w:cs="Arial"/>
          <w:szCs w:val="22"/>
          <w:lang w:val="en-GB" w:eastAsia="pl-PL"/>
        </w:rPr>
      </w:pPr>
      <w:r w:rsidRPr="005E4764">
        <w:rPr>
          <w:szCs w:val="22"/>
          <w:lang w:val="en-GB" w:eastAsia="de-CH"/>
        </w:rPr>
        <w:t xml:space="preserve">Moreover, the Audit Institution (Ministry of Finance) carried out </w:t>
      </w:r>
      <w:r w:rsidR="004079C8" w:rsidRPr="004079C8">
        <w:rPr>
          <w:szCs w:val="22"/>
          <w:lang w:val="en-GB" w:eastAsia="de-CH"/>
        </w:rPr>
        <w:t xml:space="preserve">annually </w:t>
      </w:r>
      <w:r w:rsidRPr="005E4764">
        <w:rPr>
          <w:szCs w:val="22"/>
          <w:lang w:val="en-GB" w:eastAsia="de-CH"/>
        </w:rPr>
        <w:t xml:space="preserve">an audit of regularity of eligible expenditures in selected projects through Financial Audit Offices. </w:t>
      </w:r>
      <w:r w:rsidR="00456089">
        <w:rPr>
          <w:rFonts w:cs="Arial"/>
          <w:szCs w:val="22"/>
          <w:lang w:val="en-GB" w:eastAsia="pl-PL"/>
        </w:rPr>
        <w:t xml:space="preserve">During the aforementioned </w:t>
      </w:r>
      <w:r w:rsidRPr="005E4764">
        <w:rPr>
          <w:rFonts w:cs="Arial"/>
          <w:szCs w:val="22"/>
          <w:lang w:val="en-GB" w:eastAsia="pl-PL"/>
        </w:rPr>
        <w:t>audits, the Audit Institution audited all SPCP projects and block grants. At least 5% of the certified – in accordance with the contract – eligible expenditures from each project was subject to a control.</w:t>
      </w:r>
    </w:p>
    <w:p w14:paraId="29971CD4" w14:textId="77777777" w:rsidR="005E4764" w:rsidRDefault="005E4764" w:rsidP="005E4764">
      <w:pPr>
        <w:autoSpaceDE w:val="0"/>
        <w:autoSpaceDN w:val="0"/>
        <w:adjustRightInd w:val="0"/>
        <w:jc w:val="both"/>
        <w:rPr>
          <w:rFonts w:cs="Arial"/>
          <w:szCs w:val="22"/>
          <w:lang w:val="en-GB" w:eastAsia="pl-PL"/>
        </w:rPr>
      </w:pPr>
      <w:r w:rsidRPr="005E4764">
        <w:rPr>
          <w:rFonts w:cs="Arial"/>
          <w:szCs w:val="22"/>
          <w:lang w:val="en-GB" w:eastAsia="pl-PL"/>
        </w:rPr>
        <w:lastRenderedPageBreak/>
        <w:t>The audit checked whether the project was implemented in compliance with the concluded Project Implementation Agreements.</w:t>
      </w:r>
    </w:p>
    <w:p w14:paraId="74961E79" w14:textId="77777777" w:rsidR="00DB5CF9" w:rsidRPr="005E4764" w:rsidRDefault="00DB5CF9" w:rsidP="005E4764">
      <w:pPr>
        <w:autoSpaceDE w:val="0"/>
        <w:autoSpaceDN w:val="0"/>
        <w:adjustRightInd w:val="0"/>
        <w:jc w:val="both"/>
        <w:rPr>
          <w:rFonts w:cs="Arial"/>
          <w:szCs w:val="22"/>
          <w:lang w:val="en-GB" w:eastAsia="pl-PL"/>
        </w:rPr>
      </w:pPr>
    </w:p>
    <w:p w14:paraId="2539AF6F" w14:textId="77777777" w:rsidR="005E4764" w:rsidRPr="005E4764" w:rsidRDefault="005E4764" w:rsidP="005E4764">
      <w:pPr>
        <w:autoSpaceDE w:val="0"/>
        <w:autoSpaceDN w:val="0"/>
        <w:adjustRightInd w:val="0"/>
        <w:rPr>
          <w:rFonts w:cs="Arial"/>
          <w:szCs w:val="22"/>
          <w:lang w:val="en-GB" w:eastAsia="pl-PL"/>
        </w:rPr>
      </w:pPr>
      <w:r w:rsidRPr="005E4764">
        <w:rPr>
          <w:rFonts w:cs="Arial"/>
          <w:szCs w:val="22"/>
          <w:lang w:val="en-GB" w:eastAsia="pl-PL"/>
        </w:rPr>
        <w:t>Specifically, the</w:t>
      </w:r>
      <w:r w:rsidR="00884D7E">
        <w:rPr>
          <w:rFonts w:cs="Arial"/>
          <w:szCs w:val="22"/>
          <w:lang w:val="en-GB" w:eastAsia="pl-PL"/>
        </w:rPr>
        <w:t xml:space="preserve"> following issues were subject</w:t>
      </w:r>
      <w:r w:rsidRPr="005E4764">
        <w:rPr>
          <w:rFonts w:cs="Arial"/>
          <w:szCs w:val="22"/>
          <w:lang w:val="en-GB" w:eastAsia="pl-PL"/>
        </w:rPr>
        <w:t xml:space="preserve"> to a control:</w:t>
      </w:r>
    </w:p>
    <w:p w14:paraId="310BF491" w14:textId="77777777" w:rsidR="005E4764" w:rsidRPr="005E4764" w:rsidRDefault="005E4764" w:rsidP="001F4803">
      <w:pPr>
        <w:numPr>
          <w:ilvl w:val="0"/>
          <w:numId w:val="18"/>
        </w:numPr>
        <w:autoSpaceDE w:val="0"/>
        <w:autoSpaceDN w:val="0"/>
        <w:adjustRightInd w:val="0"/>
        <w:ind w:left="567" w:hanging="207"/>
        <w:contextualSpacing/>
        <w:jc w:val="both"/>
        <w:rPr>
          <w:rFonts w:eastAsia="Calibri" w:cs="Arial"/>
          <w:szCs w:val="22"/>
          <w:lang w:val="pl-PL" w:eastAsia="en-US"/>
        </w:rPr>
      </w:pPr>
      <w:r w:rsidRPr="005E4764">
        <w:rPr>
          <w:rFonts w:eastAsia="Calibri" w:cs="Arial"/>
          <w:szCs w:val="22"/>
          <w:lang w:val="en-GB" w:eastAsia="en-US"/>
        </w:rPr>
        <w:t>ensuring sufficient audit trail;</w:t>
      </w:r>
    </w:p>
    <w:p w14:paraId="32B21DD7" w14:textId="761FE539" w:rsidR="005E4764" w:rsidRPr="005E4764" w:rsidRDefault="005E4764" w:rsidP="001F4803">
      <w:pPr>
        <w:numPr>
          <w:ilvl w:val="0"/>
          <w:numId w:val="18"/>
        </w:numPr>
        <w:autoSpaceDE w:val="0"/>
        <w:autoSpaceDN w:val="0"/>
        <w:adjustRightInd w:val="0"/>
        <w:ind w:left="567" w:hanging="207"/>
        <w:contextualSpacing/>
        <w:jc w:val="both"/>
        <w:rPr>
          <w:rFonts w:eastAsia="Calibri" w:cs="Arial"/>
          <w:szCs w:val="22"/>
          <w:lang w:val="en-GB" w:eastAsia="en-US"/>
        </w:rPr>
      </w:pPr>
      <w:r w:rsidRPr="005E4764">
        <w:rPr>
          <w:rFonts w:eastAsia="Calibri" w:cs="Arial"/>
          <w:szCs w:val="22"/>
          <w:lang w:val="en-GB" w:eastAsia="en-US"/>
        </w:rPr>
        <w:t>correctness of maintaining separate accounting records for the implementation of the project;</w:t>
      </w:r>
    </w:p>
    <w:p w14:paraId="762F9FA9" w14:textId="77777777" w:rsidR="005E4764" w:rsidRPr="005E4764" w:rsidRDefault="005E4764" w:rsidP="001F4803">
      <w:pPr>
        <w:numPr>
          <w:ilvl w:val="0"/>
          <w:numId w:val="18"/>
        </w:numPr>
        <w:autoSpaceDE w:val="0"/>
        <w:autoSpaceDN w:val="0"/>
        <w:adjustRightInd w:val="0"/>
        <w:ind w:left="567" w:hanging="207"/>
        <w:contextualSpacing/>
        <w:jc w:val="both"/>
        <w:rPr>
          <w:rFonts w:eastAsia="Calibri" w:cs="Arial"/>
          <w:szCs w:val="22"/>
          <w:lang w:val="en-GB" w:eastAsia="en-US"/>
        </w:rPr>
      </w:pPr>
      <w:r w:rsidRPr="005E4764">
        <w:rPr>
          <w:rFonts w:eastAsia="Calibri" w:cs="Arial"/>
          <w:szCs w:val="22"/>
          <w:lang w:val="en-GB" w:eastAsia="en-US"/>
        </w:rPr>
        <w:t>compliance of the incurred expenditure with eligibility rules;</w:t>
      </w:r>
    </w:p>
    <w:p w14:paraId="1C0D1F71" w14:textId="77777777" w:rsidR="005E4764" w:rsidRPr="005E4764" w:rsidRDefault="005E4764" w:rsidP="001F4803">
      <w:pPr>
        <w:numPr>
          <w:ilvl w:val="0"/>
          <w:numId w:val="18"/>
        </w:numPr>
        <w:autoSpaceDE w:val="0"/>
        <w:autoSpaceDN w:val="0"/>
        <w:adjustRightInd w:val="0"/>
        <w:ind w:left="567" w:hanging="207"/>
        <w:contextualSpacing/>
        <w:rPr>
          <w:rFonts w:eastAsia="Calibri" w:cs="Arial"/>
          <w:szCs w:val="22"/>
          <w:lang w:val="en-GB" w:eastAsia="en-US"/>
        </w:rPr>
      </w:pPr>
      <w:r w:rsidRPr="005E4764">
        <w:rPr>
          <w:rFonts w:eastAsia="Calibri" w:cs="Arial"/>
          <w:szCs w:val="22"/>
          <w:lang w:val="en-GB" w:eastAsia="en-US"/>
        </w:rPr>
        <w:t>existence and amount of the project co-financing;</w:t>
      </w:r>
    </w:p>
    <w:p w14:paraId="3E7BEE12" w14:textId="77777777" w:rsidR="005E4764" w:rsidRPr="005E4764" w:rsidRDefault="005E4764" w:rsidP="001F4803">
      <w:pPr>
        <w:numPr>
          <w:ilvl w:val="0"/>
          <w:numId w:val="18"/>
        </w:numPr>
        <w:autoSpaceDE w:val="0"/>
        <w:autoSpaceDN w:val="0"/>
        <w:adjustRightInd w:val="0"/>
        <w:ind w:left="567" w:hanging="207"/>
        <w:contextualSpacing/>
        <w:rPr>
          <w:rFonts w:eastAsia="Calibri" w:cs="Arial"/>
          <w:szCs w:val="22"/>
          <w:lang w:val="en-GB" w:eastAsia="en-US"/>
        </w:rPr>
      </w:pPr>
      <w:r w:rsidRPr="005E4764">
        <w:rPr>
          <w:rFonts w:eastAsia="Calibri" w:cs="Arial"/>
          <w:szCs w:val="22"/>
          <w:lang w:val="en-GB" w:eastAsia="en-US"/>
        </w:rPr>
        <w:t>compliance with the public procurement principles;</w:t>
      </w:r>
    </w:p>
    <w:p w14:paraId="3368EEF9" w14:textId="77777777" w:rsidR="005E4764" w:rsidRPr="005E4764" w:rsidRDefault="005E4764" w:rsidP="001F4803">
      <w:pPr>
        <w:numPr>
          <w:ilvl w:val="0"/>
          <w:numId w:val="18"/>
        </w:numPr>
        <w:autoSpaceDE w:val="0"/>
        <w:autoSpaceDN w:val="0"/>
        <w:adjustRightInd w:val="0"/>
        <w:ind w:left="567" w:hanging="207"/>
        <w:contextualSpacing/>
        <w:rPr>
          <w:rFonts w:eastAsia="Calibri" w:cs="Arial"/>
          <w:szCs w:val="22"/>
          <w:lang w:val="en-GB" w:eastAsia="en-US"/>
        </w:rPr>
      </w:pPr>
      <w:r w:rsidRPr="005E4764">
        <w:rPr>
          <w:rFonts w:eastAsia="Calibri" w:cs="Arial"/>
          <w:szCs w:val="22"/>
          <w:lang w:val="en-GB" w:eastAsia="en-US"/>
        </w:rPr>
        <w:t>fulfilment of information and promotion obligations;</w:t>
      </w:r>
    </w:p>
    <w:p w14:paraId="5BA49667" w14:textId="77777777" w:rsidR="005E4764" w:rsidRPr="005E4764" w:rsidRDefault="005E4764" w:rsidP="001F4803">
      <w:pPr>
        <w:numPr>
          <w:ilvl w:val="0"/>
          <w:numId w:val="18"/>
        </w:numPr>
        <w:autoSpaceDE w:val="0"/>
        <w:autoSpaceDN w:val="0"/>
        <w:adjustRightInd w:val="0"/>
        <w:ind w:left="567" w:hanging="207"/>
        <w:contextualSpacing/>
        <w:rPr>
          <w:rFonts w:eastAsia="Calibri" w:cs="Arial"/>
          <w:szCs w:val="22"/>
          <w:lang w:val="pl-PL" w:eastAsia="en-US"/>
        </w:rPr>
      </w:pPr>
      <w:r w:rsidRPr="005E4764">
        <w:rPr>
          <w:rFonts w:eastAsia="Calibri" w:cs="Arial"/>
          <w:szCs w:val="22"/>
          <w:lang w:val="en-GB" w:eastAsia="en-US"/>
        </w:rPr>
        <w:t>project’s physical progress.</w:t>
      </w:r>
    </w:p>
    <w:p w14:paraId="542AE65A" w14:textId="77777777" w:rsidR="005E4764" w:rsidRPr="005E4764" w:rsidRDefault="005E4764" w:rsidP="005E4764">
      <w:pPr>
        <w:autoSpaceDE w:val="0"/>
        <w:autoSpaceDN w:val="0"/>
        <w:adjustRightInd w:val="0"/>
        <w:ind w:left="567"/>
        <w:contextualSpacing/>
        <w:rPr>
          <w:rFonts w:eastAsia="Calibri" w:cs="Arial"/>
          <w:szCs w:val="22"/>
          <w:lang w:val="pl-PL" w:eastAsia="en-US"/>
        </w:rPr>
      </w:pPr>
    </w:p>
    <w:p w14:paraId="12CAB40A" w14:textId="5E4FECBC" w:rsidR="005E4764" w:rsidRDefault="00B0156E" w:rsidP="005E4764">
      <w:pPr>
        <w:jc w:val="both"/>
        <w:rPr>
          <w:szCs w:val="22"/>
          <w:lang w:val="en-GB" w:eastAsia="de-CH"/>
        </w:rPr>
      </w:pPr>
      <w:r>
        <w:rPr>
          <w:szCs w:val="22"/>
          <w:lang w:val="en-GB" w:eastAsia="de-CH"/>
        </w:rPr>
        <w:t xml:space="preserve">The above mentioned </w:t>
      </w:r>
      <w:r w:rsidRPr="00B0156E">
        <w:rPr>
          <w:szCs w:val="22"/>
          <w:lang w:val="en-GB" w:eastAsia="de-CH"/>
        </w:rPr>
        <w:t>audit</w:t>
      </w:r>
      <w:r>
        <w:rPr>
          <w:szCs w:val="22"/>
          <w:lang w:val="en-GB" w:eastAsia="de-CH"/>
        </w:rPr>
        <w:t>s</w:t>
      </w:r>
      <w:r w:rsidRPr="00B0156E">
        <w:rPr>
          <w:szCs w:val="22"/>
          <w:lang w:val="en-GB" w:eastAsia="de-CH"/>
        </w:rPr>
        <w:t xml:space="preserve"> of regularity </w:t>
      </w:r>
      <w:r w:rsidR="00A070DB" w:rsidRPr="00A070DB">
        <w:rPr>
          <w:szCs w:val="22"/>
          <w:lang w:val="en-GB" w:eastAsia="de-CH"/>
        </w:rPr>
        <w:t xml:space="preserve">of eligible expenditures </w:t>
      </w:r>
      <w:r w:rsidRPr="00B0156E">
        <w:rPr>
          <w:szCs w:val="22"/>
          <w:lang w:val="en-GB" w:eastAsia="de-CH"/>
        </w:rPr>
        <w:t xml:space="preserve">detected </w:t>
      </w:r>
      <w:r>
        <w:rPr>
          <w:szCs w:val="22"/>
          <w:lang w:val="en-GB" w:eastAsia="de-CH"/>
        </w:rPr>
        <w:t xml:space="preserve">the </w:t>
      </w:r>
      <w:r w:rsidRPr="00B0156E">
        <w:rPr>
          <w:szCs w:val="22"/>
          <w:lang w:val="en-GB" w:eastAsia="de-CH"/>
        </w:rPr>
        <w:t>irregularities during the i</w:t>
      </w:r>
      <w:r>
        <w:rPr>
          <w:szCs w:val="22"/>
          <w:lang w:val="en-GB" w:eastAsia="de-CH"/>
        </w:rPr>
        <w:t xml:space="preserve">mplementation of </w:t>
      </w:r>
      <w:r w:rsidRPr="00B0156E">
        <w:rPr>
          <w:szCs w:val="22"/>
          <w:lang w:val="en-GB" w:eastAsia="de-CH"/>
        </w:rPr>
        <w:t xml:space="preserve">several </w:t>
      </w:r>
      <w:r>
        <w:rPr>
          <w:szCs w:val="22"/>
          <w:lang w:val="en-GB" w:eastAsia="de-CH"/>
        </w:rPr>
        <w:t>projects. M</w:t>
      </w:r>
      <w:r w:rsidRPr="00B0156E">
        <w:rPr>
          <w:szCs w:val="22"/>
          <w:lang w:val="en-GB" w:eastAsia="de-CH"/>
        </w:rPr>
        <w:t>ost of them concerned an incorrect application of the procurement rules.</w:t>
      </w:r>
      <w:r w:rsidR="002F6393">
        <w:rPr>
          <w:szCs w:val="22"/>
          <w:lang w:val="en-GB" w:eastAsia="de-CH"/>
        </w:rPr>
        <w:t xml:space="preserve"> However, t</w:t>
      </w:r>
      <w:r w:rsidR="002F6393" w:rsidRPr="002F6393">
        <w:rPr>
          <w:szCs w:val="22"/>
          <w:lang w:val="en-GB" w:eastAsia="de-CH"/>
        </w:rPr>
        <w:t xml:space="preserve">he Audit Institution did not detect any systemic </w:t>
      </w:r>
      <w:proofErr w:type="spellStart"/>
      <w:r w:rsidR="002F6393" w:rsidRPr="002F6393">
        <w:rPr>
          <w:szCs w:val="22"/>
          <w:lang w:val="en-GB" w:eastAsia="de-CH"/>
        </w:rPr>
        <w:t>errors.</w:t>
      </w:r>
      <w:r w:rsidR="005E4764" w:rsidRPr="005E4764">
        <w:rPr>
          <w:szCs w:val="22"/>
          <w:lang w:val="en-GB"/>
        </w:rPr>
        <w:t>The</w:t>
      </w:r>
      <w:proofErr w:type="spellEnd"/>
      <w:r w:rsidR="005E4764" w:rsidRPr="005E4764">
        <w:rPr>
          <w:szCs w:val="22"/>
          <w:lang w:val="en-GB"/>
        </w:rPr>
        <w:t xml:space="preserve"> results of these audits </w:t>
      </w:r>
      <w:r w:rsidR="005E4764" w:rsidRPr="005E4764">
        <w:rPr>
          <w:szCs w:val="22"/>
          <w:lang w:val="en-GB" w:eastAsia="de-CH"/>
        </w:rPr>
        <w:t xml:space="preserve">in the form of an annual summary report including conclusions and recommendations were submitted to the Swiss party. </w:t>
      </w:r>
    </w:p>
    <w:p w14:paraId="0569ABB8" w14:textId="77777777" w:rsidR="002904F7" w:rsidRPr="005E4764" w:rsidRDefault="002904F7" w:rsidP="005E4764">
      <w:pPr>
        <w:jc w:val="both"/>
        <w:rPr>
          <w:szCs w:val="22"/>
          <w:lang w:val="en-GB" w:eastAsia="de-CH"/>
        </w:rPr>
      </w:pPr>
    </w:p>
    <w:p w14:paraId="41ED5B48" w14:textId="77777777" w:rsidR="003C4C32" w:rsidRDefault="005E4764" w:rsidP="007319B8">
      <w:pPr>
        <w:jc w:val="both"/>
        <w:rPr>
          <w:lang w:val="en-GB"/>
        </w:rPr>
      </w:pPr>
      <w:r w:rsidRPr="000B3B54">
        <w:rPr>
          <w:lang w:val="en-GB"/>
        </w:rPr>
        <w:t>Main findings of the financial aud</w:t>
      </w:r>
      <w:r w:rsidR="00EC633C" w:rsidRPr="000B3B54">
        <w:rPr>
          <w:lang w:val="en-GB"/>
        </w:rPr>
        <w:t>its are summarized in the A</w:t>
      </w:r>
      <w:r w:rsidRPr="000B3B54">
        <w:rPr>
          <w:lang w:val="en-GB"/>
        </w:rPr>
        <w:t xml:space="preserve">nnex </w:t>
      </w:r>
      <w:r w:rsidR="00EC633C" w:rsidRPr="000B3B54">
        <w:rPr>
          <w:lang w:val="en-GB"/>
        </w:rPr>
        <w:t xml:space="preserve">3 </w:t>
      </w:r>
      <w:r w:rsidR="0068388A" w:rsidRPr="000B3B54">
        <w:rPr>
          <w:lang w:val="en-GB"/>
        </w:rPr>
        <w:t>to this</w:t>
      </w:r>
      <w:r w:rsidRPr="000B3B54">
        <w:rPr>
          <w:lang w:val="en-GB"/>
        </w:rPr>
        <w:t xml:space="preserve"> Final Programme Report.</w:t>
      </w:r>
    </w:p>
    <w:p w14:paraId="01F74934" w14:textId="77777777" w:rsidR="00A3344C" w:rsidRPr="000B3B54" w:rsidRDefault="00A3344C" w:rsidP="002904F7">
      <w:pPr>
        <w:rPr>
          <w:b/>
          <w:lang w:val="en-GB"/>
        </w:rPr>
      </w:pPr>
    </w:p>
    <w:p w14:paraId="06BFF476" w14:textId="77777777" w:rsidR="00CE128E" w:rsidRDefault="00CE128E" w:rsidP="00EB4028">
      <w:pPr>
        <w:pStyle w:val="Nagwek1"/>
        <w:numPr>
          <w:ilvl w:val="0"/>
          <w:numId w:val="50"/>
        </w:numPr>
      </w:pPr>
      <w:bookmarkStart w:id="18" w:name="_Toc508180838"/>
      <w:proofErr w:type="spellStart"/>
      <w:r w:rsidRPr="002E3EDF">
        <w:t>Contact</w:t>
      </w:r>
      <w:proofErr w:type="spellEnd"/>
      <w:r w:rsidRPr="002E3EDF">
        <w:t xml:space="preserve"> </w:t>
      </w:r>
      <w:proofErr w:type="spellStart"/>
      <w:r w:rsidRPr="002E3EDF">
        <w:t>information</w:t>
      </w:r>
      <w:bookmarkEnd w:id="18"/>
      <w:proofErr w:type="spellEnd"/>
    </w:p>
    <w:p w14:paraId="3E1BF92D" w14:textId="77777777" w:rsidR="00DB5CF9" w:rsidRPr="00DB5CF9" w:rsidRDefault="00DB5CF9" w:rsidP="00DB5CF9">
      <w:pPr>
        <w:rPr>
          <w:lang w:val="de-DE" w:eastAsia="de-CH"/>
        </w:rPr>
      </w:pPr>
    </w:p>
    <w:tbl>
      <w:tblPr>
        <w:tblStyle w:val="Tabellenraster1"/>
        <w:tblW w:w="0" w:type="auto"/>
        <w:tblLook w:val="04A0" w:firstRow="1" w:lastRow="0" w:firstColumn="1" w:lastColumn="0" w:noHBand="0" w:noVBand="1"/>
      </w:tblPr>
      <w:tblGrid>
        <w:gridCol w:w="4596"/>
        <w:gridCol w:w="4693"/>
      </w:tblGrid>
      <w:tr w:rsidR="003C4C32" w:rsidRPr="002C31B0" w14:paraId="1C288067" w14:textId="77777777" w:rsidTr="00FD1712">
        <w:tc>
          <w:tcPr>
            <w:tcW w:w="4822" w:type="dxa"/>
          </w:tcPr>
          <w:p w14:paraId="0D11F890" w14:textId="77777777" w:rsidR="003C4C32" w:rsidRPr="003C4C32" w:rsidRDefault="003C4C32" w:rsidP="003C4C32">
            <w:pPr>
              <w:rPr>
                <w:rFonts w:cs="Arial"/>
                <w:szCs w:val="20"/>
              </w:rPr>
            </w:pPr>
            <w:r w:rsidRPr="003C4C32">
              <w:rPr>
                <w:rFonts w:cs="Arial"/>
                <w:szCs w:val="20"/>
              </w:rPr>
              <w:t>Institution</w:t>
            </w:r>
          </w:p>
        </w:tc>
        <w:tc>
          <w:tcPr>
            <w:tcW w:w="4822" w:type="dxa"/>
          </w:tcPr>
          <w:p w14:paraId="05795E6F" w14:textId="5437B5E2" w:rsidR="003C4C32" w:rsidRPr="003C4C32" w:rsidRDefault="00E37432" w:rsidP="003C4C32">
            <w:pPr>
              <w:rPr>
                <w:rFonts w:cs="Arial"/>
                <w:b/>
                <w:szCs w:val="20"/>
              </w:rPr>
            </w:pPr>
            <w:r>
              <w:rPr>
                <w:rFonts w:cs="Arial"/>
                <w:b/>
                <w:szCs w:val="20"/>
              </w:rPr>
              <w:t xml:space="preserve">National Coordination Unit – Ministry of </w:t>
            </w:r>
            <w:r w:rsidR="00542948">
              <w:rPr>
                <w:rFonts w:cs="Arial"/>
                <w:b/>
                <w:szCs w:val="20"/>
              </w:rPr>
              <w:t xml:space="preserve">Investment and </w:t>
            </w:r>
            <w:r>
              <w:rPr>
                <w:rFonts w:cs="Arial"/>
                <w:b/>
                <w:szCs w:val="20"/>
              </w:rPr>
              <w:t>Economic Development</w:t>
            </w:r>
            <w:r w:rsidR="00542948">
              <w:rPr>
                <w:rFonts w:cs="Arial"/>
                <w:b/>
                <w:szCs w:val="20"/>
              </w:rPr>
              <w:t>; Poland</w:t>
            </w:r>
          </w:p>
        </w:tc>
      </w:tr>
      <w:tr w:rsidR="003C4C32" w:rsidRPr="003C4C32" w14:paraId="6412E4FE" w14:textId="77777777" w:rsidTr="00FD1712">
        <w:tc>
          <w:tcPr>
            <w:tcW w:w="4822" w:type="dxa"/>
          </w:tcPr>
          <w:p w14:paraId="58D2A535" w14:textId="77777777" w:rsidR="003C4C32" w:rsidRPr="003C4C32" w:rsidRDefault="003C4C32" w:rsidP="003C4C32">
            <w:pPr>
              <w:rPr>
                <w:rFonts w:cs="Arial"/>
                <w:szCs w:val="20"/>
              </w:rPr>
            </w:pPr>
            <w:r w:rsidRPr="003C4C32">
              <w:rPr>
                <w:rFonts w:cs="Arial"/>
                <w:szCs w:val="20"/>
              </w:rPr>
              <w:t>Position</w:t>
            </w:r>
          </w:p>
        </w:tc>
        <w:tc>
          <w:tcPr>
            <w:tcW w:w="4822" w:type="dxa"/>
          </w:tcPr>
          <w:p w14:paraId="2418BCE2" w14:textId="77777777" w:rsidR="003C4C32" w:rsidRPr="003C4C32" w:rsidRDefault="00370381" w:rsidP="003C4C32">
            <w:pPr>
              <w:rPr>
                <w:rFonts w:cs="Arial"/>
                <w:b/>
                <w:szCs w:val="20"/>
              </w:rPr>
            </w:pPr>
            <w:r>
              <w:rPr>
                <w:rFonts w:cs="Arial"/>
                <w:b/>
                <w:szCs w:val="20"/>
              </w:rPr>
              <w:t>Director</w:t>
            </w:r>
          </w:p>
        </w:tc>
      </w:tr>
      <w:tr w:rsidR="003C4C32" w:rsidRPr="003C4C32" w14:paraId="5F263390" w14:textId="77777777" w:rsidTr="00FD1712">
        <w:tc>
          <w:tcPr>
            <w:tcW w:w="4822" w:type="dxa"/>
          </w:tcPr>
          <w:p w14:paraId="43E7DBA2" w14:textId="77777777" w:rsidR="003C4C32" w:rsidRPr="003C4C32" w:rsidRDefault="003C4C32" w:rsidP="003C4C32">
            <w:pPr>
              <w:rPr>
                <w:rFonts w:cs="Arial"/>
                <w:szCs w:val="20"/>
              </w:rPr>
            </w:pPr>
            <w:r w:rsidRPr="003C4C32">
              <w:rPr>
                <w:rFonts w:cs="Arial"/>
                <w:szCs w:val="20"/>
              </w:rPr>
              <w:t>Date</w:t>
            </w:r>
          </w:p>
        </w:tc>
        <w:tc>
          <w:tcPr>
            <w:tcW w:w="4822" w:type="dxa"/>
          </w:tcPr>
          <w:p w14:paraId="30E1BD41" w14:textId="5F1A7BAE" w:rsidR="003C4C32" w:rsidRPr="003C4C32" w:rsidRDefault="00A106AE" w:rsidP="003C4C32">
            <w:pPr>
              <w:rPr>
                <w:rFonts w:cs="Arial"/>
                <w:b/>
                <w:szCs w:val="20"/>
              </w:rPr>
            </w:pPr>
            <w:r>
              <w:rPr>
                <w:rFonts w:cs="Arial"/>
                <w:b/>
                <w:szCs w:val="20"/>
              </w:rPr>
              <w:t>13th</w:t>
            </w:r>
            <w:r w:rsidR="00542948">
              <w:rPr>
                <w:rFonts w:cs="Arial"/>
                <w:b/>
                <w:szCs w:val="20"/>
              </w:rPr>
              <w:t xml:space="preserve"> March 2018</w:t>
            </w:r>
          </w:p>
        </w:tc>
      </w:tr>
      <w:tr w:rsidR="003C4C32" w:rsidRPr="003C4C32" w14:paraId="6C9D3AFD" w14:textId="77777777" w:rsidTr="00FD1712">
        <w:tc>
          <w:tcPr>
            <w:tcW w:w="4822" w:type="dxa"/>
          </w:tcPr>
          <w:p w14:paraId="57950A0E" w14:textId="77777777" w:rsidR="003C4C32" w:rsidRPr="003C4C32" w:rsidRDefault="003C4C32" w:rsidP="003C4C32">
            <w:pPr>
              <w:rPr>
                <w:rFonts w:cs="Arial"/>
                <w:szCs w:val="20"/>
              </w:rPr>
            </w:pPr>
            <w:r w:rsidRPr="003C4C32">
              <w:rPr>
                <w:rFonts w:cs="Arial"/>
                <w:szCs w:val="20"/>
              </w:rPr>
              <w:t>Name</w:t>
            </w:r>
          </w:p>
        </w:tc>
        <w:tc>
          <w:tcPr>
            <w:tcW w:w="4822" w:type="dxa"/>
          </w:tcPr>
          <w:p w14:paraId="0BAFA6C3" w14:textId="77777777" w:rsidR="003C4C32" w:rsidRPr="003C4C32" w:rsidRDefault="00370381" w:rsidP="003C4C32">
            <w:pPr>
              <w:rPr>
                <w:rFonts w:cs="Arial"/>
                <w:b/>
                <w:szCs w:val="20"/>
              </w:rPr>
            </w:pPr>
            <w:proofErr w:type="spellStart"/>
            <w:r>
              <w:rPr>
                <w:rFonts w:cs="Arial"/>
                <w:b/>
                <w:szCs w:val="20"/>
              </w:rPr>
              <w:t>Przemysław</w:t>
            </w:r>
            <w:proofErr w:type="spellEnd"/>
            <w:r>
              <w:rPr>
                <w:rFonts w:cs="Arial"/>
                <w:b/>
                <w:szCs w:val="20"/>
              </w:rPr>
              <w:t xml:space="preserve"> </w:t>
            </w:r>
            <w:proofErr w:type="spellStart"/>
            <w:r>
              <w:rPr>
                <w:rFonts w:cs="Arial"/>
                <w:b/>
                <w:szCs w:val="20"/>
              </w:rPr>
              <w:t>Derwich</w:t>
            </w:r>
            <w:proofErr w:type="spellEnd"/>
          </w:p>
        </w:tc>
      </w:tr>
      <w:tr w:rsidR="003C4C32" w:rsidRPr="003C4C32" w14:paraId="454358E1" w14:textId="77777777" w:rsidTr="00FD1712">
        <w:tc>
          <w:tcPr>
            <w:tcW w:w="4822" w:type="dxa"/>
          </w:tcPr>
          <w:p w14:paraId="66ECE5EF" w14:textId="77777777" w:rsidR="003C4C32" w:rsidRPr="003C4C32" w:rsidRDefault="003C4C32" w:rsidP="003C4C32">
            <w:pPr>
              <w:rPr>
                <w:rFonts w:cs="Arial"/>
                <w:szCs w:val="20"/>
              </w:rPr>
            </w:pPr>
            <w:r>
              <w:rPr>
                <w:rFonts w:cs="Arial"/>
                <w:szCs w:val="20"/>
              </w:rPr>
              <w:t xml:space="preserve">Email </w:t>
            </w:r>
          </w:p>
        </w:tc>
        <w:tc>
          <w:tcPr>
            <w:tcW w:w="4822" w:type="dxa"/>
          </w:tcPr>
          <w:p w14:paraId="293DDC90" w14:textId="77777777" w:rsidR="003C4C32" w:rsidRPr="003C4C32" w:rsidRDefault="00766290" w:rsidP="003C4C32">
            <w:pPr>
              <w:rPr>
                <w:rFonts w:cs="Arial"/>
                <w:b/>
                <w:szCs w:val="20"/>
              </w:rPr>
            </w:pPr>
            <w:r>
              <w:rPr>
                <w:rFonts w:cs="Arial"/>
                <w:b/>
                <w:szCs w:val="20"/>
              </w:rPr>
              <w:t>sekretariatDPT@mr.gov.pl</w:t>
            </w:r>
          </w:p>
        </w:tc>
      </w:tr>
      <w:tr w:rsidR="003C4C32" w:rsidRPr="003C4C32" w14:paraId="390022EA" w14:textId="77777777" w:rsidTr="00FD1712">
        <w:tc>
          <w:tcPr>
            <w:tcW w:w="4822" w:type="dxa"/>
          </w:tcPr>
          <w:p w14:paraId="43B57E0A" w14:textId="77777777" w:rsidR="003C4C32" w:rsidRPr="003C4C32" w:rsidRDefault="003C4C32" w:rsidP="003C4C32">
            <w:pPr>
              <w:rPr>
                <w:rFonts w:cs="Arial"/>
                <w:szCs w:val="20"/>
              </w:rPr>
            </w:pPr>
            <w:r>
              <w:rPr>
                <w:rFonts w:cs="Arial"/>
                <w:szCs w:val="20"/>
              </w:rPr>
              <w:t>Telephone</w:t>
            </w:r>
          </w:p>
        </w:tc>
        <w:tc>
          <w:tcPr>
            <w:tcW w:w="4822" w:type="dxa"/>
          </w:tcPr>
          <w:p w14:paraId="24B1185B" w14:textId="44B7B42E" w:rsidR="003C4C32" w:rsidRPr="003C4C32" w:rsidRDefault="00370381" w:rsidP="003C4C32">
            <w:pPr>
              <w:rPr>
                <w:rFonts w:cs="Arial"/>
                <w:b/>
                <w:szCs w:val="20"/>
              </w:rPr>
            </w:pPr>
            <w:r>
              <w:rPr>
                <w:rFonts w:cs="Arial"/>
                <w:b/>
                <w:szCs w:val="20"/>
              </w:rPr>
              <w:t>+48 </w:t>
            </w:r>
            <w:r w:rsidR="00542948">
              <w:rPr>
                <w:rFonts w:cs="Arial"/>
                <w:b/>
                <w:szCs w:val="20"/>
              </w:rPr>
              <w:t xml:space="preserve">22 </w:t>
            </w:r>
            <w:r>
              <w:rPr>
                <w:rFonts w:cs="Arial"/>
                <w:b/>
                <w:szCs w:val="20"/>
              </w:rPr>
              <w:t>273 78 00</w:t>
            </w:r>
          </w:p>
        </w:tc>
      </w:tr>
      <w:tr w:rsidR="003C4C32" w:rsidRPr="003C4C32" w14:paraId="27BE1FEA" w14:textId="77777777" w:rsidTr="00FD1712">
        <w:tc>
          <w:tcPr>
            <w:tcW w:w="4822" w:type="dxa"/>
          </w:tcPr>
          <w:p w14:paraId="5556100B" w14:textId="77777777" w:rsidR="003C4C32" w:rsidRDefault="003C4C32" w:rsidP="003C4C32">
            <w:pPr>
              <w:rPr>
                <w:rFonts w:cs="Arial"/>
                <w:szCs w:val="20"/>
              </w:rPr>
            </w:pPr>
            <w:r w:rsidRPr="003C4C32">
              <w:rPr>
                <w:rFonts w:cs="Arial"/>
                <w:szCs w:val="20"/>
              </w:rPr>
              <w:t>Signature</w:t>
            </w:r>
          </w:p>
          <w:p w14:paraId="61B24C63" w14:textId="77777777" w:rsidR="00542948" w:rsidRDefault="00542948" w:rsidP="003C4C32">
            <w:pPr>
              <w:rPr>
                <w:rFonts w:cs="Arial"/>
                <w:szCs w:val="20"/>
              </w:rPr>
            </w:pPr>
          </w:p>
          <w:p w14:paraId="55484C44" w14:textId="77777777" w:rsidR="00542948" w:rsidRPr="003C4C32" w:rsidRDefault="00542948" w:rsidP="003C4C32">
            <w:pPr>
              <w:rPr>
                <w:rFonts w:cs="Arial"/>
                <w:szCs w:val="20"/>
              </w:rPr>
            </w:pPr>
          </w:p>
        </w:tc>
        <w:tc>
          <w:tcPr>
            <w:tcW w:w="4822" w:type="dxa"/>
          </w:tcPr>
          <w:p w14:paraId="51A29DB3" w14:textId="77777777" w:rsidR="003C4C32" w:rsidRDefault="003C4C32" w:rsidP="003C4C32">
            <w:pPr>
              <w:rPr>
                <w:rFonts w:cs="Arial"/>
                <w:b/>
                <w:szCs w:val="20"/>
              </w:rPr>
            </w:pPr>
          </w:p>
          <w:p w14:paraId="6688C36D" w14:textId="77777777" w:rsidR="00B47A38" w:rsidRPr="003C4C32" w:rsidRDefault="00B47A38" w:rsidP="003C4C32">
            <w:pPr>
              <w:rPr>
                <w:rFonts w:cs="Arial"/>
                <w:b/>
                <w:szCs w:val="20"/>
              </w:rPr>
            </w:pPr>
          </w:p>
        </w:tc>
      </w:tr>
    </w:tbl>
    <w:p w14:paraId="27B7E776" w14:textId="77777777" w:rsidR="00896EDB" w:rsidRDefault="00896EDB" w:rsidP="00F548B1">
      <w:pPr>
        <w:pStyle w:val="Nagwek1"/>
      </w:pPr>
      <w:bookmarkStart w:id="19" w:name="_Toc508180839"/>
    </w:p>
    <w:p w14:paraId="43DB1C63" w14:textId="77777777" w:rsidR="00572730" w:rsidRPr="00F548B1" w:rsidRDefault="00572730" w:rsidP="00F548B1">
      <w:pPr>
        <w:pStyle w:val="Nagwek1"/>
      </w:pPr>
      <w:r w:rsidRPr="00F548B1">
        <w:t xml:space="preserve">List </w:t>
      </w:r>
      <w:proofErr w:type="spellStart"/>
      <w:r w:rsidRPr="00F548B1">
        <w:t>of</w:t>
      </w:r>
      <w:proofErr w:type="spellEnd"/>
      <w:r w:rsidRPr="00F548B1">
        <w:t xml:space="preserve"> </w:t>
      </w:r>
      <w:proofErr w:type="spellStart"/>
      <w:r w:rsidRPr="00F548B1">
        <w:t>annexes</w:t>
      </w:r>
      <w:bookmarkEnd w:id="19"/>
      <w:proofErr w:type="spellEnd"/>
    </w:p>
    <w:p w14:paraId="47DCEDA3" w14:textId="77777777" w:rsidR="00010C50" w:rsidRPr="00572730" w:rsidRDefault="00CC1D85" w:rsidP="00F548B1">
      <w:pPr>
        <w:rPr>
          <w:b/>
          <w:lang w:val="en-US"/>
        </w:rPr>
      </w:pPr>
      <w:r w:rsidRPr="00572730">
        <w:rPr>
          <w:lang w:val="en-US"/>
        </w:rPr>
        <w:t>Annex</w:t>
      </w:r>
      <w:r w:rsidR="00010C50" w:rsidRPr="00572730">
        <w:rPr>
          <w:lang w:val="en-US"/>
        </w:rPr>
        <w:t xml:space="preserve"> 1: List of </w:t>
      </w:r>
      <w:r w:rsidR="00FD1712" w:rsidRPr="00572730">
        <w:rPr>
          <w:lang w:val="en-US"/>
        </w:rPr>
        <w:t xml:space="preserve">selected </w:t>
      </w:r>
      <w:r w:rsidR="00010C50" w:rsidRPr="00572730">
        <w:rPr>
          <w:lang w:val="en-US"/>
        </w:rPr>
        <w:t>publicity measures at country level</w:t>
      </w:r>
    </w:p>
    <w:p w14:paraId="019560BB" w14:textId="77777777" w:rsidR="00010C50" w:rsidRPr="00572730" w:rsidRDefault="00010C50" w:rsidP="00F548B1">
      <w:pPr>
        <w:rPr>
          <w:b/>
          <w:lang w:val="en-US"/>
        </w:rPr>
      </w:pPr>
      <w:r w:rsidRPr="00572730">
        <w:rPr>
          <w:lang w:val="en-US"/>
        </w:rPr>
        <w:t>Annex 2: List of all commitments and disbursements at project level</w:t>
      </w:r>
    </w:p>
    <w:p w14:paraId="5AACA998" w14:textId="77777777" w:rsidR="00010C50" w:rsidRPr="00572730" w:rsidRDefault="00010C50" w:rsidP="00F548B1">
      <w:pPr>
        <w:rPr>
          <w:b/>
          <w:lang w:val="en-US"/>
        </w:rPr>
      </w:pPr>
      <w:r w:rsidRPr="00572730">
        <w:rPr>
          <w:lang w:val="en-US"/>
        </w:rPr>
        <w:t>Annex 3: Summary of the main findings of the financial audits</w:t>
      </w:r>
    </w:p>
    <w:p w14:paraId="2CF306E2" w14:textId="77777777" w:rsidR="00AE4C1C" w:rsidRPr="00572730" w:rsidRDefault="00AE4C1C" w:rsidP="00F548B1">
      <w:pPr>
        <w:rPr>
          <w:szCs w:val="22"/>
          <w:lang w:val="en-US" w:eastAsia="de-CH"/>
        </w:rPr>
      </w:pPr>
      <w:r w:rsidRPr="00572730">
        <w:rPr>
          <w:lang w:val="en-US"/>
        </w:rPr>
        <w:t>Annex 4: List of the SPCP evaluations</w:t>
      </w:r>
    </w:p>
    <w:sectPr w:rsidR="00AE4C1C" w:rsidRPr="00572730" w:rsidSect="00B77636">
      <w:headerReference w:type="default" r:id="rId11"/>
      <w:footerReference w:type="default" r:id="rId12"/>
      <w:pgSz w:w="11907" w:h="16839"/>
      <w:pgMar w:top="2410"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A3D33" w14:textId="77777777" w:rsidR="00D25D06" w:rsidRDefault="00D25D06" w:rsidP="00EB67B8">
      <w:r>
        <w:separator/>
      </w:r>
    </w:p>
  </w:endnote>
  <w:endnote w:type="continuationSeparator" w:id="0">
    <w:p w14:paraId="35B40EEB" w14:textId="77777777" w:rsidR="00D25D06" w:rsidRDefault="00D25D06" w:rsidP="00EB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EE"/>
    <w:family w:val="swiss"/>
    <w:pitch w:val="variable"/>
    <w:sig w:usb0="00000001"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6D48C" w14:textId="00F6030B" w:rsidR="00C31E5D" w:rsidRPr="00EB67B8" w:rsidRDefault="00C31E5D">
    <w:pPr>
      <w:pStyle w:val="Stopka"/>
      <w:rPr>
        <w:rFonts w:cs="Arial"/>
        <w:sz w:val="14"/>
        <w:szCs w:val="14"/>
      </w:rPr>
    </w:pPr>
    <w:r w:rsidRPr="00EB67B8">
      <w:rPr>
        <w:rFonts w:cs="Arial"/>
        <w:sz w:val="14"/>
        <w:szCs w:val="14"/>
      </w:rPr>
      <w:t>Swiss-</w:t>
    </w:r>
    <w:proofErr w:type="spellStart"/>
    <w:r>
      <w:rPr>
        <w:rFonts w:cs="Arial"/>
        <w:sz w:val="14"/>
        <w:szCs w:val="14"/>
      </w:rPr>
      <w:t>Polish</w:t>
    </w:r>
    <w:proofErr w:type="spellEnd"/>
    <w:r w:rsidRPr="00EB67B8">
      <w:rPr>
        <w:rFonts w:cs="Arial"/>
        <w:sz w:val="14"/>
        <w:szCs w:val="14"/>
      </w:rPr>
      <w:t xml:space="preserve"> </w:t>
    </w:r>
    <w:proofErr w:type="spellStart"/>
    <w:r w:rsidRPr="00EB67B8">
      <w:rPr>
        <w:rFonts w:cs="Arial"/>
        <w:sz w:val="14"/>
        <w:szCs w:val="14"/>
      </w:rPr>
      <w:t>Cooperation</w:t>
    </w:r>
    <w:proofErr w:type="spellEnd"/>
    <w:r w:rsidRPr="00EB67B8">
      <w:rPr>
        <w:rFonts w:cs="Arial"/>
        <w:sz w:val="14"/>
        <w:szCs w:val="14"/>
      </w:rPr>
      <w:t xml:space="preserve"> Programme</w:t>
    </w:r>
    <w:r w:rsidRPr="00EB67B8">
      <w:rPr>
        <w:rFonts w:cs="Arial"/>
        <w:sz w:val="14"/>
        <w:szCs w:val="14"/>
      </w:rPr>
      <w:tab/>
    </w:r>
    <w:r w:rsidRPr="00EB67B8">
      <w:rPr>
        <w:rFonts w:cs="Arial"/>
        <w:sz w:val="14"/>
        <w:szCs w:val="14"/>
      </w:rPr>
      <w:tab/>
    </w:r>
    <w:r w:rsidRPr="00EB67B8">
      <w:rPr>
        <w:rFonts w:cs="Arial"/>
        <w:sz w:val="14"/>
        <w:szCs w:val="14"/>
      </w:rPr>
      <w:fldChar w:fldCharType="begin"/>
    </w:r>
    <w:r w:rsidRPr="00EB67B8">
      <w:rPr>
        <w:rFonts w:cs="Arial"/>
        <w:sz w:val="14"/>
        <w:szCs w:val="14"/>
      </w:rPr>
      <w:instrText xml:space="preserve"> PAGE </w:instrText>
    </w:r>
    <w:r w:rsidRPr="00EB67B8">
      <w:rPr>
        <w:rFonts w:cs="Arial"/>
        <w:sz w:val="14"/>
        <w:szCs w:val="14"/>
      </w:rPr>
      <w:fldChar w:fldCharType="separate"/>
    </w:r>
    <w:r w:rsidR="00F23751">
      <w:rPr>
        <w:rFonts w:cs="Arial"/>
        <w:noProof/>
        <w:sz w:val="14"/>
        <w:szCs w:val="14"/>
      </w:rPr>
      <w:t>45</w:t>
    </w:r>
    <w:r w:rsidRPr="00EB67B8">
      <w:rPr>
        <w:rFonts w:cs="Arial"/>
        <w:noProof/>
        <w:sz w:val="14"/>
        <w:szCs w:val="14"/>
      </w:rPr>
      <w:fldChar w:fldCharType="end"/>
    </w:r>
    <w:r w:rsidRPr="00EB67B8">
      <w:rPr>
        <w:rFonts w:cs="Arial"/>
        <w:sz w:val="14"/>
        <w:szCs w:val="14"/>
      </w:rPr>
      <w:t>/</w:t>
    </w:r>
    <w:r w:rsidRPr="00EB67B8">
      <w:rPr>
        <w:rFonts w:cs="Arial"/>
        <w:sz w:val="14"/>
        <w:szCs w:val="14"/>
      </w:rPr>
      <w:fldChar w:fldCharType="begin"/>
    </w:r>
    <w:r w:rsidRPr="00EB67B8">
      <w:rPr>
        <w:rFonts w:cs="Arial"/>
        <w:sz w:val="14"/>
        <w:szCs w:val="14"/>
      </w:rPr>
      <w:instrText xml:space="preserve"> NUMPAGES </w:instrText>
    </w:r>
    <w:r w:rsidRPr="00EB67B8">
      <w:rPr>
        <w:rFonts w:cs="Arial"/>
        <w:sz w:val="14"/>
        <w:szCs w:val="14"/>
      </w:rPr>
      <w:fldChar w:fldCharType="separate"/>
    </w:r>
    <w:r w:rsidR="00F23751">
      <w:rPr>
        <w:rFonts w:cs="Arial"/>
        <w:noProof/>
        <w:sz w:val="14"/>
        <w:szCs w:val="14"/>
      </w:rPr>
      <w:t>46</w:t>
    </w:r>
    <w:r w:rsidRPr="00EB67B8">
      <w:rPr>
        <w:rFonts w:cs="Arial"/>
        <w:noProof/>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67487" w14:textId="77777777" w:rsidR="00D25D06" w:rsidRDefault="00D25D06" w:rsidP="00EB67B8">
      <w:r>
        <w:separator/>
      </w:r>
    </w:p>
  </w:footnote>
  <w:footnote w:type="continuationSeparator" w:id="0">
    <w:p w14:paraId="4E0A673D" w14:textId="77777777" w:rsidR="00D25D06" w:rsidRDefault="00D25D06" w:rsidP="00EB67B8">
      <w:r>
        <w:continuationSeparator/>
      </w:r>
    </w:p>
  </w:footnote>
  <w:footnote w:id="1">
    <w:p w14:paraId="5D876CB8" w14:textId="77777777" w:rsidR="00C31E5D" w:rsidRPr="00165738" w:rsidRDefault="00C31E5D" w:rsidP="00303EA7">
      <w:pPr>
        <w:pStyle w:val="Tekstprzypisudolnego"/>
        <w:rPr>
          <w:rFonts w:ascii="Arial" w:hAnsi="Arial" w:cs="Arial"/>
          <w:sz w:val="16"/>
          <w:szCs w:val="16"/>
          <w:lang w:val="en-US"/>
        </w:rPr>
      </w:pPr>
      <w:r w:rsidRPr="00165738">
        <w:rPr>
          <w:rStyle w:val="Odwoanieprzypisudolnego"/>
          <w:rFonts w:ascii="Arial" w:hAnsi="Arial" w:cs="Arial"/>
          <w:sz w:val="16"/>
          <w:szCs w:val="16"/>
        </w:rPr>
        <w:footnoteRef/>
      </w:r>
      <w:r w:rsidRPr="00165738">
        <w:rPr>
          <w:rFonts w:ascii="Arial" w:hAnsi="Arial" w:cs="Arial"/>
          <w:sz w:val="16"/>
          <w:szCs w:val="16"/>
          <w:lang w:val="en-US"/>
        </w:rPr>
        <w:t xml:space="preserve"> This second component en</w:t>
      </w:r>
      <w:r w:rsidRPr="000A0A80">
        <w:rPr>
          <w:rFonts w:ascii="Arial" w:hAnsi="Arial" w:cs="Arial"/>
          <w:sz w:val="16"/>
          <w:szCs w:val="16"/>
          <w:lang w:val="en-US"/>
        </w:rPr>
        <w:t>sured a financial contribution to an already exis</w:t>
      </w:r>
      <w:r w:rsidRPr="00165738">
        <w:rPr>
          <w:rFonts w:ascii="Arial" w:hAnsi="Arial" w:cs="Arial"/>
          <w:sz w:val="16"/>
          <w:szCs w:val="16"/>
          <w:lang w:val="en-US"/>
        </w:rPr>
        <w:t xml:space="preserve">ting </w:t>
      </w:r>
      <w:r w:rsidRPr="00165738">
        <w:rPr>
          <w:rFonts w:ascii="Arial" w:hAnsi="Arial" w:cs="Arial"/>
          <w:i/>
          <w:sz w:val="16"/>
          <w:szCs w:val="16"/>
          <w:lang w:val="en"/>
        </w:rPr>
        <w:t xml:space="preserve">de </w:t>
      </w:r>
      <w:proofErr w:type="spellStart"/>
      <w:r w:rsidRPr="00165738">
        <w:rPr>
          <w:rFonts w:ascii="Arial" w:hAnsi="Arial" w:cs="Arial"/>
          <w:i/>
          <w:sz w:val="16"/>
          <w:szCs w:val="16"/>
          <w:lang w:val="en"/>
        </w:rPr>
        <w:t>minimis</w:t>
      </w:r>
      <w:proofErr w:type="spellEnd"/>
      <w:r w:rsidRPr="00165738">
        <w:rPr>
          <w:rFonts w:ascii="Arial" w:hAnsi="Arial" w:cs="Arial"/>
          <w:sz w:val="16"/>
          <w:szCs w:val="16"/>
          <w:lang w:val="en"/>
        </w:rPr>
        <w:t xml:space="preserve"> loan guarantee scheme</w:t>
      </w:r>
      <w:r w:rsidRPr="000A0A80">
        <w:rPr>
          <w:rFonts w:ascii="Arial" w:hAnsi="Arial" w:cs="Arial"/>
          <w:sz w:val="16"/>
          <w:szCs w:val="16"/>
          <w:lang w:val="en"/>
        </w:rPr>
        <w:t xml:space="preserve"> carried out</w:t>
      </w:r>
      <w:r w:rsidRPr="00165738">
        <w:rPr>
          <w:rFonts w:ascii="Arial" w:hAnsi="Arial" w:cs="Arial"/>
          <w:sz w:val="16"/>
          <w:szCs w:val="16"/>
          <w:lang w:val="en"/>
        </w:rPr>
        <w:t xml:space="preserve"> by BGK.</w:t>
      </w:r>
    </w:p>
  </w:footnote>
  <w:footnote w:id="2">
    <w:p w14:paraId="79DF315C" w14:textId="12D30630" w:rsidR="00C31E5D" w:rsidRPr="00F45046" w:rsidRDefault="00C31E5D" w:rsidP="00DD4C20">
      <w:pPr>
        <w:spacing w:after="200"/>
        <w:jc w:val="both"/>
        <w:rPr>
          <w:rFonts w:cs="Arial"/>
          <w:sz w:val="16"/>
          <w:szCs w:val="16"/>
          <w:lang w:val="en-US" w:eastAsia="pl-PL"/>
        </w:rPr>
      </w:pPr>
      <w:r w:rsidRPr="000A0A80">
        <w:rPr>
          <w:rStyle w:val="Odwoanieprzypisudolnego"/>
          <w:rFonts w:eastAsiaTheme="majorEastAsia" w:cs="Arial"/>
          <w:sz w:val="16"/>
          <w:szCs w:val="16"/>
        </w:rPr>
        <w:footnoteRef/>
      </w:r>
      <w:r w:rsidRPr="000A0A80">
        <w:rPr>
          <w:rFonts w:cs="Arial"/>
          <w:sz w:val="16"/>
          <w:szCs w:val="16"/>
          <w:lang w:val="en-GB"/>
        </w:rPr>
        <w:t xml:space="preserve"> </w:t>
      </w:r>
      <w:r w:rsidRPr="000A0A80">
        <w:rPr>
          <w:rFonts w:cs="Arial"/>
          <w:sz w:val="16"/>
          <w:szCs w:val="16"/>
          <w:lang w:val="en-US" w:eastAsia="pl-PL"/>
        </w:rPr>
        <w:t xml:space="preserve">The Polish economy suffered from the effects of the global financial crisis with some delay if compared to the most developed economies. This was particularly noticeable in the years 2012-2013, when the GDP growth rate fell below 2% and to </w:t>
      </w:r>
      <w:r w:rsidR="001528D2">
        <w:rPr>
          <w:rFonts w:cs="Arial"/>
          <w:sz w:val="16"/>
          <w:szCs w:val="16"/>
          <w:lang w:val="en-US" w:eastAsia="pl-PL"/>
        </w:rPr>
        <w:br/>
      </w:r>
      <w:r w:rsidRPr="000A0A80">
        <w:rPr>
          <w:rFonts w:cs="Arial"/>
          <w:sz w:val="16"/>
          <w:szCs w:val="16"/>
          <w:lang w:val="en-US" w:eastAsia="pl-PL"/>
        </w:rPr>
        <w:t>a significant extent negatively deviated from the average annual rate of economic growth in the last quarter of the 20</w:t>
      </w:r>
      <w:r w:rsidRPr="00165738">
        <w:rPr>
          <w:rFonts w:cs="Arial"/>
          <w:sz w:val="16"/>
          <w:szCs w:val="16"/>
          <w:vertAlign w:val="superscript"/>
          <w:lang w:val="en-US" w:eastAsia="pl-PL"/>
        </w:rPr>
        <w:t>th</w:t>
      </w:r>
      <w:r w:rsidRPr="000A0A80">
        <w:rPr>
          <w:rFonts w:cs="Arial"/>
          <w:sz w:val="16"/>
          <w:szCs w:val="16"/>
          <w:lang w:val="en-US" w:eastAsia="pl-PL"/>
        </w:rPr>
        <w:t xml:space="preserve"> century. The economic slowdown led to an increase in the risk aversion of investors on financial markets. On the other hand, the most important internal barriers include a likely over-estimation by the project managers of the number of interesting projects that can be found on the market at reasonable prices, the natural process of “learning” of the funds’ operation using private finances in cooperation with a public investor such as the NCF, as well as problems associated with changes in the line-up of private </w:t>
      </w:r>
      <w:r w:rsidRPr="00F45046">
        <w:rPr>
          <w:rFonts w:cs="Arial"/>
          <w:sz w:val="16"/>
          <w:szCs w:val="16"/>
          <w:lang w:val="en-US" w:eastAsia="pl-PL"/>
        </w:rPr>
        <w:t>investors, which significantly</w:t>
      </w:r>
      <w:r w:rsidR="00DD4C20" w:rsidRPr="00F45046">
        <w:rPr>
          <w:rFonts w:cs="Arial"/>
          <w:sz w:val="16"/>
          <w:szCs w:val="16"/>
          <w:lang w:val="en-US" w:eastAsia="pl-PL"/>
        </w:rPr>
        <w:t xml:space="preserve"> delayed investment processes. </w:t>
      </w:r>
    </w:p>
  </w:footnote>
  <w:footnote w:id="3">
    <w:p w14:paraId="027590A2" w14:textId="7EDD8DE1" w:rsidR="00C31E5D" w:rsidRDefault="00C31E5D" w:rsidP="002F49BE">
      <w:pPr>
        <w:pStyle w:val="Zwykytekst"/>
        <w:jc w:val="both"/>
        <w:rPr>
          <w:rFonts w:ascii="Arial" w:hAnsi="Arial" w:cs="Arial"/>
          <w:sz w:val="16"/>
          <w:szCs w:val="16"/>
          <w:lang w:val="en-US" w:eastAsia="en-US"/>
        </w:rPr>
      </w:pPr>
      <w:r w:rsidRPr="00F45046">
        <w:rPr>
          <w:rStyle w:val="Odwoanieprzypisudolnego"/>
          <w:rFonts w:ascii="Arial" w:hAnsi="Arial" w:cs="Arial"/>
          <w:sz w:val="16"/>
          <w:szCs w:val="16"/>
        </w:rPr>
        <w:footnoteRef/>
      </w:r>
      <w:r w:rsidRPr="00F45046">
        <w:rPr>
          <w:rFonts w:ascii="Arial" w:hAnsi="Arial" w:cs="Arial"/>
          <w:sz w:val="16"/>
          <w:szCs w:val="16"/>
          <w:lang w:val="en-GB"/>
        </w:rPr>
        <w:t xml:space="preserve"> </w:t>
      </w:r>
      <w:r w:rsidR="00F45046" w:rsidRPr="00C01C00">
        <w:rPr>
          <w:rFonts w:ascii="Arial" w:hAnsi="Arial" w:cs="Arial"/>
          <w:sz w:val="16"/>
          <w:szCs w:val="16"/>
          <w:lang w:val="en-US" w:eastAsia="en-US"/>
        </w:rPr>
        <w:t xml:space="preserve">So far the de </w:t>
      </w:r>
      <w:proofErr w:type="spellStart"/>
      <w:r w:rsidR="00F45046" w:rsidRPr="00C01C00">
        <w:rPr>
          <w:rFonts w:ascii="Arial" w:hAnsi="Arial" w:cs="Arial"/>
          <w:sz w:val="16"/>
          <w:szCs w:val="16"/>
          <w:lang w:val="en-US" w:eastAsia="en-US"/>
        </w:rPr>
        <w:t>minimis</w:t>
      </w:r>
      <w:proofErr w:type="spellEnd"/>
      <w:r w:rsidR="00F45046" w:rsidRPr="00C01C00">
        <w:rPr>
          <w:rFonts w:ascii="Arial" w:hAnsi="Arial" w:cs="Arial"/>
          <w:sz w:val="16"/>
          <w:szCs w:val="16"/>
          <w:lang w:val="en-US" w:eastAsia="en-US"/>
        </w:rPr>
        <w:t xml:space="preserve"> guarantee scheme was financed mainly from the State budget. The new law on sureties and guarantees (adopted on December 27th,</w:t>
      </w:r>
      <w:r w:rsidR="00F45046" w:rsidRPr="00F45046">
        <w:rPr>
          <w:rFonts w:ascii="Arial" w:hAnsi="Arial" w:cs="Arial"/>
          <w:sz w:val="16"/>
          <w:szCs w:val="16"/>
          <w:lang w:val="en-US" w:eastAsia="en-US"/>
        </w:rPr>
        <w:t xml:space="preserve">2017)  established, starting from </w:t>
      </w:r>
      <w:r w:rsidR="002F49BE">
        <w:rPr>
          <w:rFonts w:ascii="Arial" w:hAnsi="Arial" w:cs="Arial"/>
          <w:sz w:val="16"/>
          <w:szCs w:val="16"/>
          <w:lang w:val="en-US" w:eastAsia="en-US"/>
        </w:rPr>
        <w:t xml:space="preserve">the </w:t>
      </w:r>
      <w:r w:rsidR="00F45046" w:rsidRPr="00F45046">
        <w:rPr>
          <w:rFonts w:ascii="Arial" w:hAnsi="Arial" w:cs="Arial"/>
          <w:sz w:val="16"/>
          <w:szCs w:val="16"/>
          <w:lang w:val="en-US" w:eastAsia="en-US"/>
        </w:rPr>
        <w:t xml:space="preserve">1st January 2018, the National Guarantee Fund (NGF) in the BGK. </w:t>
      </w:r>
      <w:r w:rsidR="00F45046" w:rsidRPr="00C01C00">
        <w:rPr>
          <w:rFonts w:ascii="Arial" w:hAnsi="Arial" w:cs="Arial"/>
          <w:sz w:val="16"/>
          <w:szCs w:val="16"/>
          <w:lang w:val="en-US" w:eastAsia="en-US"/>
        </w:rPr>
        <w:t xml:space="preserve">This new Fund took over the financing of de </w:t>
      </w:r>
      <w:proofErr w:type="spellStart"/>
      <w:r w:rsidR="00F45046" w:rsidRPr="00C01C00">
        <w:rPr>
          <w:rFonts w:ascii="Arial" w:hAnsi="Arial" w:cs="Arial"/>
          <w:sz w:val="16"/>
          <w:szCs w:val="16"/>
          <w:lang w:val="en-US" w:eastAsia="en-US"/>
        </w:rPr>
        <w:t>minimis</w:t>
      </w:r>
      <w:proofErr w:type="spellEnd"/>
      <w:r w:rsidR="00F45046" w:rsidRPr="00C01C00">
        <w:rPr>
          <w:rFonts w:ascii="Arial" w:hAnsi="Arial" w:cs="Arial"/>
          <w:sz w:val="16"/>
          <w:szCs w:val="16"/>
          <w:lang w:val="en-US" w:eastAsia="en-US"/>
        </w:rPr>
        <w:t xml:space="preserve"> guarantees. The Fund collects the proceeds from various resources (including </w:t>
      </w:r>
      <w:proofErr w:type="spellStart"/>
      <w:r w:rsidR="00F45046" w:rsidRPr="00C01C00">
        <w:rPr>
          <w:rFonts w:ascii="Arial" w:hAnsi="Arial" w:cs="Arial"/>
          <w:sz w:val="16"/>
          <w:szCs w:val="16"/>
          <w:lang w:val="en-US" w:eastAsia="en-US"/>
        </w:rPr>
        <w:t>i.a</w:t>
      </w:r>
      <w:proofErr w:type="spellEnd"/>
      <w:r w:rsidR="00F45046" w:rsidRPr="00C01C00">
        <w:rPr>
          <w:rFonts w:ascii="Arial" w:hAnsi="Arial" w:cs="Arial"/>
          <w:sz w:val="16"/>
          <w:szCs w:val="16"/>
          <w:lang w:val="en-US" w:eastAsia="en-US"/>
        </w:rPr>
        <w:t xml:space="preserve">. the guarantee </w:t>
      </w:r>
      <w:proofErr w:type="spellStart"/>
      <w:r w:rsidR="00F45046" w:rsidRPr="00C01C00">
        <w:rPr>
          <w:rFonts w:ascii="Arial" w:hAnsi="Arial" w:cs="Arial"/>
          <w:sz w:val="16"/>
          <w:szCs w:val="16"/>
          <w:lang w:val="en-US" w:eastAsia="en-US"/>
        </w:rPr>
        <w:t>programmes</w:t>
      </w:r>
      <w:proofErr w:type="spellEnd"/>
      <w:r w:rsidR="00F45046" w:rsidRPr="00C01C00">
        <w:rPr>
          <w:rFonts w:ascii="Arial" w:hAnsi="Arial" w:cs="Arial"/>
          <w:sz w:val="16"/>
          <w:szCs w:val="16"/>
          <w:lang w:val="en-US" w:eastAsia="en-US"/>
        </w:rPr>
        <w:t xml:space="preserve"> accomplished and certified in the framework of the EU Operational </w:t>
      </w:r>
      <w:proofErr w:type="spellStart"/>
      <w:r w:rsidR="00F45046" w:rsidRPr="00C01C00">
        <w:rPr>
          <w:rFonts w:ascii="Arial" w:hAnsi="Arial" w:cs="Arial"/>
          <w:sz w:val="16"/>
          <w:szCs w:val="16"/>
          <w:lang w:val="en-US" w:eastAsia="en-US"/>
        </w:rPr>
        <w:t>Programmes</w:t>
      </w:r>
      <w:proofErr w:type="spellEnd"/>
      <w:r w:rsidR="00F45046" w:rsidRPr="00C01C00">
        <w:rPr>
          <w:rFonts w:ascii="Arial" w:hAnsi="Arial" w:cs="Arial"/>
          <w:sz w:val="16"/>
          <w:szCs w:val="16"/>
          <w:lang w:val="en-US" w:eastAsia="en-US"/>
        </w:rPr>
        <w:t xml:space="preserve"> after the eligibility period of the past and present EU financial perspective). The state budget is the guarantor for the final loss incurred by the Fund in the case of the deficit of the flows from other sources. </w:t>
      </w:r>
      <w:r w:rsidR="00F45046" w:rsidRPr="00F45046">
        <w:rPr>
          <w:rFonts w:ascii="Arial" w:hAnsi="Arial" w:cs="Arial"/>
          <w:sz w:val="16"/>
          <w:szCs w:val="16"/>
          <w:lang w:val="en-US" w:eastAsia="en-US"/>
        </w:rPr>
        <w:t xml:space="preserve">The rationale for the new system is the idea of budgetary savings related to the creation of the NGF. The Swiss allocation dedicated for the Component II of the Project will be provided to the de </w:t>
      </w:r>
      <w:proofErr w:type="spellStart"/>
      <w:r w:rsidR="00F45046" w:rsidRPr="00F45046">
        <w:rPr>
          <w:rFonts w:ascii="Arial" w:hAnsi="Arial" w:cs="Arial"/>
          <w:sz w:val="16"/>
          <w:szCs w:val="16"/>
          <w:lang w:val="en-US" w:eastAsia="en-US"/>
        </w:rPr>
        <w:t>minimis</w:t>
      </w:r>
      <w:proofErr w:type="spellEnd"/>
      <w:r w:rsidR="00F45046" w:rsidRPr="00F45046">
        <w:rPr>
          <w:rFonts w:ascii="Arial" w:hAnsi="Arial" w:cs="Arial"/>
          <w:sz w:val="16"/>
          <w:szCs w:val="16"/>
          <w:lang w:val="en-US" w:eastAsia="en-US"/>
        </w:rPr>
        <w:t xml:space="preserve"> </w:t>
      </w:r>
      <w:proofErr w:type="spellStart"/>
      <w:r w:rsidR="00F45046" w:rsidRPr="00F45046">
        <w:rPr>
          <w:rFonts w:ascii="Arial" w:hAnsi="Arial" w:cs="Arial"/>
          <w:sz w:val="16"/>
          <w:szCs w:val="16"/>
          <w:lang w:val="en-US" w:eastAsia="en-US"/>
        </w:rPr>
        <w:t>gurantee</w:t>
      </w:r>
      <w:proofErr w:type="spellEnd"/>
      <w:r w:rsidR="00F45046" w:rsidRPr="00F45046">
        <w:rPr>
          <w:rFonts w:ascii="Arial" w:hAnsi="Arial" w:cs="Arial"/>
          <w:sz w:val="16"/>
          <w:szCs w:val="16"/>
          <w:lang w:val="en-US" w:eastAsia="en-US"/>
        </w:rPr>
        <w:t xml:space="preserve"> scheme via NGF.</w:t>
      </w:r>
    </w:p>
    <w:p w14:paraId="3D1FD85C" w14:textId="77777777" w:rsidR="00F45046" w:rsidRPr="00EB4028" w:rsidRDefault="00F45046" w:rsidP="00F45046">
      <w:pPr>
        <w:pStyle w:val="Zwykytekst"/>
        <w:rPr>
          <w:lang w:val="en-GB"/>
        </w:rPr>
      </w:pPr>
    </w:p>
  </w:footnote>
  <w:footnote w:id="4">
    <w:p w14:paraId="733A5437" w14:textId="36680DCC" w:rsidR="00C31E5D" w:rsidRPr="005C2F09" w:rsidRDefault="00C31E5D" w:rsidP="00303EA7">
      <w:pPr>
        <w:pStyle w:val="Tekstprzypisudolnego"/>
        <w:jc w:val="both"/>
        <w:rPr>
          <w:rFonts w:ascii="Arial" w:hAnsi="Arial" w:cs="Arial"/>
          <w:sz w:val="16"/>
          <w:szCs w:val="16"/>
          <w:lang w:val="en-US"/>
        </w:rPr>
      </w:pPr>
      <w:r>
        <w:rPr>
          <w:rStyle w:val="Odwoanieprzypisudolnego"/>
          <w:rFonts w:ascii="Arial" w:hAnsi="Arial" w:cs="Arial"/>
          <w:sz w:val="16"/>
          <w:szCs w:val="16"/>
          <w:lang w:val="en-GB"/>
        </w:rPr>
        <w:footnoteRef/>
      </w:r>
      <w:r>
        <w:rPr>
          <w:rFonts w:ascii="Arial" w:hAnsi="Arial" w:cs="Arial"/>
          <w:sz w:val="16"/>
          <w:szCs w:val="16"/>
          <w:lang w:val="en-GB"/>
        </w:rPr>
        <w:t xml:space="preserve"> The contract with a fifth fund, which was established as the last one – </w:t>
      </w:r>
      <w:r w:rsidRPr="00D57ED4">
        <w:rPr>
          <w:rFonts w:ascii="Arial" w:hAnsi="Arial" w:cs="Arial"/>
          <w:bCs/>
          <w:sz w:val="16"/>
          <w:szCs w:val="16"/>
          <w:lang w:val="en-GB"/>
        </w:rPr>
        <w:t>PGF III, was terminated</w:t>
      </w:r>
      <w:r>
        <w:rPr>
          <w:rFonts w:ascii="Arial" w:hAnsi="Arial" w:cs="Arial"/>
          <w:bCs/>
          <w:sz w:val="16"/>
          <w:szCs w:val="16"/>
          <w:lang w:val="en-GB"/>
        </w:rPr>
        <w:t xml:space="preserve"> in</w:t>
      </w:r>
      <w:r w:rsidRPr="00D57ED4">
        <w:rPr>
          <w:rFonts w:ascii="Arial" w:hAnsi="Arial" w:cs="Arial"/>
          <w:bCs/>
          <w:sz w:val="16"/>
          <w:szCs w:val="16"/>
          <w:lang w:val="en-GB"/>
        </w:rPr>
        <w:t xml:space="preserve"> 2015</w:t>
      </w:r>
      <w:r>
        <w:rPr>
          <w:rFonts w:ascii="Arial" w:hAnsi="Arial" w:cs="Arial"/>
          <w:sz w:val="16"/>
          <w:szCs w:val="16"/>
          <w:lang w:val="en-GB"/>
        </w:rPr>
        <w:t>.</w:t>
      </w:r>
    </w:p>
  </w:footnote>
  <w:footnote w:id="5">
    <w:p w14:paraId="1FBDB91F" w14:textId="77777777" w:rsidR="00C31E5D" w:rsidRPr="00165738" w:rsidRDefault="00C31E5D" w:rsidP="00303EA7">
      <w:pPr>
        <w:pStyle w:val="Tekstprzypisudolnego"/>
        <w:rPr>
          <w:rFonts w:ascii="Arial" w:hAnsi="Arial" w:cs="Arial"/>
          <w:sz w:val="16"/>
          <w:szCs w:val="16"/>
          <w:lang w:val="en-GB"/>
        </w:rPr>
      </w:pPr>
      <w:r w:rsidRPr="00165738">
        <w:rPr>
          <w:rStyle w:val="Odwoanieprzypisudolnego"/>
          <w:rFonts w:ascii="Arial" w:hAnsi="Arial" w:cs="Arial"/>
          <w:sz w:val="16"/>
          <w:szCs w:val="16"/>
        </w:rPr>
        <w:footnoteRef/>
      </w:r>
      <w:r w:rsidRPr="00165738">
        <w:rPr>
          <w:rFonts w:ascii="Arial" w:hAnsi="Arial" w:cs="Arial"/>
          <w:sz w:val="16"/>
          <w:szCs w:val="16"/>
          <w:lang w:val="en-GB"/>
        </w:rPr>
        <w:t xml:space="preserve"> </w:t>
      </w:r>
      <w:r w:rsidRPr="00165738">
        <w:rPr>
          <w:rFonts w:ascii="Arial" w:hAnsi="Arial" w:cs="Arial"/>
          <w:color w:val="000000"/>
          <w:sz w:val="16"/>
          <w:szCs w:val="16"/>
          <w:lang w:val="en-GB"/>
        </w:rPr>
        <w:t>It was negotiated with BGK that it would provide guarantees of 5 times of the value of the budget of component II of the project (5 x PLN 17.42 million).</w:t>
      </w:r>
    </w:p>
  </w:footnote>
  <w:footnote w:id="6">
    <w:p w14:paraId="4C739D52" w14:textId="77777777" w:rsidR="00C31E5D" w:rsidRPr="005C2F09" w:rsidRDefault="00C31E5D" w:rsidP="00303EA7">
      <w:pPr>
        <w:pStyle w:val="Tekstprzypisudolnego"/>
        <w:jc w:val="both"/>
        <w:rPr>
          <w:rFonts w:ascii="Arial" w:hAnsi="Arial" w:cs="Arial"/>
          <w:sz w:val="16"/>
          <w:szCs w:val="16"/>
          <w:lang w:val="en-US"/>
        </w:rPr>
      </w:pPr>
      <w:r>
        <w:rPr>
          <w:rStyle w:val="Odwoanieprzypisudolnego"/>
          <w:rFonts w:ascii="Arial" w:hAnsi="Arial" w:cs="Arial"/>
          <w:sz w:val="16"/>
          <w:szCs w:val="16"/>
          <w:lang w:val="en-GB"/>
        </w:rPr>
        <w:footnoteRef/>
      </w:r>
      <w:r>
        <w:rPr>
          <w:rFonts w:ascii="Arial" w:hAnsi="Arial" w:cs="Arial"/>
          <w:sz w:val="16"/>
          <w:szCs w:val="16"/>
          <w:lang w:val="en-GB"/>
        </w:rPr>
        <w:t xml:space="preserve"> This is an estimation based on analyses and studies carried out by BGK and related to the general </w:t>
      </w:r>
      <w:r>
        <w:rPr>
          <w:rFonts w:ascii="Arial" w:hAnsi="Arial" w:cs="Arial"/>
          <w:i/>
          <w:iCs/>
          <w:sz w:val="16"/>
          <w:szCs w:val="16"/>
          <w:lang w:val="en-GB"/>
        </w:rPr>
        <w:t xml:space="preserve">de </w:t>
      </w:r>
      <w:proofErr w:type="spellStart"/>
      <w:r>
        <w:rPr>
          <w:rFonts w:ascii="Arial" w:hAnsi="Arial" w:cs="Arial"/>
          <w:i/>
          <w:iCs/>
          <w:sz w:val="16"/>
          <w:szCs w:val="16"/>
          <w:lang w:val="en-GB"/>
        </w:rPr>
        <w:t>minimis</w:t>
      </w:r>
      <w:proofErr w:type="spellEnd"/>
      <w:r>
        <w:rPr>
          <w:rFonts w:ascii="Arial" w:hAnsi="Arial" w:cs="Arial"/>
          <w:sz w:val="16"/>
          <w:szCs w:val="16"/>
          <w:lang w:val="en-GB"/>
        </w:rPr>
        <w:t xml:space="preserve"> loan guarantees programme, to which the SPCP contributes.</w:t>
      </w:r>
    </w:p>
  </w:footnote>
  <w:footnote w:id="7">
    <w:p w14:paraId="0A674270" w14:textId="77777777" w:rsidR="00C31E5D" w:rsidRPr="005C2F09" w:rsidRDefault="00C31E5D" w:rsidP="00303EA7">
      <w:pPr>
        <w:pStyle w:val="Tekstprzypisudolnego"/>
        <w:jc w:val="both"/>
        <w:rPr>
          <w:rFonts w:ascii="Arial" w:hAnsi="Arial" w:cs="Arial"/>
          <w:sz w:val="16"/>
          <w:szCs w:val="16"/>
          <w:lang w:val="en-US"/>
        </w:rPr>
      </w:pPr>
      <w:r>
        <w:rPr>
          <w:rStyle w:val="Odwoanieprzypisudolnego"/>
          <w:rFonts w:ascii="Arial" w:hAnsi="Arial" w:cs="Arial"/>
          <w:sz w:val="16"/>
          <w:szCs w:val="16"/>
          <w:lang w:val="en-GB"/>
        </w:rPr>
        <w:footnoteRef/>
      </w:r>
      <w:r>
        <w:rPr>
          <w:rFonts w:ascii="Arial" w:hAnsi="Arial" w:cs="Arial"/>
          <w:sz w:val="16"/>
          <w:szCs w:val="16"/>
          <w:lang w:val="en-GB"/>
        </w:rPr>
        <w:t xml:space="preserve"> The contract with the fifth fund, which was established as the last one - </w:t>
      </w:r>
      <w:r w:rsidRPr="00D57ED4">
        <w:rPr>
          <w:rFonts w:ascii="Arial" w:hAnsi="Arial" w:cs="Arial"/>
          <w:bCs/>
          <w:sz w:val="16"/>
          <w:szCs w:val="16"/>
          <w:lang w:val="en-GB"/>
        </w:rPr>
        <w:t>PGF III, was terminated</w:t>
      </w:r>
      <w:r>
        <w:rPr>
          <w:rFonts w:ascii="Arial" w:hAnsi="Arial" w:cs="Arial"/>
          <w:bCs/>
          <w:sz w:val="16"/>
          <w:szCs w:val="16"/>
          <w:lang w:val="en-GB"/>
        </w:rPr>
        <w:t xml:space="preserve"> in</w:t>
      </w:r>
      <w:r w:rsidRPr="00D57ED4">
        <w:rPr>
          <w:rFonts w:ascii="Arial" w:hAnsi="Arial" w:cs="Arial"/>
          <w:bCs/>
          <w:sz w:val="16"/>
          <w:szCs w:val="16"/>
          <w:lang w:val="en-GB"/>
        </w:rPr>
        <w:t xml:space="preserve"> 2015</w:t>
      </w:r>
      <w:r>
        <w:rPr>
          <w:rFonts w:ascii="Arial" w:hAnsi="Arial" w:cs="Arial"/>
          <w:sz w:val="16"/>
          <w:szCs w:val="16"/>
          <w:lang w:val="en-GB"/>
        </w:rPr>
        <w:t>.</w:t>
      </w:r>
    </w:p>
  </w:footnote>
  <w:footnote w:id="8">
    <w:p w14:paraId="366C6887" w14:textId="77777777" w:rsidR="00C31E5D" w:rsidRPr="00165738" w:rsidRDefault="00C31E5D" w:rsidP="00303EA7">
      <w:pPr>
        <w:pStyle w:val="Tekstprzypisudolnego"/>
        <w:jc w:val="both"/>
        <w:rPr>
          <w:rFonts w:ascii="Arial" w:hAnsi="Arial" w:cs="Arial"/>
          <w:lang w:val="en-GB"/>
        </w:rPr>
      </w:pPr>
      <w:r w:rsidRPr="00165738">
        <w:rPr>
          <w:rStyle w:val="Odwoanieprzypisudolnego"/>
          <w:rFonts w:ascii="Arial" w:hAnsi="Arial" w:cs="Arial"/>
        </w:rPr>
        <w:footnoteRef/>
      </w:r>
      <w:r w:rsidRPr="00165738">
        <w:rPr>
          <w:rFonts w:ascii="Arial" w:hAnsi="Arial" w:cs="Arial"/>
          <w:lang w:val="en-GB"/>
        </w:rPr>
        <w:t xml:space="preserve"> </w:t>
      </w:r>
      <w:r w:rsidRPr="00165738">
        <w:rPr>
          <w:rFonts w:ascii="Arial" w:hAnsi="Arial" w:cs="Arial"/>
          <w:color w:val="000000"/>
          <w:sz w:val="16"/>
          <w:szCs w:val="16"/>
          <w:lang w:val="en-GB"/>
        </w:rPr>
        <w:t>It was negotiated with BGK that it would provide guarantees of at least 5 times of the value of the budget of component II of the project (5 x PLN 44,13 million).</w:t>
      </w:r>
    </w:p>
  </w:footnote>
  <w:footnote w:id="9">
    <w:p w14:paraId="77F2D277" w14:textId="77777777" w:rsidR="00C31E5D" w:rsidRPr="005C2F09" w:rsidRDefault="00C31E5D" w:rsidP="00303EA7">
      <w:pPr>
        <w:pStyle w:val="Tekstprzypisudolnego"/>
        <w:jc w:val="both"/>
        <w:rPr>
          <w:rFonts w:ascii="Arial" w:hAnsi="Arial" w:cs="Arial"/>
          <w:sz w:val="16"/>
          <w:szCs w:val="16"/>
          <w:lang w:val="en-US"/>
        </w:rPr>
      </w:pPr>
      <w:r>
        <w:rPr>
          <w:rStyle w:val="Odwoanieprzypisudolnego"/>
          <w:rFonts w:ascii="Arial" w:hAnsi="Arial" w:cs="Arial"/>
          <w:sz w:val="16"/>
          <w:szCs w:val="16"/>
          <w:lang w:val="en-GB"/>
        </w:rPr>
        <w:footnoteRef/>
      </w:r>
      <w:r>
        <w:rPr>
          <w:rFonts w:ascii="Arial" w:hAnsi="Arial" w:cs="Arial"/>
          <w:sz w:val="16"/>
          <w:szCs w:val="16"/>
          <w:lang w:val="en-GB"/>
        </w:rPr>
        <w:t xml:space="preserve"> This is an estimation based on analyses and studies carried out by BGK and related to the general </w:t>
      </w:r>
      <w:r>
        <w:rPr>
          <w:rFonts w:ascii="Arial" w:hAnsi="Arial" w:cs="Arial"/>
          <w:i/>
          <w:iCs/>
          <w:sz w:val="16"/>
          <w:szCs w:val="16"/>
          <w:lang w:val="en-GB"/>
        </w:rPr>
        <w:t xml:space="preserve">de </w:t>
      </w:r>
      <w:proofErr w:type="spellStart"/>
      <w:r>
        <w:rPr>
          <w:rFonts w:ascii="Arial" w:hAnsi="Arial" w:cs="Arial"/>
          <w:i/>
          <w:iCs/>
          <w:sz w:val="16"/>
          <w:szCs w:val="16"/>
          <w:lang w:val="en-GB"/>
        </w:rPr>
        <w:t>minimis</w:t>
      </w:r>
      <w:proofErr w:type="spellEnd"/>
      <w:r>
        <w:rPr>
          <w:rFonts w:ascii="Arial" w:hAnsi="Arial" w:cs="Arial"/>
          <w:sz w:val="16"/>
          <w:szCs w:val="16"/>
          <w:lang w:val="en-GB"/>
        </w:rPr>
        <w:t xml:space="preserve"> loan guarantees programme, to which the SPCP contributes.</w:t>
      </w:r>
    </w:p>
  </w:footnote>
  <w:footnote w:id="10">
    <w:p w14:paraId="39810DC0" w14:textId="50FE3FDD" w:rsidR="00C31E5D" w:rsidRPr="00165738" w:rsidRDefault="00C31E5D" w:rsidP="00303EA7">
      <w:pPr>
        <w:pStyle w:val="Tekstprzypisudolnego"/>
        <w:rPr>
          <w:rFonts w:ascii="Arial" w:hAnsi="Arial" w:cs="Arial"/>
          <w:sz w:val="16"/>
          <w:szCs w:val="16"/>
          <w:lang w:val="en-US"/>
        </w:rPr>
      </w:pPr>
      <w:r w:rsidRPr="00165738">
        <w:rPr>
          <w:rStyle w:val="Odwoanieprzypisudolnego"/>
          <w:rFonts w:ascii="Arial" w:hAnsi="Arial" w:cs="Arial"/>
          <w:sz w:val="16"/>
          <w:szCs w:val="16"/>
        </w:rPr>
        <w:footnoteRef/>
      </w:r>
      <w:r w:rsidRPr="00165738">
        <w:rPr>
          <w:rFonts w:ascii="Arial" w:hAnsi="Arial" w:cs="Arial"/>
          <w:sz w:val="16"/>
          <w:szCs w:val="16"/>
          <w:lang w:val="en-US"/>
        </w:rPr>
        <w:t xml:space="preserve"> </w:t>
      </w:r>
      <w:r w:rsidR="009B4986">
        <w:rPr>
          <w:rFonts w:ascii="Arial" w:hAnsi="Arial" w:cs="Arial"/>
          <w:sz w:val="16"/>
          <w:szCs w:val="16"/>
          <w:lang w:val="en-US"/>
        </w:rPr>
        <w:t xml:space="preserve">This Polish public Fund of Funds </w:t>
      </w:r>
      <w:r w:rsidRPr="00165738">
        <w:rPr>
          <w:rFonts w:ascii="Arial" w:hAnsi="Arial" w:cs="Arial"/>
          <w:sz w:val="16"/>
          <w:szCs w:val="16"/>
          <w:lang w:val="en-US"/>
        </w:rPr>
        <w:t xml:space="preserve">is part of the </w:t>
      </w:r>
      <w:r>
        <w:rPr>
          <w:rFonts w:ascii="Arial" w:hAnsi="Arial" w:cs="Arial"/>
          <w:sz w:val="16"/>
          <w:szCs w:val="16"/>
          <w:lang w:val="en-US"/>
        </w:rPr>
        <w:t xml:space="preserve">Polish Development Fund </w:t>
      </w:r>
      <w:r w:rsidRPr="00165738">
        <w:rPr>
          <w:rFonts w:ascii="Arial" w:hAnsi="Arial" w:cs="Arial"/>
          <w:sz w:val="16"/>
          <w:szCs w:val="16"/>
          <w:lang w:val="en-US"/>
        </w:rPr>
        <w:t>and is aimed at supporting the development of Polish SMEs.</w:t>
      </w:r>
    </w:p>
  </w:footnote>
  <w:footnote w:id="11">
    <w:p w14:paraId="26F95598" w14:textId="77777777" w:rsidR="00C31E5D" w:rsidRPr="000D5629" w:rsidRDefault="00C31E5D" w:rsidP="00303EA7">
      <w:pPr>
        <w:jc w:val="both"/>
        <w:rPr>
          <w:rFonts w:cs="Arial"/>
          <w:sz w:val="16"/>
          <w:szCs w:val="16"/>
          <w:lang w:val="en-GB"/>
        </w:rPr>
      </w:pPr>
      <w:r w:rsidRPr="000D5629">
        <w:rPr>
          <w:rStyle w:val="Odwoanieprzypisudolnego"/>
          <w:rFonts w:cs="Arial"/>
          <w:sz w:val="16"/>
          <w:szCs w:val="16"/>
        </w:rPr>
        <w:footnoteRef/>
      </w:r>
      <w:r w:rsidRPr="000D5629">
        <w:rPr>
          <w:rFonts w:cs="Arial"/>
          <w:sz w:val="16"/>
          <w:szCs w:val="16"/>
          <w:lang w:val="en-GB"/>
        </w:rPr>
        <w:t xml:space="preserve"> By the end of March 2017, 26 new joint projects were initiated, some of which have already received funding and are already being implemented (20 proposals of new joint projects, being a continuation of the so far cooperation, were submitted to Polish and European grant institutions still during the implementation of the </w:t>
      </w:r>
      <w:r>
        <w:rPr>
          <w:rFonts w:cs="Arial"/>
          <w:sz w:val="16"/>
          <w:szCs w:val="16"/>
          <w:lang w:val="en-GB"/>
        </w:rPr>
        <w:t xml:space="preserve">respective research </w:t>
      </w:r>
      <w:r w:rsidRPr="000D5629">
        <w:rPr>
          <w:rFonts w:cs="Arial"/>
          <w:sz w:val="16"/>
          <w:szCs w:val="16"/>
          <w:lang w:val="en-GB"/>
        </w:rPr>
        <w:t>projects, the other 6 project proposals were submitted by the end of March 2017).</w:t>
      </w:r>
    </w:p>
    <w:p w14:paraId="46556FB3" w14:textId="77777777" w:rsidR="00C31E5D" w:rsidRPr="000D5629" w:rsidRDefault="00C31E5D" w:rsidP="00303EA7">
      <w:pPr>
        <w:pStyle w:val="Tekstprzypisudolnego"/>
        <w:rPr>
          <w:lang w:val="en-GB"/>
        </w:rPr>
      </w:pPr>
    </w:p>
  </w:footnote>
  <w:footnote w:id="12">
    <w:p w14:paraId="31AC27AB" w14:textId="349F8A72" w:rsidR="00C31E5D" w:rsidRPr="00A81E94" w:rsidRDefault="00C31E5D" w:rsidP="00145CD8">
      <w:pPr>
        <w:pStyle w:val="Tekstprzypisudolnego"/>
        <w:rPr>
          <w:rFonts w:ascii="Arial" w:hAnsi="Arial" w:cs="Arial"/>
          <w:sz w:val="18"/>
          <w:szCs w:val="18"/>
          <w:lang w:val="en-US"/>
        </w:rPr>
      </w:pPr>
      <w:r>
        <w:rPr>
          <w:rStyle w:val="Odwoanieprzypisudolnego"/>
        </w:rPr>
        <w:footnoteRef/>
      </w:r>
      <w:r w:rsidRPr="00625A92">
        <w:rPr>
          <w:lang w:val="en-US"/>
        </w:rPr>
        <w:t xml:space="preserve"> </w:t>
      </w:r>
      <w:r w:rsidRPr="00A81E94">
        <w:rPr>
          <w:rFonts w:ascii="Arial" w:hAnsi="Arial" w:cs="Arial"/>
          <w:sz w:val="18"/>
          <w:szCs w:val="18"/>
          <w:lang w:val="en-US"/>
        </w:rPr>
        <w:t xml:space="preserve">Not all </w:t>
      </w:r>
      <w:r>
        <w:rPr>
          <w:rFonts w:ascii="Arial" w:hAnsi="Arial" w:cs="Arial"/>
          <w:sz w:val="18"/>
          <w:szCs w:val="18"/>
          <w:lang w:val="en-US"/>
        </w:rPr>
        <w:t>projects’</w:t>
      </w:r>
      <w:r w:rsidRPr="00A81E94">
        <w:rPr>
          <w:rFonts w:ascii="Arial" w:hAnsi="Arial" w:cs="Arial"/>
          <w:sz w:val="18"/>
          <w:szCs w:val="18"/>
          <w:lang w:val="en-US"/>
        </w:rPr>
        <w:t xml:space="preserve"> data covers </w:t>
      </w:r>
      <w:r>
        <w:rPr>
          <w:rFonts w:ascii="Arial" w:hAnsi="Arial" w:cs="Arial"/>
          <w:sz w:val="18"/>
          <w:szCs w:val="18"/>
          <w:lang w:val="en-US"/>
        </w:rPr>
        <w:t>a</w:t>
      </w:r>
      <w:r w:rsidRPr="00A81E94">
        <w:rPr>
          <w:rFonts w:ascii="Arial" w:hAnsi="Arial" w:cs="Arial"/>
          <w:sz w:val="18"/>
          <w:szCs w:val="18"/>
          <w:lang w:val="en-US"/>
        </w:rPr>
        <w:t xml:space="preserve"> full year of </w:t>
      </w:r>
      <w:r>
        <w:rPr>
          <w:rFonts w:ascii="Arial" w:hAnsi="Arial" w:cs="Arial"/>
          <w:sz w:val="18"/>
          <w:szCs w:val="18"/>
          <w:lang w:val="en-US"/>
        </w:rPr>
        <w:t>operation</w:t>
      </w:r>
      <w:r w:rsidRPr="00145CD8">
        <w:rPr>
          <w:rFonts w:ascii="Arial" w:hAnsi="Arial" w:cs="Arial"/>
          <w:sz w:val="18"/>
          <w:szCs w:val="18"/>
          <w:lang w:val="en-US"/>
        </w:rPr>
        <w:t xml:space="preserve"> of the </w:t>
      </w:r>
      <w:r>
        <w:rPr>
          <w:rFonts w:ascii="Arial" w:hAnsi="Arial" w:cs="Arial"/>
          <w:sz w:val="18"/>
          <w:szCs w:val="18"/>
          <w:lang w:val="en-US"/>
        </w:rPr>
        <w:t xml:space="preserve">renewable energy </w:t>
      </w:r>
      <w:r w:rsidRPr="00145CD8">
        <w:rPr>
          <w:rFonts w:ascii="Arial" w:hAnsi="Arial" w:cs="Arial"/>
          <w:sz w:val="18"/>
          <w:szCs w:val="18"/>
          <w:lang w:val="en-US"/>
        </w:rPr>
        <w:t>syst</w:t>
      </w:r>
      <w:r>
        <w:rPr>
          <w:rFonts w:ascii="Arial" w:hAnsi="Arial" w:cs="Arial"/>
          <w:sz w:val="18"/>
          <w:szCs w:val="18"/>
          <w:lang w:val="en-US"/>
        </w:rPr>
        <w:t>e</w:t>
      </w:r>
      <w:r w:rsidRPr="00145CD8">
        <w:rPr>
          <w:rFonts w:ascii="Arial" w:hAnsi="Arial" w:cs="Arial"/>
          <w:sz w:val="18"/>
          <w:szCs w:val="18"/>
          <w:lang w:val="en-US"/>
        </w:rPr>
        <w:t>ms</w:t>
      </w:r>
      <w:r>
        <w:rPr>
          <w:rFonts w:ascii="Arial" w:hAnsi="Arial" w:cs="Arial"/>
          <w:sz w:val="18"/>
          <w:szCs w:val="18"/>
          <w:lang w:val="en-US"/>
        </w:rPr>
        <w:t>, thus it can be anticipated that these values will further increase.</w:t>
      </w:r>
      <w:r w:rsidRPr="00145CD8">
        <w:rPr>
          <w:rFonts w:ascii="Arial" w:hAnsi="Arial" w:cs="Arial"/>
          <w:sz w:val="18"/>
          <w:szCs w:val="18"/>
          <w:lang w:val="en-US"/>
        </w:rPr>
        <w:t xml:space="preserve"> </w:t>
      </w:r>
    </w:p>
  </w:footnote>
  <w:footnote w:id="13">
    <w:p w14:paraId="4CEA4865" w14:textId="1C0D2416" w:rsidR="00C31E5D" w:rsidRPr="00625A92" w:rsidRDefault="00C31E5D" w:rsidP="001528D2">
      <w:pPr>
        <w:pStyle w:val="Tekstprzypisudolnego"/>
        <w:spacing w:after="0" w:line="240" w:lineRule="auto"/>
        <w:jc w:val="both"/>
        <w:rPr>
          <w:lang w:val="en-US"/>
        </w:rPr>
      </w:pPr>
      <w:r>
        <w:rPr>
          <w:rStyle w:val="Odwoanieprzypisudolnego"/>
        </w:rPr>
        <w:footnoteRef/>
      </w:r>
      <w:r w:rsidRPr="00625A92">
        <w:rPr>
          <w:lang w:val="en-US"/>
        </w:rPr>
        <w:t xml:space="preserve"> On the basis of „Assessment of Impact and of Management and Implementation System of the Swiss-Polish Cooperation </w:t>
      </w:r>
      <w:proofErr w:type="spellStart"/>
      <w:r w:rsidRPr="00625A92">
        <w:rPr>
          <w:lang w:val="en-US"/>
        </w:rPr>
        <w:t>Programme</w:t>
      </w:r>
      <w:proofErr w:type="spellEnd"/>
      <w:r w:rsidRPr="00625A92">
        <w:rPr>
          <w:lang w:val="en-US"/>
        </w:rPr>
        <w:t xml:space="preserve"> – Final Rep</w:t>
      </w:r>
      <w:r w:rsidR="00F23751">
        <w:rPr>
          <w:lang w:val="en-US"/>
        </w:rPr>
        <w:t>ort” by the Idea Institute Ltd.</w:t>
      </w:r>
      <w:r w:rsidRPr="00625A92">
        <w:rPr>
          <w:lang w:val="en-US"/>
        </w:rPr>
        <w:t>, Warsaw, June 2017.</w:t>
      </w:r>
    </w:p>
  </w:footnote>
  <w:footnote w:id="14">
    <w:p w14:paraId="40B8740A" w14:textId="46C17178" w:rsidR="00C31E5D" w:rsidRPr="00384706" w:rsidRDefault="00C31E5D" w:rsidP="00542948">
      <w:pPr>
        <w:pStyle w:val="Tekstprzypisudolnego"/>
        <w:jc w:val="both"/>
        <w:rPr>
          <w:rFonts w:ascii="Arial" w:hAnsi="Arial" w:cs="Arial"/>
          <w:sz w:val="16"/>
          <w:szCs w:val="16"/>
          <w:lang w:val="en-GB"/>
        </w:rPr>
      </w:pPr>
      <w:r>
        <w:rPr>
          <w:rStyle w:val="Odwoanieprzypisudolnego"/>
        </w:rPr>
        <w:footnoteRef/>
      </w:r>
      <w:r w:rsidRPr="00542948">
        <w:rPr>
          <w:lang w:val="en-GB"/>
        </w:rPr>
        <w:t xml:space="preserve"> </w:t>
      </w:r>
      <w:r w:rsidRPr="00384706">
        <w:rPr>
          <w:rFonts w:ascii="Arial" w:hAnsi="Arial" w:cs="Arial"/>
          <w:sz w:val="16"/>
          <w:szCs w:val="16"/>
          <w:lang w:val="en-GB"/>
        </w:rPr>
        <w:t xml:space="preserve">The procedure was agreed with the Swiss party in 2016 and </w:t>
      </w:r>
      <w:proofErr w:type="spellStart"/>
      <w:r w:rsidRPr="00384706">
        <w:rPr>
          <w:rFonts w:ascii="Arial" w:hAnsi="Arial" w:cs="Arial"/>
          <w:sz w:val="16"/>
          <w:szCs w:val="16"/>
          <w:lang w:val="en-GB"/>
        </w:rPr>
        <w:t>eneble</w:t>
      </w:r>
      <w:proofErr w:type="spellEnd"/>
      <w:r w:rsidRPr="00384706">
        <w:rPr>
          <w:rFonts w:ascii="Arial" w:hAnsi="Arial" w:cs="Arial"/>
          <w:sz w:val="16"/>
          <w:szCs w:val="16"/>
          <w:lang w:val="en-GB"/>
        </w:rPr>
        <w:t xml:space="preserve"> the Intermediate Bodies to divide the reporting period in projects into shorter parts in order to pay the reimbursements to the EA’s more fluently, especially in the final period of project implementation or end of the financial year.</w:t>
      </w:r>
    </w:p>
  </w:footnote>
  <w:footnote w:id="15">
    <w:p w14:paraId="77CD3DB8" w14:textId="44A58CB9" w:rsidR="00C31E5D" w:rsidRPr="00384706" w:rsidRDefault="00C31E5D" w:rsidP="00542948">
      <w:pPr>
        <w:pStyle w:val="Tekstprzypisudolnego"/>
        <w:jc w:val="both"/>
        <w:rPr>
          <w:rFonts w:ascii="Arial" w:hAnsi="Arial" w:cs="Arial"/>
          <w:sz w:val="16"/>
          <w:szCs w:val="16"/>
          <w:lang w:val="en-GB"/>
        </w:rPr>
      </w:pPr>
      <w:r w:rsidRPr="00384706">
        <w:rPr>
          <w:rStyle w:val="Odwoanieprzypisudolnego"/>
          <w:rFonts w:ascii="Arial" w:hAnsi="Arial" w:cs="Arial"/>
          <w:sz w:val="16"/>
          <w:szCs w:val="16"/>
        </w:rPr>
        <w:footnoteRef/>
      </w:r>
      <w:r w:rsidRPr="00384706">
        <w:rPr>
          <w:rFonts w:ascii="Arial" w:hAnsi="Arial" w:cs="Arial"/>
          <w:sz w:val="16"/>
          <w:szCs w:val="16"/>
          <w:lang w:val="en-GB"/>
        </w:rPr>
        <w:t xml:space="preserve"> The new template combine two separate documents: „Interim report” and „payment claim” into one document only in technical aspects, leaving the requested data in the same level. Additionally both language versions</w:t>
      </w:r>
      <w:r w:rsidR="001528D2">
        <w:rPr>
          <w:rFonts w:ascii="Arial" w:hAnsi="Arial" w:cs="Arial"/>
          <w:sz w:val="16"/>
          <w:szCs w:val="16"/>
          <w:lang w:val="en-GB"/>
        </w:rPr>
        <w:t>,</w:t>
      </w:r>
      <w:r w:rsidRPr="00384706">
        <w:rPr>
          <w:rFonts w:ascii="Arial" w:hAnsi="Arial" w:cs="Arial"/>
          <w:sz w:val="16"/>
          <w:szCs w:val="16"/>
          <w:lang w:val="en-GB"/>
        </w:rPr>
        <w:t xml:space="preserve"> i.e. </w:t>
      </w:r>
      <w:r w:rsidR="001528D2">
        <w:rPr>
          <w:rFonts w:ascii="Arial" w:hAnsi="Arial" w:cs="Arial"/>
          <w:sz w:val="16"/>
          <w:szCs w:val="16"/>
          <w:lang w:val="en-GB"/>
        </w:rPr>
        <w:t>P</w:t>
      </w:r>
      <w:r w:rsidRPr="00384706">
        <w:rPr>
          <w:rFonts w:ascii="Arial" w:hAnsi="Arial" w:cs="Arial"/>
          <w:sz w:val="16"/>
          <w:szCs w:val="16"/>
          <w:lang w:val="en-GB"/>
        </w:rPr>
        <w:t xml:space="preserve">olish and </w:t>
      </w:r>
      <w:r w:rsidR="001528D2">
        <w:rPr>
          <w:rFonts w:ascii="Arial" w:hAnsi="Arial" w:cs="Arial"/>
          <w:sz w:val="16"/>
          <w:szCs w:val="16"/>
          <w:lang w:val="en-GB"/>
        </w:rPr>
        <w:t>E</w:t>
      </w:r>
      <w:r w:rsidRPr="00384706">
        <w:rPr>
          <w:rFonts w:ascii="Arial" w:hAnsi="Arial" w:cs="Arial"/>
          <w:sz w:val="16"/>
          <w:szCs w:val="16"/>
          <w:lang w:val="en-GB"/>
        </w:rPr>
        <w:t>nglish</w:t>
      </w:r>
      <w:r w:rsidR="001528D2">
        <w:rPr>
          <w:rFonts w:ascii="Arial" w:hAnsi="Arial" w:cs="Arial"/>
          <w:sz w:val="16"/>
          <w:szCs w:val="16"/>
          <w:lang w:val="en-GB"/>
        </w:rPr>
        <w:t>,</w:t>
      </w:r>
      <w:r w:rsidRPr="00384706">
        <w:rPr>
          <w:rFonts w:ascii="Arial" w:hAnsi="Arial" w:cs="Arial"/>
          <w:sz w:val="16"/>
          <w:szCs w:val="16"/>
          <w:lang w:val="en-GB"/>
        </w:rPr>
        <w:t xml:space="preserve"> were applied in this integrated document.</w:t>
      </w:r>
    </w:p>
  </w:footnote>
  <w:footnote w:id="16">
    <w:p w14:paraId="637C3BDB" w14:textId="7402D1EE" w:rsidR="00C31E5D" w:rsidRPr="00542948" w:rsidRDefault="00C31E5D">
      <w:pPr>
        <w:pStyle w:val="Tekstprzypisudolnego"/>
        <w:rPr>
          <w:lang w:val="en-US"/>
        </w:rPr>
      </w:pPr>
      <w:r>
        <w:rPr>
          <w:rStyle w:val="Odwoanieprzypisudolnego"/>
        </w:rPr>
        <w:footnoteRef/>
      </w:r>
      <w:r w:rsidRPr="00542948">
        <w:rPr>
          <w:lang w:val="en-US"/>
        </w:rPr>
        <w:t xml:space="preserve"> </w:t>
      </w:r>
      <w:r w:rsidRPr="00542948">
        <w:rPr>
          <w:rFonts w:ascii="Arial" w:hAnsi="Arial" w:cs="Arial"/>
          <w:sz w:val="16"/>
          <w:szCs w:val="16"/>
          <w:lang w:val="en-US"/>
        </w:rPr>
        <w:t xml:space="preserve">The data include also the </w:t>
      </w:r>
      <w:r w:rsidRPr="003A6146">
        <w:rPr>
          <w:rFonts w:ascii="Arial" w:hAnsi="Arial" w:cs="Arial"/>
          <w:sz w:val="16"/>
          <w:szCs w:val="16"/>
          <w:lang w:val="en-GB"/>
        </w:rPr>
        <w:t>Scholarship Fund</w:t>
      </w:r>
      <w:r w:rsidRPr="00D902AF">
        <w:rPr>
          <w:rFonts w:ascii="Arial" w:hAnsi="Arial" w:cs="Arial"/>
          <w:sz w:val="16"/>
          <w:szCs w:val="16"/>
          <w:lang w:val="en-GB"/>
        </w:rPr>
        <w:t xml:space="preserve"> (</w:t>
      </w:r>
      <w:r w:rsidRPr="00542948">
        <w:rPr>
          <w:rFonts w:ascii="Arial" w:eastAsiaTheme="minorHAnsi" w:hAnsi="Arial" w:cs="Arial"/>
          <w:color w:val="000000"/>
          <w:sz w:val="16"/>
          <w:szCs w:val="16"/>
          <w:lang w:val="en-US"/>
        </w:rPr>
        <w:t xml:space="preserve">is a Swiss </w:t>
      </w:r>
      <w:proofErr w:type="spellStart"/>
      <w:r w:rsidRPr="00542948">
        <w:rPr>
          <w:rFonts w:ascii="Arial" w:eastAsiaTheme="minorHAnsi" w:hAnsi="Arial" w:cs="Arial"/>
          <w:color w:val="000000"/>
          <w:sz w:val="16"/>
          <w:szCs w:val="16"/>
          <w:lang w:val="en-US"/>
        </w:rPr>
        <w:t>Programme</w:t>
      </w:r>
      <w:proofErr w:type="spellEnd"/>
      <w:r w:rsidRPr="00542948">
        <w:rPr>
          <w:rFonts w:ascii="Arial" w:eastAsiaTheme="minorHAnsi" w:hAnsi="Arial" w:cs="Arial"/>
          <w:color w:val="000000"/>
          <w:sz w:val="16"/>
          <w:szCs w:val="16"/>
          <w:lang w:val="en-US"/>
        </w:rPr>
        <w:t xml:space="preserve"> of Scientific Exchange with new EU Member States).</w:t>
      </w:r>
    </w:p>
  </w:footnote>
  <w:footnote w:id="17">
    <w:p w14:paraId="52E83012" w14:textId="0A11D5AA" w:rsidR="00C31E5D" w:rsidRPr="00ED323F" w:rsidRDefault="00C31E5D" w:rsidP="004224E6">
      <w:pPr>
        <w:pStyle w:val="Tekstprzypisudolnego"/>
        <w:rPr>
          <w:lang w:val="en-AU"/>
        </w:rPr>
      </w:pPr>
      <w:r>
        <w:rPr>
          <w:rStyle w:val="Odwoanieprzypisudolnego"/>
        </w:rPr>
        <w:footnoteRef/>
      </w:r>
      <w:r w:rsidRPr="00625A92">
        <w:rPr>
          <w:lang w:val="en-US"/>
        </w:rPr>
        <w:t xml:space="preserve"> </w:t>
      </w:r>
      <w:r w:rsidRPr="00AB3375">
        <w:rPr>
          <w:rFonts w:ascii="Arial" w:hAnsi="Arial" w:cs="Arial"/>
          <w:sz w:val="16"/>
          <w:szCs w:val="16"/>
          <w:lang w:val="en-GB"/>
        </w:rPr>
        <w:t>The</w:t>
      </w:r>
      <w:r w:rsidRPr="00AB3375">
        <w:rPr>
          <w:sz w:val="16"/>
          <w:szCs w:val="16"/>
          <w:lang w:val="en-GB"/>
        </w:rPr>
        <w:t xml:space="preserve"> </w:t>
      </w:r>
      <w:r w:rsidRPr="00AB3375">
        <w:rPr>
          <w:rFonts w:ascii="Arial" w:hAnsi="Arial" w:cs="Arial"/>
          <w:sz w:val="16"/>
          <w:szCs w:val="16"/>
          <w:lang w:val="en-GB"/>
        </w:rPr>
        <w:t xml:space="preserve">data </w:t>
      </w:r>
      <w:r w:rsidR="002C31B0">
        <w:rPr>
          <w:rFonts w:ascii="Arial" w:hAnsi="Arial" w:cs="Arial"/>
          <w:sz w:val="16"/>
          <w:szCs w:val="16"/>
          <w:lang w:val="en-GB"/>
        </w:rPr>
        <w:t>includes</w:t>
      </w:r>
      <w:r w:rsidRPr="00AB3375">
        <w:rPr>
          <w:rFonts w:ascii="Arial" w:hAnsi="Arial" w:cs="Arial"/>
          <w:sz w:val="16"/>
          <w:szCs w:val="16"/>
          <w:lang w:val="en-GB"/>
        </w:rPr>
        <w:t xml:space="preserve"> the Scholarship Fund.</w:t>
      </w:r>
    </w:p>
  </w:footnote>
  <w:footnote w:id="18">
    <w:p w14:paraId="3088F32A" w14:textId="21D4AF19" w:rsidR="00C31E5D" w:rsidRPr="006D09CD" w:rsidRDefault="00C31E5D" w:rsidP="001528D2">
      <w:pPr>
        <w:pStyle w:val="Tekstprzypisudolnego"/>
        <w:spacing w:after="120"/>
        <w:jc w:val="both"/>
        <w:rPr>
          <w:rFonts w:ascii="Arial" w:hAnsi="Arial" w:cs="Arial"/>
          <w:sz w:val="16"/>
          <w:szCs w:val="16"/>
          <w:lang w:val="en-US"/>
        </w:rPr>
      </w:pPr>
      <w:r>
        <w:rPr>
          <w:rStyle w:val="Odwoanieprzypisudolnego"/>
        </w:rPr>
        <w:footnoteRef/>
      </w:r>
      <w:r w:rsidRPr="006D09CD">
        <w:rPr>
          <w:lang w:val="en-US"/>
        </w:rPr>
        <w:t xml:space="preserve"> </w:t>
      </w:r>
      <w:r w:rsidRPr="006D09CD">
        <w:rPr>
          <w:rFonts w:ascii="Arial" w:hAnsi="Arial" w:cs="Arial"/>
          <w:sz w:val="16"/>
          <w:szCs w:val="16"/>
          <w:lang w:val="en-US"/>
        </w:rPr>
        <w:t xml:space="preserve">The </w:t>
      </w:r>
      <w:r w:rsidRPr="006D09CD">
        <w:rPr>
          <w:rFonts w:ascii="Arial" w:hAnsi="Arial" w:cs="Arial"/>
          <w:sz w:val="16"/>
          <w:szCs w:val="16"/>
          <w:lang w:val="en-GB"/>
        </w:rPr>
        <w:t>total originally approved grant for the project KIK/34 as per</w:t>
      </w:r>
      <w:r w:rsidRPr="006D09CD">
        <w:rPr>
          <w:rFonts w:ascii="Arial" w:hAnsi="Arial" w:cs="Arial"/>
          <w:sz w:val="16"/>
          <w:szCs w:val="16"/>
          <w:lang w:val="en-US"/>
        </w:rPr>
        <w:t xml:space="preserve"> Project Agreement</w:t>
      </w:r>
      <w:r w:rsidRPr="006D09CD">
        <w:rPr>
          <w:rFonts w:ascii="Arial" w:hAnsi="Arial" w:cs="Arial"/>
          <w:sz w:val="16"/>
          <w:szCs w:val="16"/>
          <w:lang w:val="en-GB"/>
        </w:rPr>
        <w:t xml:space="preserve"> amounted to CHF </w:t>
      </w:r>
      <w:r w:rsidRPr="006D09CD">
        <w:rPr>
          <w:rFonts w:ascii="Arial" w:hAnsi="Arial" w:cs="Arial"/>
          <w:sz w:val="16"/>
          <w:szCs w:val="16"/>
          <w:lang w:val="en-US"/>
        </w:rPr>
        <w:t>4’500’000</w:t>
      </w:r>
      <w:r w:rsidRPr="006D09CD">
        <w:rPr>
          <w:rFonts w:ascii="Arial" w:hAnsi="Arial" w:cs="Arial"/>
          <w:sz w:val="16"/>
          <w:szCs w:val="16"/>
          <w:lang w:val="en-GB"/>
        </w:rPr>
        <w:t>, while</w:t>
      </w:r>
      <w:r w:rsidRPr="006D09CD">
        <w:rPr>
          <w:rFonts w:ascii="Arial" w:hAnsi="Arial" w:cs="Arial"/>
          <w:sz w:val="16"/>
          <w:szCs w:val="16"/>
          <w:lang w:val="en-US"/>
        </w:rPr>
        <w:t xml:space="preserve"> </w:t>
      </w:r>
      <w:r w:rsidRPr="00D57B20">
        <w:rPr>
          <w:rFonts w:ascii="Arial" w:hAnsi="Arial" w:cs="Arial"/>
          <w:sz w:val="16"/>
          <w:szCs w:val="16"/>
          <w:lang w:val="en-US"/>
        </w:rPr>
        <w:t>in the project documentation</w:t>
      </w:r>
      <w:r w:rsidRPr="006D09CD">
        <w:rPr>
          <w:rFonts w:ascii="Arial" w:hAnsi="Arial" w:cs="Arial"/>
          <w:sz w:val="16"/>
          <w:szCs w:val="16"/>
          <w:lang w:val="en-US"/>
        </w:rPr>
        <w:t xml:space="preserve"> the Executing Agency has always referred to a slightly lower amount of CHF 4’499’900, upon request of the Polish Ministry of Finance. The figure provided in this table for the thematic area </w:t>
      </w:r>
      <w:r>
        <w:rPr>
          <w:rFonts w:ascii="Arial" w:hAnsi="Arial" w:cs="Arial"/>
          <w:sz w:val="16"/>
          <w:szCs w:val="16"/>
          <w:lang w:val="en-US"/>
        </w:rPr>
        <w:t>“</w:t>
      </w:r>
      <w:r w:rsidRPr="00D57B20">
        <w:rPr>
          <w:rFonts w:ascii="Arial" w:hAnsi="Arial" w:cs="Arial"/>
          <w:sz w:val="16"/>
          <w:szCs w:val="16"/>
          <w:lang w:val="en-US"/>
        </w:rPr>
        <w:t>Health ca</w:t>
      </w:r>
      <w:r>
        <w:rPr>
          <w:rFonts w:ascii="Arial" w:hAnsi="Arial" w:cs="Arial"/>
          <w:sz w:val="16"/>
          <w:szCs w:val="16"/>
          <w:lang w:val="en-US"/>
        </w:rPr>
        <w:t>r</w:t>
      </w:r>
      <w:r w:rsidRPr="006D09CD">
        <w:rPr>
          <w:rFonts w:ascii="Arial" w:hAnsi="Arial" w:cs="Arial"/>
          <w:sz w:val="16"/>
          <w:szCs w:val="16"/>
          <w:lang w:val="en-US"/>
        </w:rPr>
        <w:t>e – Objective 1</w:t>
      </w:r>
      <w:r>
        <w:rPr>
          <w:rFonts w:ascii="Arial" w:hAnsi="Arial" w:cs="Arial"/>
          <w:sz w:val="16"/>
          <w:szCs w:val="16"/>
          <w:lang w:val="en-US"/>
        </w:rPr>
        <w:t>”</w:t>
      </w:r>
      <w:r w:rsidRPr="006D09CD">
        <w:rPr>
          <w:rFonts w:ascii="Arial" w:hAnsi="Arial" w:cs="Arial"/>
          <w:sz w:val="16"/>
          <w:szCs w:val="16"/>
          <w:lang w:val="en-US"/>
        </w:rPr>
        <w:t xml:space="preserve"> includes</w:t>
      </w:r>
      <w:r w:rsidRPr="00D57B20">
        <w:rPr>
          <w:rFonts w:ascii="Arial" w:hAnsi="Arial" w:cs="Arial"/>
          <w:sz w:val="16"/>
          <w:szCs w:val="16"/>
          <w:lang w:val="en-US"/>
        </w:rPr>
        <w:t xml:space="preserve"> </w:t>
      </w:r>
      <w:r w:rsidR="001528D2">
        <w:rPr>
          <w:rFonts w:ascii="Arial" w:hAnsi="Arial" w:cs="Arial"/>
          <w:sz w:val="16"/>
          <w:szCs w:val="16"/>
          <w:lang w:val="en-US"/>
        </w:rPr>
        <w:br/>
      </w:r>
      <w:r>
        <w:rPr>
          <w:rFonts w:ascii="Arial" w:hAnsi="Arial" w:cs="Arial"/>
          <w:sz w:val="16"/>
          <w:szCs w:val="16"/>
          <w:lang w:val="en-US"/>
        </w:rPr>
        <w:t>a</w:t>
      </w:r>
      <w:r w:rsidRPr="006D09CD">
        <w:rPr>
          <w:rFonts w:ascii="Arial" w:hAnsi="Arial" w:cs="Arial"/>
          <w:sz w:val="16"/>
          <w:szCs w:val="16"/>
          <w:lang w:val="en-US"/>
        </w:rPr>
        <w:t xml:space="preserve"> planned amount of CHF 4’499’900 for the project KIK/34.</w:t>
      </w:r>
    </w:p>
  </w:footnote>
  <w:footnote w:id="19">
    <w:p w14:paraId="73D1DAFC" w14:textId="693E9B32" w:rsidR="00C31E5D" w:rsidRPr="00542948" w:rsidRDefault="00C31E5D" w:rsidP="001528D2">
      <w:pPr>
        <w:pStyle w:val="Tekstprzypisudolnego"/>
        <w:spacing w:after="120"/>
        <w:rPr>
          <w:lang w:val="en-US"/>
        </w:rPr>
      </w:pPr>
      <w:r>
        <w:rPr>
          <w:rStyle w:val="Odwoanieprzypisudolnego"/>
        </w:rPr>
        <w:footnoteRef/>
      </w:r>
      <w:r w:rsidRPr="00542948">
        <w:rPr>
          <w:lang w:val="en-US"/>
        </w:rPr>
        <w:t xml:space="preserve"> </w:t>
      </w:r>
      <w:r w:rsidRPr="00AB3375">
        <w:rPr>
          <w:rFonts w:ascii="Arial" w:hAnsi="Arial" w:cs="Arial"/>
          <w:sz w:val="16"/>
          <w:szCs w:val="16"/>
          <w:lang w:val="en-GB"/>
        </w:rPr>
        <w:t>The</w:t>
      </w:r>
      <w:r w:rsidRPr="00AB3375">
        <w:rPr>
          <w:sz w:val="16"/>
          <w:szCs w:val="16"/>
          <w:lang w:val="en-GB"/>
        </w:rPr>
        <w:t xml:space="preserve"> </w:t>
      </w:r>
      <w:r w:rsidRPr="00AB3375">
        <w:rPr>
          <w:rFonts w:ascii="Arial" w:hAnsi="Arial" w:cs="Arial"/>
          <w:sz w:val="16"/>
          <w:szCs w:val="16"/>
          <w:lang w:val="en-GB"/>
        </w:rPr>
        <w:t>data does not cover the Scholarship Fund</w:t>
      </w:r>
      <w:r w:rsidR="002C31B0">
        <w:rPr>
          <w:rFonts w:ascii="Arial" w:hAnsi="Arial" w:cs="Arial"/>
          <w:sz w:val="16"/>
          <w:szCs w:val="16"/>
          <w:lang w:val="en-GB"/>
        </w:rPr>
        <w:t>, because this Fund was managed by a Swiss organisation, which was directly reimbursed by the Swiss Donor.</w:t>
      </w:r>
      <w:bookmarkStart w:id="16" w:name="_GoBack"/>
      <w:bookmarkEnd w:id="16"/>
    </w:p>
  </w:footnote>
  <w:footnote w:id="20">
    <w:p w14:paraId="35A49E66" w14:textId="665545CF" w:rsidR="00C31E5D" w:rsidRPr="00542948" w:rsidRDefault="00C31E5D" w:rsidP="00542948">
      <w:pPr>
        <w:pStyle w:val="Tekstprzypisudolnego"/>
        <w:spacing w:after="0"/>
        <w:rPr>
          <w:lang w:val="en-US"/>
        </w:rPr>
      </w:pPr>
      <w:r>
        <w:rPr>
          <w:rStyle w:val="Odwoanieprzypisudolnego"/>
        </w:rPr>
        <w:footnoteRef/>
      </w:r>
      <w:r w:rsidRPr="00542948">
        <w:rPr>
          <w:lang w:val="en-US"/>
        </w:rPr>
        <w:t xml:space="preserve"> </w:t>
      </w:r>
      <w:r w:rsidRPr="00AB3375">
        <w:rPr>
          <w:rFonts w:ascii="Arial" w:hAnsi="Arial" w:cs="Arial"/>
          <w:sz w:val="16"/>
          <w:szCs w:val="16"/>
          <w:lang w:val="en-GB"/>
        </w:rPr>
        <w:t>The</w:t>
      </w:r>
      <w:r w:rsidRPr="00AB3375">
        <w:rPr>
          <w:sz w:val="16"/>
          <w:szCs w:val="16"/>
          <w:lang w:val="en-GB"/>
        </w:rPr>
        <w:t xml:space="preserve"> </w:t>
      </w:r>
      <w:r w:rsidRPr="00AB3375">
        <w:rPr>
          <w:rFonts w:ascii="Arial" w:hAnsi="Arial" w:cs="Arial"/>
          <w:sz w:val="16"/>
          <w:szCs w:val="16"/>
          <w:lang w:val="en-GB"/>
        </w:rPr>
        <w:t>data does not cover the Scholarship Fund</w:t>
      </w:r>
      <w:r>
        <w:rPr>
          <w:rFonts w:ascii="Arial" w:hAnsi="Arial" w:cs="Arial"/>
          <w:sz w:val="16"/>
          <w:szCs w:val="16"/>
          <w:lang w:val="en-GB"/>
        </w:rPr>
        <w:t>.</w:t>
      </w:r>
    </w:p>
  </w:footnote>
  <w:footnote w:id="21">
    <w:p w14:paraId="4C387846" w14:textId="6E4D5C0E" w:rsidR="00C31E5D" w:rsidRPr="00542948" w:rsidRDefault="00C31E5D">
      <w:pPr>
        <w:pStyle w:val="Tekstprzypisudolnego"/>
        <w:rPr>
          <w:lang w:val="en-US"/>
        </w:rPr>
      </w:pPr>
      <w:r>
        <w:rPr>
          <w:rStyle w:val="Odwoanieprzypisudolnego"/>
        </w:rPr>
        <w:footnoteRef/>
      </w:r>
      <w:r w:rsidRPr="00542948">
        <w:rPr>
          <w:lang w:val="en-US"/>
        </w:rPr>
        <w:t xml:space="preserve"> </w:t>
      </w:r>
      <w:r w:rsidRPr="00AB3375">
        <w:rPr>
          <w:rFonts w:ascii="Arial" w:hAnsi="Arial" w:cs="Arial"/>
          <w:sz w:val="16"/>
          <w:szCs w:val="16"/>
          <w:lang w:val="en-GB"/>
        </w:rPr>
        <w:t>The</w:t>
      </w:r>
      <w:r w:rsidRPr="00AB3375">
        <w:rPr>
          <w:sz w:val="16"/>
          <w:szCs w:val="16"/>
          <w:lang w:val="en-GB"/>
        </w:rPr>
        <w:t xml:space="preserve"> </w:t>
      </w:r>
      <w:r w:rsidRPr="00AB3375">
        <w:rPr>
          <w:rFonts w:ascii="Arial" w:hAnsi="Arial" w:cs="Arial"/>
          <w:sz w:val="16"/>
          <w:szCs w:val="16"/>
          <w:lang w:val="en-GB"/>
        </w:rPr>
        <w:t>data does not cover the Scholarship Fund</w:t>
      </w:r>
      <w:r>
        <w:rPr>
          <w:rFonts w:ascii="Arial" w:hAnsi="Arial" w:cs="Arial"/>
          <w:sz w:val="16"/>
          <w:szCs w:val="16"/>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44E3" w14:textId="77777777" w:rsidR="00C31E5D" w:rsidRPr="00400446" w:rsidRDefault="00C31E5D" w:rsidP="00400446">
    <w:pPr>
      <w:pStyle w:val="Nagwek"/>
    </w:pPr>
    <w:r>
      <w:rPr>
        <w:noProof/>
        <w:lang w:val="pl-PL" w:eastAsia="pl-PL"/>
      </w:rPr>
      <w:drawing>
        <wp:inline distT="0" distB="0" distL="0" distR="0" wp14:anchorId="7C389C05" wp14:editId="22C66F65">
          <wp:extent cx="1737587" cy="752544"/>
          <wp:effectExtent l="0" t="0" r="0" b="0"/>
          <wp:docPr id="2" name="Obraz 2" descr="_SWISS_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SWISS_PO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587" cy="7525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A41"/>
    <w:multiLevelType w:val="hybridMultilevel"/>
    <w:tmpl w:val="3ABE01D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F51045"/>
    <w:multiLevelType w:val="hybridMultilevel"/>
    <w:tmpl w:val="935CA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DB60E4"/>
    <w:multiLevelType w:val="multilevel"/>
    <w:tmpl w:val="D1BA84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CF82D69"/>
    <w:multiLevelType w:val="hybridMultilevel"/>
    <w:tmpl w:val="C562D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AD24BC"/>
    <w:multiLevelType w:val="hybridMultilevel"/>
    <w:tmpl w:val="E818644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5">
    <w:nsid w:val="1B1C3282"/>
    <w:multiLevelType w:val="multilevel"/>
    <w:tmpl w:val="D8B40D42"/>
    <w:lvl w:ilvl="0">
      <w:start w:val="1"/>
      <w:numFmt w:val="decimal"/>
      <w:lvlText w:val="%1"/>
      <w:lvlJc w:val="left"/>
      <w:pPr>
        <w:ind w:left="525" w:hanging="525"/>
      </w:pPr>
      <w:rPr>
        <w:rFonts w:hint="default"/>
      </w:rPr>
    </w:lvl>
    <w:lvl w:ilvl="1">
      <w:start w:val="1"/>
      <w:numFmt w:val="decimal"/>
      <w:lvlText w:val="%1.%2"/>
      <w:lvlJc w:val="left"/>
      <w:pPr>
        <w:ind w:left="1125" w:hanging="525"/>
      </w:pPr>
      <w:rPr>
        <w:rFonts w:hint="default"/>
      </w:rPr>
    </w:lvl>
    <w:lvl w:ilvl="2">
      <w:start w:val="4"/>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6">
    <w:nsid w:val="1D3C44FF"/>
    <w:multiLevelType w:val="hybridMultilevel"/>
    <w:tmpl w:val="35103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4B85D78"/>
    <w:multiLevelType w:val="hybridMultilevel"/>
    <w:tmpl w:val="35A0B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7EC4404"/>
    <w:multiLevelType w:val="hybridMultilevel"/>
    <w:tmpl w:val="02C0E0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B9E7707"/>
    <w:multiLevelType w:val="hybridMultilevel"/>
    <w:tmpl w:val="4FD28F6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FBC744D"/>
    <w:multiLevelType w:val="hybridMultilevel"/>
    <w:tmpl w:val="F87C46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32413013"/>
    <w:multiLevelType w:val="multilevel"/>
    <w:tmpl w:val="F00A59EA"/>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6E7291"/>
    <w:multiLevelType w:val="hybridMultilevel"/>
    <w:tmpl w:val="029C98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351708F"/>
    <w:multiLevelType w:val="hybridMultilevel"/>
    <w:tmpl w:val="4B242278"/>
    <w:lvl w:ilvl="0" w:tplc="04150001">
      <w:start w:val="1"/>
      <w:numFmt w:val="bullet"/>
      <w:lvlText w:val=""/>
      <w:lvlJc w:val="left"/>
      <w:pPr>
        <w:ind w:left="720" w:hanging="360"/>
      </w:pPr>
      <w:rPr>
        <w:rFonts w:ascii="Symbol" w:hAnsi="Symbol" w:hint="default"/>
      </w:rPr>
    </w:lvl>
    <w:lvl w:ilvl="1" w:tplc="AC1064A2">
      <w:numFmt w:val="bullet"/>
      <w:lvlText w:val="•"/>
      <w:lvlJc w:val="left"/>
      <w:pPr>
        <w:ind w:left="1785" w:hanging="705"/>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40B4DB5"/>
    <w:multiLevelType w:val="multilevel"/>
    <w:tmpl w:val="D3C4A934"/>
    <w:lvl w:ilvl="0">
      <w:start w:val="1"/>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
    <w:nsid w:val="37EF0466"/>
    <w:multiLevelType w:val="hybridMultilevel"/>
    <w:tmpl w:val="F64A20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AF46E4B"/>
    <w:multiLevelType w:val="hybridMultilevel"/>
    <w:tmpl w:val="CAACE4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EFE5D5C"/>
    <w:multiLevelType w:val="hybridMultilevel"/>
    <w:tmpl w:val="6298FC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0071CE9"/>
    <w:multiLevelType w:val="hybridMultilevel"/>
    <w:tmpl w:val="7BF041F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41E7B80"/>
    <w:multiLevelType w:val="hybridMultilevel"/>
    <w:tmpl w:val="4A120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5B0DD1"/>
    <w:multiLevelType w:val="hybridMultilevel"/>
    <w:tmpl w:val="8D544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56C05EA"/>
    <w:multiLevelType w:val="hybridMultilevel"/>
    <w:tmpl w:val="3C62F1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7775243"/>
    <w:multiLevelType w:val="multilevel"/>
    <w:tmpl w:val="40FA1CC0"/>
    <w:styleLink w:val="List7"/>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23">
    <w:nsid w:val="4D655F28"/>
    <w:multiLevelType w:val="hybridMultilevel"/>
    <w:tmpl w:val="46267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D8F3B92"/>
    <w:multiLevelType w:val="hybridMultilevel"/>
    <w:tmpl w:val="3998FE5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E0A0A3D"/>
    <w:multiLevelType w:val="hybridMultilevel"/>
    <w:tmpl w:val="DB640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10D3703"/>
    <w:multiLevelType w:val="hybridMultilevel"/>
    <w:tmpl w:val="7CDA3976"/>
    <w:lvl w:ilvl="0" w:tplc="E3C6A948">
      <w:start w:val="1"/>
      <w:numFmt w:val="bullet"/>
      <w:pStyle w:val="Nagwek2"/>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511F5AB5"/>
    <w:multiLevelType w:val="hybridMultilevel"/>
    <w:tmpl w:val="187CB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71A3967"/>
    <w:multiLevelType w:val="hybridMultilevel"/>
    <w:tmpl w:val="A60E11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2657BA"/>
    <w:multiLevelType w:val="multilevel"/>
    <w:tmpl w:val="98B6FA1E"/>
    <w:styleLink w:val="Lista31"/>
    <w:lvl w:ilvl="0">
      <w:start w:val="1"/>
      <w:numFmt w:val="decimal"/>
      <w:lvlText w:val="(%1)"/>
      <w:lvlJc w:val="left"/>
      <w:pPr>
        <w:tabs>
          <w:tab w:val="num" w:pos="360"/>
        </w:tabs>
        <w:ind w:left="360" w:hanging="36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5CC94EBC"/>
    <w:multiLevelType w:val="multilevel"/>
    <w:tmpl w:val="74ECECE6"/>
    <w:lvl w:ilvl="0">
      <w:start w:val="1"/>
      <w:numFmt w:val="decimal"/>
      <w:lvlText w:val="%1"/>
      <w:lvlJc w:val="left"/>
      <w:pPr>
        <w:ind w:left="540" w:hanging="540"/>
      </w:pPr>
      <w:rPr>
        <w:rFonts w:hint="default"/>
      </w:rPr>
    </w:lvl>
    <w:lvl w:ilvl="1">
      <w:start w:val="1"/>
      <w:numFmt w:val="decimal"/>
      <w:lvlText w:val="%1.%2"/>
      <w:lvlJc w:val="left"/>
      <w:pPr>
        <w:ind w:left="897" w:hanging="540"/>
      </w:pPr>
      <w:rPr>
        <w:rFonts w:hint="default"/>
      </w:rPr>
    </w:lvl>
    <w:lvl w:ilvl="2">
      <w:start w:val="3"/>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31">
    <w:nsid w:val="5D1E0371"/>
    <w:multiLevelType w:val="hybridMultilevel"/>
    <w:tmpl w:val="8A92A4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nsid w:val="5F2D0F61"/>
    <w:multiLevelType w:val="hybridMultilevel"/>
    <w:tmpl w:val="46FE0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3103031"/>
    <w:multiLevelType w:val="hybridMultilevel"/>
    <w:tmpl w:val="EA344B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7519B9"/>
    <w:multiLevelType w:val="hybridMultilevel"/>
    <w:tmpl w:val="0F4410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6D3723E"/>
    <w:multiLevelType w:val="hybridMultilevel"/>
    <w:tmpl w:val="C382F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AE651D3"/>
    <w:multiLevelType w:val="multilevel"/>
    <w:tmpl w:val="A5180A06"/>
    <w:styleLink w:val="List8"/>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37">
    <w:nsid w:val="6DED5E4C"/>
    <w:multiLevelType w:val="hybridMultilevel"/>
    <w:tmpl w:val="17B4A39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nsid w:val="718B2A0B"/>
    <w:multiLevelType w:val="hybridMultilevel"/>
    <w:tmpl w:val="29E22F26"/>
    <w:lvl w:ilvl="0" w:tplc="022466D8">
      <w:start w:val="1"/>
      <w:numFmt w:val="bullet"/>
      <w:pStyle w:val="Nagwek3"/>
      <w:lvlText w:val=""/>
      <w:lvlJc w:val="left"/>
      <w:pPr>
        <w:ind w:left="1571" w:hanging="360"/>
      </w:pPr>
      <w:rPr>
        <w:rFonts w:ascii="Symbol" w:hAnsi="Symbol"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39">
    <w:nsid w:val="72544637"/>
    <w:multiLevelType w:val="multilevel"/>
    <w:tmpl w:val="C7A23444"/>
    <w:styleLink w:val="Lista51"/>
    <w:lvl w:ilvl="0">
      <w:start w:val="1"/>
      <w:numFmt w:val="decimal"/>
      <w:lvlText w:val="(%1)"/>
      <w:lvlJc w:val="left"/>
      <w:pPr>
        <w:tabs>
          <w:tab w:val="num" w:pos="425"/>
        </w:tabs>
        <w:ind w:left="425" w:hanging="425"/>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380"/>
        </w:tabs>
        <w:ind w:left="138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111"/>
        </w:tabs>
        <w:ind w:left="2111" w:hanging="247"/>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820"/>
        </w:tabs>
        <w:ind w:left="282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540"/>
        </w:tabs>
        <w:ind w:left="354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4271"/>
        </w:tabs>
        <w:ind w:left="4271" w:hanging="247"/>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4980"/>
        </w:tabs>
        <w:ind w:left="498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5700"/>
        </w:tabs>
        <w:ind w:left="5700" w:hanging="300"/>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6431"/>
        </w:tabs>
        <w:ind w:left="6431" w:hanging="247"/>
      </w:pPr>
      <w:rPr>
        <w:rFonts w:ascii="Calibri" w:eastAsia="Calibri" w:hAnsi="Calibri" w:cs="Calibri"/>
        <w:b/>
        <w:bCs/>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72894664"/>
    <w:multiLevelType w:val="hybridMultilevel"/>
    <w:tmpl w:val="D1BCD1B4"/>
    <w:lvl w:ilvl="0" w:tplc="04150001">
      <w:start w:val="1"/>
      <w:numFmt w:val="bullet"/>
      <w:lvlText w:val=""/>
      <w:lvlJc w:val="left"/>
      <w:pPr>
        <w:tabs>
          <w:tab w:val="num" w:pos="644"/>
        </w:tabs>
        <w:ind w:left="644" w:hanging="360"/>
      </w:pPr>
      <w:rPr>
        <w:rFonts w:ascii="Symbol" w:hAnsi="Symbol" w:hint="default"/>
      </w:rPr>
    </w:lvl>
    <w:lvl w:ilvl="1" w:tplc="710C4F82">
      <w:start w:val="209"/>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76962F3B"/>
    <w:multiLevelType w:val="hybridMultilevel"/>
    <w:tmpl w:val="C8F4E75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6D75AB8"/>
    <w:multiLevelType w:val="hybridMultilevel"/>
    <w:tmpl w:val="010C6D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E16A5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0455D7"/>
    <w:multiLevelType w:val="hybridMultilevel"/>
    <w:tmpl w:val="E80A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C0E6E93"/>
    <w:multiLevelType w:val="multilevel"/>
    <w:tmpl w:val="3D9E28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nsid w:val="7D6A28AF"/>
    <w:multiLevelType w:val="hybridMultilevel"/>
    <w:tmpl w:val="1204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F937EE1"/>
    <w:multiLevelType w:val="hybridMultilevel"/>
    <w:tmpl w:val="8F74D984"/>
    <w:lvl w:ilvl="0" w:tplc="275AEEA0">
      <w:start w:val="1"/>
      <w:numFmt w:val="decimal"/>
      <w:pStyle w:val="Nagwekspisutreci"/>
      <w:lvlText w:val="%1."/>
      <w:lvlJc w:val="left"/>
      <w:pPr>
        <w:ind w:left="502"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3"/>
  </w:num>
  <w:num w:numId="2">
    <w:abstractNumId w:val="47"/>
  </w:num>
  <w:num w:numId="3">
    <w:abstractNumId w:val="26"/>
  </w:num>
  <w:num w:numId="4">
    <w:abstractNumId w:val="38"/>
  </w:num>
  <w:num w:numId="5">
    <w:abstractNumId w:val="24"/>
  </w:num>
  <w:num w:numId="6">
    <w:abstractNumId w:val="12"/>
  </w:num>
  <w:num w:numId="7">
    <w:abstractNumId w:val="33"/>
  </w:num>
  <w:num w:numId="8">
    <w:abstractNumId w:val="41"/>
  </w:num>
  <w:num w:numId="9">
    <w:abstractNumId w:val="28"/>
  </w:num>
  <w:num w:numId="10">
    <w:abstractNumId w:val="18"/>
  </w:num>
  <w:num w:numId="11">
    <w:abstractNumId w:val="19"/>
  </w:num>
  <w:num w:numId="12">
    <w:abstractNumId w:val="44"/>
  </w:num>
  <w:num w:numId="13">
    <w:abstractNumId w:val="7"/>
  </w:num>
  <w:num w:numId="14">
    <w:abstractNumId w:val="32"/>
  </w:num>
  <w:num w:numId="15">
    <w:abstractNumId w:val="13"/>
  </w:num>
  <w:num w:numId="16">
    <w:abstractNumId w:val="25"/>
  </w:num>
  <w:num w:numId="17">
    <w:abstractNumId w:val="9"/>
  </w:num>
  <w:num w:numId="18">
    <w:abstractNumId w:val="46"/>
  </w:num>
  <w:num w:numId="19">
    <w:abstractNumId w:val="34"/>
  </w:num>
  <w:num w:numId="20">
    <w:abstractNumId w:val="42"/>
  </w:num>
  <w:num w:numId="21">
    <w:abstractNumId w:val="0"/>
  </w:num>
  <w:num w:numId="22">
    <w:abstractNumId w:val="35"/>
  </w:num>
  <w:num w:numId="23">
    <w:abstractNumId w:val="29"/>
  </w:num>
  <w:num w:numId="24">
    <w:abstractNumId w:val="39"/>
  </w:num>
  <w:num w:numId="25">
    <w:abstractNumId w:val="22"/>
  </w:num>
  <w:num w:numId="26">
    <w:abstractNumId w:val="36"/>
  </w:num>
  <w:num w:numId="27">
    <w:abstractNumId w:val="27"/>
  </w:num>
  <w:num w:numId="28">
    <w:abstractNumId w:val="31"/>
  </w:num>
  <w:num w:numId="29">
    <w:abstractNumId w:val="10"/>
  </w:num>
  <w:num w:numId="30">
    <w:abstractNumId w:val="40"/>
  </w:num>
  <w:num w:numId="31">
    <w:abstractNumId w:val="4"/>
  </w:num>
  <w:num w:numId="32">
    <w:abstractNumId w:val="17"/>
  </w:num>
  <w:num w:numId="33">
    <w:abstractNumId w:val="21"/>
  </w:num>
  <w:num w:numId="34">
    <w:abstractNumId w:val="15"/>
  </w:num>
  <w:num w:numId="35">
    <w:abstractNumId w:val="8"/>
  </w:num>
  <w:num w:numId="36">
    <w:abstractNumId w:val="3"/>
  </w:num>
  <w:num w:numId="37">
    <w:abstractNumId w:val="1"/>
  </w:num>
  <w:num w:numId="38">
    <w:abstractNumId w:val="23"/>
  </w:num>
  <w:num w:numId="39">
    <w:abstractNumId w:val="20"/>
  </w:num>
  <w:num w:numId="40">
    <w:abstractNumId w:val="16"/>
  </w:num>
  <w:num w:numId="41">
    <w:abstractNumId w:val="6"/>
  </w:num>
  <w:num w:numId="42">
    <w:abstractNumId w:val="45"/>
  </w:num>
  <w:num w:numId="43">
    <w:abstractNumId w:val="30"/>
  </w:num>
  <w:num w:numId="44">
    <w:abstractNumId w:val="11"/>
  </w:num>
  <w:num w:numId="45">
    <w:abstractNumId w:val="2"/>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14"/>
  </w:num>
  <w:num w:numId="50">
    <w:abstractNumId w:val="5"/>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ltrani Guido EDA BGR">
    <w15:presenceInfo w15:providerId="None" w15:userId="Beltrani Guido EDA BG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CH" w:vendorID="64" w:dllVersion="131078" w:nlCheck="1" w:checkStyle="0"/>
  <w:activeWritingStyle w:appName="MSWord" w:lang="fr-CH"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8E"/>
    <w:rsid w:val="0000324C"/>
    <w:rsid w:val="00010C50"/>
    <w:rsid w:val="00011817"/>
    <w:rsid w:val="00011D79"/>
    <w:rsid w:val="00013FE7"/>
    <w:rsid w:val="00021434"/>
    <w:rsid w:val="00024DA2"/>
    <w:rsid w:val="0003192E"/>
    <w:rsid w:val="000319BB"/>
    <w:rsid w:val="00034A24"/>
    <w:rsid w:val="000367B0"/>
    <w:rsid w:val="00037DFE"/>
    <w:rsid w:val="00041D72"/>
    <w:rsid w:val="00041DAE"/>
    <w:rsid w:val="00041F0B"/>
    <w:rsid w:val="00043485"/>
    <w:rsid w:val="00046B3E"/>
    <w:rsid w:val="00050129"/>
    <w:rsid w:val="000559BE"/>
    <w:rsid w:val="000644D0"/>
    <w:rsid w:val="00073F6B"/>
    <w:rsid w:val="00081F50"/>
    <w:rsid w:val="00084C0D"/>
    <w:rsid w:val="000A0A80"/>
    <w:rsid w:val="000A0E4E"/>
    <w:rsid w:val="000A26D1"/>
    <w:rsid w:val="000A691D"/>
    <w:rsid w:val="000A6921"/>
    <w:rsid w:val="000B3B54"/>
    <w:rsid w:val="000B3C9E"/>
    <w:rsid w:val="000B5A08"/>
    <w:rsid w:val="000C1106"/>
    <w:rsid w:val="000C45A0"/>
    <w:rsid w:val="000D19C4"/>
    <w:rsid w:val="000D322D"/>
    <w:rsid w:val="000D56D9"/>
    <w:rsid w:val="000D67BB"/>
    <w:rsid w:val="000E138B"/>
    <w:rsid w:val="000E37C9"/>
    <w:rsid w:val="000E6C1F"/>
    <w:rsid w:val="000F2B2C"/>
    <w:rsid w:val="000F560A"/>
    <w:rsid w:val="00103686"/>
    <w:rsid w:val="00104354"/>
    <w:rsid w:val="001115D6"/>
    <w:rsid w:val="0011263A"/>
    <w:rsid w:val="00112BC9"/>
    <w:rsid w:val="00112BCD"/>
    <w:rsid w:val="00113A07"/>
    <w:rsid w:val="0011516E"/>
    <w:rsid w:val="00117D43"/>
    <w:rsid w:val="00123174"/>
    <w:rsid w:val="00123EDC"/>
    <w:rsid w:val="00132F4D"/>
    <w:rsid w:val="00134F08"/>
    <w:rsid w:val="00143083"/>
    <w:rsid w:val="00144E1D"/>
    <w:rsid w:val="0014507A"/>
    <w:rsid w:val="00145797"/>
    <w:rsid w:val="00145CD8"/>
    <w:rsid w:val="001528D2"/>
    <w:rsid w:val="001529C6"/>
    <w:rsid w:val="001542B1"/>
    <w:rsid w:val="001602BA"/>
    <w:rsid w:val="001611BC"/>
    <w:rsid w:val="001669CA"/>
    <w:rsid w:val="00172703"/>
    <w:rsid w:val="00172C6F"/>
    <w:rsid w:val="00175027"/>
    <w:rsid w:val="00184A47"/>
    <w:rsid w:val="00190F55"/>
    <w:rsid w:val="00192707"/>
    <w:rsid w:val="00195646"/>
    <w:rsid w:val="001A0564"/>
    <w:rsid w:val="001A3C75"/>
    <w:rsid w:val="001A5BB0"/>
    <w:rsid w:val="001B1EB5"/>
    <w:rsid w:val="001B1EF1"/>
    <w:rsid w:val="001B676E"/>
    <w:rsid w:val="001C1610"/>
    <w:rsid w:val="001C49A1"/>
    <w:rsid w:val="001D41E7"/>
    <w:rsid w:val="001D5638"/>
    <w:rsid w:val="001D6A7E"/>
    <w:rsid w:val="001D70D8"/>
    <w:rsid w:val="001F2E79"/>
    <w:rsid w:val="001F36A1"/>
    <w:rsid w:val="001F4803"/>
    <w:rsid w:val="00200C42"/>
    <w:rsid w:val="00202338"/>
    <w:rsid w:val="00202C13"/>
    <w:rsid w:val="002038A9"/>
    <w:rsid w:val="00204F69"/>
    <w:rsid w:val="002077ED"/>
    <w:rsid w:val="00212E09"/>
    <w:rsid w:val="002217D4"/>
    <w:rsid w:val="002232A3"/>
    <w:rsid w:val="002278D3"/>
    <w:rsid w:val="00240E62"/>
    <w:rsid w:val="00241716"/>
    <w:rsid w:val="002515E0"/>
    <w:rsid w:val="00252435"/>
    <w:rsid w:val="00255530"/>
    <w:rsid w:val="00256A8B"/>
    <w:rsid w:val="0026014E"/>
    <w:rsid w:val="00260A3A"/>
    <w:rsid w:val="00262DD5"/>
    <w:rsid w:val="00263548"/>
    <w:rsid w:val="00264F52"/>
    <w:rsid w:val="0026532A"/>
    <w:rsid w:val="0027568F"/>
    <w:rsid w:val="00280E84"/>
    <w:rsid w:val="00283098"/>
    <w:rsid w:val="00283EA5"/>
    <w:rsid w:val="002848EF"/>
    <w:rsid w:val="00287F8C"/>
    <w:rsid w:val="002904F7"/>
    <w:rsid w:val="00290A61"/>
    <w:rsid w:val="002917E0"/>
    <w:rsid w:val="00293554"/>
    <w:rsid w:val="0029470D"/>
    <w:rsid w:val="002956A1"/>
    <w:rsid w:val="002A0C21"/>
    <w:rsid w:val="002B00B2"/>
    <w:rsid w:val="002B237D"/>
    <w:rsid w:val="002C31B0"/>
    <w:rsid w:val="002C7179"/>
    <w:rsid w:val="002D0018"/>
    <w:rsid w:val="002D163C"/>
    <w:rsid w:val="002D1DFD"/>
    <w:rsid w:val="002E1708"/>
    <w:rsid w:val="002E3EDF"/>
    <w:rsid w:val="002F3131"/>
    <w:rsid w:val="002F49BE"/>
    <w:rsid w:val="002F4F5F"/>
    <w:rsid w:val="002F5C59"/>
    <w:rsid w:val="002F6393"/>
    <w:rsid w:val="00303EA7"/>
    <w:rsid w:val="003040F3"/>
    <w:rsid w:val="00305722"/>
    <w:rsid w:val="00307BE8"/>
    <w:rsid w:val="00311B0A"/>
    <w:rsid w:val="003132DE"/>
    <w:rsid w:val="00315CFB"/>
    <w:rsid w:val="00315EEA"/>
    <w:rsid w:val="00316AC0"/>
    <w:rsid w:val="00320C84"/>
    <w:rsid w:val="003211E1"/>
    <w:rsid w:val="00321F7D"/>
    <w:rsid w:val="00324ECF"/>
    <w:rsid w:val="003272C0"/>
    <w:rsid w:val="003345B0"/>
    <w:rsid w:val="00340B6D"/>
    <w:rsid w:val="00344531"/>
    <w:rsid w:val="00346E6B"/>
    <w:rsid w:val="003600BB"/>
    <w:rsid w:val="003609E1"/>
    <w:rsid w:val="003612F6"/>
    <w:rsid w:val="00366B1D"/>
    <w:rsid w:val="00370381"/>
    <w:rsid w:val="00374220"/>
    <w:rsid w:val="00384706"/>
    <w:rsid w:val="00384F2A"/>
    <w:rsid w:val="00385600"/>
    <w:rsid w:val="00387230"/>
    <w:rsid w:val="003874F5"/>
    <w:rsid w:val="003A2C73"/>
    <w:rsid w:val="003A327C"/>
    <w:rsid w:val="003A6146"/>
    <w:rsid w:val="003B0747"/>
    <w:rsid w:val="003B0F09"/>
    <w:rsid w:val="003B1395"/>
    <w:rsid w:val="003B5B07"/>
    <w:rsid w:val="003B6DCC"/>
    <w:rsid w:val="003C0653"/>
    <w:rsid w:val="003C4C32"/>
    <w:rsid w:val="003C7C86"/>
    <w:rsid w:val="003D2CEE"/>
    <w:rsid w:val="003D38BB"/>
    <w:rsid w:val="003D454F"/>
    <w:rsid w:val="003D6CB4"/>
    <w:rsid w:val="003D7377"/>
    <w:rsid w:val="003D7D4B"/>
    <w:rsid w:val="003E02E2"/>
    <w:rsid w:val="003F22A8"/>
    <w:rsid w:val="003F413C"/>
    <w:rsid w:val="00400446"/>
    <w:rsid w:val="004030BF"/>
    <w:rsid w:val="00405A1A"/>
    <w:rsid w:val="0040753B"/>
    <w:rsid w:val="004079C8"/>
    <w:rsid w:val="0041338C"/>
    <w:rsid w:val="004133FF"/>
    <w:rsid w:val="004208B0"/>
    <w:rsid w:val="004224E6"/>
    <w:rsid w:val="0042291F"/>
    <w:rsid w:val="00431636"/>
    <w:rsid w:val="00433267"/>
    <w:rsid w:val="00434129"/>
    <w:rsid w:val="0044658A"/>
    <w:rsid w:val="00451939"/>
    <w:rsid w:val="00452C3E"/>
    <w:rsid w:val="004549D5"/>
    <w:rsid w:val="00456089"/>
    <w:rsid w:val="0046191E"/>
    <w:rsid w:val="00463CCB"/>
    <w:rsid w:val="00472972"/>
    <w:rsid w:val="00475A98"/>
    <w:rsid w:val="00485887"/>
    <w:rsid w:val="00487F73"/>
    <w:rsid w:val="00491BEC"/>
    <w:rsid w:val="004A162E"/>
    <w:rsid w:val="004A4099"/>
    <w:rsid w:val="004C0BA8"/>
    <w:rsid w:val="004C2FCD"/>
    <w:rsid w:val="004C5BD7"/>
    <w:rsid w:val="004C5DA8"/>
    <w:rsid w:val="004C65A0"/>
    <w:rsid w:val="004D7B5F"/>
    <w:rsid w:val="004E730C"/>
    <w:rsid w:val="004F281F"/>
    <w:rsid w:val="00510CF4"/>
    <w:rsid w:val="0051107C"/>
    <w:rsid w:val="00513F96"/>
    <w:rsid w:val="00514A90"/>
    <w:rsid w:val="00514E3E"/>
    <w:rsid w:val="005156B5"/>
    <w:rsid w:val="00520DA6"/>
    <w:rsid w:val="00522376"/>
    <w:rsid w:val="00526E86"/>
    <w:rsid w:val="00530E90"/>
    <w:rsid w:val="005321FE"/>
    <w:rsid w:val="00534C0A"/>
    <w:rsid w:val="00535FA6"/>
    <w:rsid w:val="00542948"/>
    <w:rsid w:val="00544B4C"/>
    <w:rsid w:val="00545E70"/>
    <w:rsid w:val="005467E5"/>
    <w:rsid w:val="00557FF5"/>
    <w:rsid w:val="005606CB"/>
    <w:rsid w:val="00560DDB"/>
    <w:rsid w:val="005644DF"/>
    <w:rsid w:val="005675CA"/>
    <w:rsid w:val="00570346"/>
    <w:rsid w:val="00571BC0"/>
    <w:rsid w:val="00572730"/>
    <w:rsid w:val="00572A16"/>
    <w:rsid w:val="005736D5"/>
    <w:rsid w:val="00574BF0"/>
    <w:rsid w:val="00574D3E"/>
    <w:rsid w:val="00581B03"/>
    <w:rsid w:val="00581BB6"/>
    <w:rsid w:val="00587292"/>
    <w:rsid w:val="00592944"/>
    <w:rsid w:val="005A6399"/>
    <w:rsid w:val="005B563C"/>
    <w:rsid w:val="005C3271"/>
    <w:rsid w:val="005C4982"/>
    <w:rsid w:val="005C7EFE"/>
    <w:rsid w:val="005D3282"/>
    <w:rsid w:val="005D481E"/>
    <w:rsid w:val="005D4B4D"/>
    <w:rsid w:val="005E17C6"/>
    <w:rsid w:val="005E19D4"/>
    <w:rsid w:val="005E29A0"/>
    <w:rsid w:val="005E4764"/>
    <w:rsid w:val="005E4F4A"/>
    <w:rsid w:val="005F1490"/>
    <w:rsid w:val="00604999"/>
    <w:rsid w:val="00607B12"/>
    <w:rsid w:val="0061033F"/>
    <w:rsid w:val="00612C15"/>
    <w:rsid w:val="00614A13"/>
    <w:rsid w:val="00615C4E"/>
    <w:rsid w:val="00620B9C"/>
    <w:rsid w:val="00625A92"/>
    <w:rsid w:val="0062607F"/>
    <w:rsid w:val="006265BC"/>
    <w:rsid w:val="00630A52"/>
    <w:rsid w:val="00644B2B"/>
    <w:rsid w:val="00662003"/>
    <w:rsid w:val="00662105"/>
    <w:rsid w:val="00665E08"/>
    <w:rsid w:val="006668FD"/>
    <w:rsid w:val="0067114D"/>
    <w:rsid w:val="00672DF0"/>
    <w:rsid w:val="0068388A"/>
    <w:rsid w:val="00686608"/>
    <w:rsid w:val="00686977"/>
    <w:rsid w:val="006869D3"/>
    <w:rsid w:val="006A03DD"/>
    <w:rsid w:val="006A32CB"/>
    <w:rsid w:val="006B0126"/>
    <w:rsid w:val="006B0D17"/>
    <w:rsid w:val="006C1365"/>
    <w:rsid w:val="006C3A0D"/>
    <w:rsid w:val="006C7A31"/>
    <w:rsid w:val="006D00C4"/>
    <w:rsid w:val="006D09CD"/>
    <w:rsid w:val="006E39FB"/>
    <w:rsid w:val="006E5F3B"/>
    <w:rsid w:val="006F0BE0"/>
    <w:rsid w:val="006F314B"/>
    <w:rsid w:val="0070084C"/>
    <w:rsid w:val="00702359"/>
    <w:rsid w:val="00704DC5"/>
    <w:rsid w:val="00706419"/>
    <w:rsid w:val="00712650"/>
    <w:rsid w:val="00712992"/>
    <w:rsid w:val="007169DE"/>
    <w:rsid w:val="00720773"/>
    <w:rsid w:val="00720F4D"/>
    <w:rsid w:val="00724606"/>
    <w:rsid w:val="0072667E"/>
    <w:rsid w:val="007319B8"/>
    <w:rsid w:val="007339E6"/>
    <w:rsid w:val="00736597"/>
    <w:rsid w:val="0074073F"/>
    <w:rsid w:val="0074498D"/>
    <w:rsid w:val="00746766"/>
    <w:rsid w:val="00747902"/>
    <w:rsid w:val="00750227"/>
    <w:rsid w:val="007553BA"/>
    <w:rsid w:val="0076024C"/>
    <w:rsid w:val="00761EF4"/>
    <w:rsid w:val="0076267B"/>
    <w:rsid w:val="00762E1D"/>
    <w:rsid w:val="007631DA"/>
    <w:rsid w:val="0076524F"/>
    <w:rsid w:val="00766290"/>
    <w:rsid w:val="00770F90"/>
    <w:rsid w:val="00772A81"/>
    <w:rsid w:val="0077796F"/>
    <w:rsid w:val="00781443"/>
    <w:rsid w:val="00784AED"/>
    <w:rsid w:val="007905AD"/>
    <w:rsid w:val="007949EB"/>
    <w:rsid w:val="0079709F"/>
    <w:rsid w:val="007A5342"/>
    <w:rsid w:val="007A66D7"/>
    <w:rsid w:val="007B54AB"/>
    <w:rsid w:val="007B6F0F"/>
    <w:rsid w:val="007C5978"/>
    <w:rsid w:val="007C63A6"/>
    <w:rsid w:val="007C6556"/>
    <w:rsid w:val="007D300E"/>
    <w:rsid w:val="007D7DFE"/>
    <w:rsid w:val="007F0168"/>
    <w:rsid w:val="007F3865"/>
    <w:rsid w:val="007F7494"/>
    <w:rsid w:val="00800682"/>
    <w:rsid w:val="0080388C"/>
    <w:rsid w:val="008108C4"/>
    <w:rsid w:val="00811924"/>
    <w:rsid w:val="00813956"/>
    <w:rsid w:val="00821078"/>
    <w:rsid w:val="00823B37"/>
    <w:rsid w:val="008255A3"/>
    <w:rsid w:val="00825B02"/>
    <w:rsid w:val="00835105"/>
    <w:rsid w:val="008376BF"/>
    <w:rsid w:val="00845EA9"/>
    <w:rsid w:val="00846DFE"/>
    <w:rsid w:val="008500C7"/>
    <w:rsid w:val="00854BFC"/>
    <w:rsid w:val="00855A75"/>
    <w:rsid w:val="00857BDD"/>
    <w:rsid w:val="00857EB3"/>
    <w:rsid w:val="00862019"/>
    <w:rsid w:val="008626CD"/>
    <w:rsid w:val="00867ECA"/>
    <w:rsid w:val="0087052E"/>
    <w:rsid w:val="008746EA"/>
    <w:rsid w:val="00874E1F"/>
    <w:rsid w:val="008758C1"/>
    <w:rsid w:val="0087637D"/>
    <w:rsid w:val="00877FA8"/>
    <w:rsid w:val="00882F0D"/>
    <w:rsid w:val="00884D7E"/>
    <w:rsid w:val="00884F2A"/>
    <w:rsid w:val="0088708C"/>
    <w:rsid w:val="00892E58"/>
    <w:rsid w:val="0089323F"/>
    <w:rsid w:val="00893889"/>
    <w:rsid w:val="00895232"/>
    <w:rsid w:val="00896EDB"/>
    <w:rsid w:val="008A41A1"/>
    <w:rsid w:val="008B141A"/>
    <w:rsid w:val="008B50F2"/>
    <w:rsid w:val="008B7FE1"/>
    <w:rsid w:val="008C01E4"/>
    <w:rsid w:val="008C06B2"/>
    <w:rsid w:val="008D05E8"/>
    <w:rsid w:val="008D0CC0"/>
    <w:rsid w:val="008D22DA"/>
    <w:rsid w:val="008D56AE"/>
    <w:rsid w:val="008D5CE8"/>
    <w:rsid w:val="008E19E3"/>
    <w:rsid w:val="008E403A"/>
    <w:rsid w:val="008E4293"/>
    <w:rsid w:val="008F069A"/>
    <w:rsid w:val="008F506E"/>
    <w:rsid w:val="00907CB8"/>
    <w:rsid w:val="0091136F"/>
    <w:rsid w:val="0091194A"/>
    <w:rsid w:val="00916E3E"/>
    <w:rsid w:val="009309B6"/>
    <w:rsid w:val="00931424"/>
    <w:rsid w:val="00937A56"/>
    <w:rsid w:val="0094266B"/>
    <w:rsid w:val="00942B07"/>
    <w:rsid w:val="00942D72"/>
    <w:rsid w:val="00943556"/>
    <w:rsid w:val="00944649"/>
    <w:rsid w:val="00955EEE"/>
    <w:rsid w:val="0096417D"/>
    <w:rsid w:val="00964B6C"/>
    <w:rsid w:val="0096506F"/>
    <w:rsid w:val="009663F6"/>
    <w:rsid w:val="0097097C"/>
    <w:rsid w:val="00970D6D"/>
    <w:rsid w:val="009712C1"/>
    <w:rsid w:val="00973B2B"/>
    <w:rsid w:val="00974B2C"/>
    <w:rsid w:val="009768EC"/>
    <w:rsid w:val="00977BBC"/>
    <w:rsid w:val="00980BEA"/>
    <w:rsid w:val="00982D18"/>
    <w:rsid w:val="00984A69"/>
    <w:rsid w:val="00987602"/>
    <w:rsid w:val="009934A7"/>
    <w:rsid w:val="00995A6B"/>
    <w:rsid w:val="009A03A6"/>
    <w:rsid w:val="009A2BA1"/>
    <w:rsid w:val="009B0AD0"/>
    <w:rsid w:val="009B2B0E"/>
    <w:rsid w:val="009B2C59"/>
    <w:rsid w:val="009B4986"/>
    <w:rsid w:val="009C3F78"/>
    <w:rsid w:val="009C5C44"/>
    <w:rsid w:val="009D14BB"/>
    <w:rsid w:val="009D1CF0"/>
    <w:rsid w:val="009D2019"/>
    <w:rsid w:val="009D3014"/>
    <w:rsid w:val="009D5DD4"/>
    <w:rsid w:val="009D710F"/>
    <w:rsid w:val="009E06AF"/>
    <w:rsid w:val="009E06F2"/>
    <w:rsid w:val="009E3004"/>
    <w:rsid w:val="009E6395"/>
    <w:rsid w:val="009F3E79"/>
    <w:rsid w:val="009F7F15"/>
    <w:rsid w:val="00A01FFD"/>
    <w:rsid w:val="00A05D76"/>
    <w:rsid w:val="00A070DB"/>
    <w:rsid w:val="00A1026F"/>
    <w:rsid w:val="00A10648"/>
    <w:rsid w:val="00A106AE"/>
    <w:rsid w:val="00A114F3"/>
    <w:rsid w:val="00A1399D"/>
    <w:rsid w:val="00A152CC"/>
    <w:rsid w:val="00A15B5E"/>
    <w:rsid w:val="00A162F8"/>
    <w:rsid w:val="00A21666"/>
    <w:rsid w:val="00A3344C"/>
    <w:rsid w:val="00A40403"/>
    <w:rsid w:val="00A46986"/>
    <w:rsid w:val="00A5059A"/>
    <w:rsid w:val="00A57B13"/>
    <w:rsid w:val="00A647E3"/>
    <w:rsid w:val="00A7528F"/>
    <w:rsid w:val="00A80F65"/>
    <w:rsid w:val="00A81E94"/>
    <w:rsid w:val="00A853C5"/>
    <w:rsid w:val="00A8780E"/>
    <w:rsid w:val="00A92A8B"/>
    <w:rsid w:val="00A946B7"/>
    <w:rsid w:val="00A95186"/>
    <w:rsid w:val="00AA5FFA"/>
    <w:rsid w:val="00AA6440"/>
    <w:rsid w:val="00AB336D"/>
    <w:rsid w:val="00AB6786"/>
    <w:rsid w:val="00AB6CDA"/>
    <w:rsid w:val="00AC070B"/>
    <w:rsid w:val="00AC0933"/>
    <w:rsid w:val="00AC2068"/>
    <w:rsid w:val="00AC217C"/>
    <w:rsid w:val="00AC5CA3"/>
    <w:rsid w:val="00AD4A07"/>
    <w:rsid w:val="00AD5765"/>
    <w:rsid w:val="00AE07AC"/>
    <w:rsid w:val="00AE43C5"/>
    <w:rsid w:val="00AE4C1C"/>
    <w:rsid w:val="00AF0A33"/>
    <w:rsid w:val="00AF37F9"/>
    <w:rsid w:val="00AF65BA"/>
    <w:rsid w:val="00B0156E"/>
    <w:rsid w:val="00B034D4"/>
    <w:rsid w:val="00B05913"/>
    <w:rsid w:val="00B145D3"/>
    <w:rsid w:val="00B3427B"/>
    <w:rsid w:val="00B44ACD"/>
    <w:rsid w:val="00B47A38"/>
    <w:rsid w:val="00B52ABC"/>
    <w:rsid w:val="00B52DC4"/>
    <w:rsid w:val="00B56359"/>
    <w:rsid w:val="00B60F3D"/>
    <w:rsid w:val="00B610AC"/>
    <w:rsid w:val="00B62777"/>
    <w:rsid w:val="00B63212"/>
    <w:rsid w:val="00B635BD"/>
    <w:rsid w:val="00B63EA5"/>
    <w:rsid w:val="00B725DE"/>
    <w:rsid w:val="00B773CC"/>
    <w:rsid w:val="00B77636"/>
    <w:rsid w:val="00B7782C"/>
    <w:rsid w:val="00B85EA4"/>
    <w:rsid w:val="00B904E8"/>
    <w:rsid w:val="00B908C6"/>
    <w:rsid w:val="00B90E94"/>
    <w:rsid w:val="00B94661"/>
    <w:rsid w:val="00B958B9"/>
    <w:rsid w:val="00B9784F"/>
    <w:rsid w:val="00BA14E1"/>
    <w:rsid w:val="00BA18C1"/>
    <w:rsid w:val="00BA74E2"/>
    <w:rsid w:val="00BB7909"/>
    <w:rsid w:val="00BC13ED"/>
    <w:rsid w:val="00BC2609"/>
    <w:rsid w:val="00BC2C94"/>
    <w:rsid w:val="00BC512C"/>
    <w:rsid w:val="00BC555C"/>
    <w:rsid w:val="00BC7787"/>
    <w:rsid w:val="00BD31A5"/>
    <w:rsid w:val="00BD3F24"/>
    <w:rsid w:val="00BD507F"/>
    <w:rsid w:val="00BD5893"/>
    <w:rsid w:val="00BD6BD3"/>
    <w:rsid w:val="00BD73D3"/>
    <w:rsid w:val="00BE4C0B"/>
    <w:rsid w:val="00BF02F2"/>
    <w:rsid w:val="00BF4B3B"/>
    <w:rsid w:val="00BF5B65"/>
    <w:rsid w:val="00C01C00"/>
    <w:rsid w:val="00C03DC0"/>
    <w:rsid w:val="00C05E71"/>
    <w:rsid w:val="00C27A9F"/>
    <w:rsid w:val="00C30018"/>
    <w:rsid w:val="00C3063F"/>
    <w:rsid w:val="00C31E5D"/>
    <w:rsid w:val="00C3416E"/>
    <w:rsid w:val="00C449AB"/>
    <w:rsid w:val="00C50F15"/>
    <w:rsid w:val="00C52A91"/>
    <w:rsid w:val="00C548D4"/>
    <w:rsid w:val="00C623F1"/>
    <w:rsid w:val="00C73C51"/>
    <w:rsid w:val="00C81052"/>
    <w:rsid w:val="00C81104"/>
    <w:rsid w:val="00C8317E"/>
    <w:rsid w:val="00C8434A"/>
    <w:rsid w:val="00C869DD"/>
    <w:rsid w:val="00CA7219"/>
    <w:rsid w:val="00CB2FD9"/>
    <w:rsid w:val="00CB4C89"/>
    <w:rsid w:val="00CB4F6D"/>
    <w:rsid w:val="00CC1D85"/>
    <w:rsid w:val="00CC249B"/>
    <w:rsid w:val="00CC265F"/>
    <w:rsid w:val="00CD316F"/>
    <w:rsid w:val="00CD408C"/>
    <w:rsid w:val="00CD531F"/>
    <w:rsid w:val="00CE128E"/>
    <w:rsid w:val="00CE5115"/>
    <w:rsid w:val="00D02858"/>
    <w:rsid w:val="00D02C47"/>
    <w:rsid w:val="00D10113"/>
    <w:rsid w:val="00D10BD9"/>
    <w:rsid w:val="00D133E9"/>
    <w:rsid w:val="00D17611"/>
    <w:rsid w:val="00D25D06"/>
    <w:rsid w:val="00D2794E"/>
    <w:rsid w:val="00D3167E"/>
    <w:rsid w:val="00D326E5"/>
    <w:rsid w:val="00D43385"/>
    <w:rsid w:val="00D4472D"/>
    <w:rsid w:val="00D456C1"/>
    <w:rsid w:val="00D51EDF"/>
    <w:rsid w:val="00D54C42"/>
    <w:rsid w:val="00D560EB"/>
    <w:rsid w:val="00D57B20"/>
    <w:rsid w:val="00D62031"/>
    <w:rsid w:val="00D67A15"/>
    <w:rsid w:val="00D71D3D"/>
    <w:rsid w:val="00D721B4"/>
    <w:rsid w:val="00D735DC"/>
    <w:rsid w:val="00D75BD9"/>
    <w:rsid w:val="00D809EC"/>
    <w:rsid w:val="00D827BB"/>
    <w:rsid w:val="00D87A9B"/>
    <w:rsid w:val="00D902AA"/>
    <w:rsid w:val="00D902AF"/>
    <w:rsid w:val="00D92665"/>
    <w:rsid w:val="00D926C9"/>
    <w:rsid w:val="00D92BA3"/>
    <w:rsid w:val="00D9353A"/>
    <w:rsid w:val="00D95F5F"/>
    <w:rsid w:val="00D97A74"/>
    <w:rsid w:val="00DA2583"/>
    <w:rsid w:val="00DA3038"/>
    <w:rsid w:val="00DA3AE3"/>
    <w:rsid w:val="00DB1990"/>
    <w:rsid w:val="00DB2955"/>
    <w:rsid w:val="00DB327F"/>
    <w:rsid w:val="00DB4147"/>
    <w:rsid w:val="00DB5CF9"/>
    <w:rsid w:val="00DC1D78"/>
    <w:rsid w:val="00DD4AF9"/>
    <w:rsid w:val="00DD4C20"/>
    <w:rsid w:val="00DD554C"/>
    <w:rsid w:val="00DE39CD"/>
    <w:rsid w:val="00DE3C85"/>
    <w:rsid w:val="00DE4581"/>
    <w:rsid w:val="00DF055B"/>
    <w:rsid w:val="00DF1E2F"/>
    <w:rsid w:val="00DF325E"/>
    <w:rsid w:val="00DF3FAD"/>
    <w:rsid w:val="00E017D3"/>
    <w:rsid w:val="00E04166"/>
    <w:rsid w:val="00E14D7B"/>
    <w:rsid w:val="00E2107A"/>
    <w:rsid w:val="00E234B0"/>
    <w:rsid w:val="00E272FB"/>
    <w:rsid w:val="00E3644A"/>
    <w:rsid w:val="00E366BB"/>
    <w:rsid w:val="00E37432"/>
    <w:rsid w:val="00E37D19"/>
    <w:rsid w:val="00E44117"/>
    <w:rsid w:val="00E458B0"/>
    <w:rsid w:val="00E577D4"/>
    <w:rsid w:val="00E57DB9"/>
    <w:rsid w:val="00E605E0"/>
    <w:rsid w:val="00E62DE1"/>
    <w:rsid w:val="00E6528A"/>
    <w:rsid w:val="00E755FA"/>
    <w:rsid w:val="00E81D7C"/>
    <w:rsid w:val="00E83BF1"/>
    <w:rsid w:val="00E8622E"/>
    <w:rsid w:val="00E92FB8"/>
    <w:rsid w:val="00EB18EB"/>
    <w:rsid w:val="00EB29B6"/>
    <w:rsid w:val="00EB2CD1"/>
    <w:rsid w:val="00EB3DDC"/>
    <w:rsid w:val="00EB4028"/>
    <w:rsid w:val="00EB41A3"/>
    <w:rsid w:val="00EB63BE"/>
    <w:rsid w:val="00EB67B8"/>
    <w:rsid w:val="00EC1B64"/>
    <w:rsid w:val="00EC633C"/>
    <w:rsid w:val="00ED763B"/>
    <w:rsid w:val="00EF0BC2"/>
    <w:rsid w:val="00EF17D3"/>
    <w:rsid w:val="00EF75A2"/>
    <w:rsid w:val="00F02061"/>
    <w:rsid w:val="00F13C91"/>
    <w:rsid w:val="00F13DAB"/>
    <w:rsid w:val="00F17031"/>
    <w:rsid w:val="00F23751"/>
    <w:rsid w:val="00F32300"/>
    <w:rsid w:val="00F32E21"/>
    <w:rsid w:val="00F43E51"/>
    <w:rsid w:val="00F45046"/>
    <w:rsid w:val="00F5241A"/>
    <w:rsid w:val="00F548B1"/>
    <w:rsid w:val="00F55BE7"/>
    <w:rsid w:val="00F67920"/>
    <w:rsid w:val="00F72A37"/>
    <w:rsid w:val="00F815BF"/>
    <w:rsid w:val="00F81D6D"/>
    <w:rsid w:val="00F831BE"/>
    <w:rsid w:val="00F973AB"/>
    <w:rsid w:val="00F97E8E"/>
    <w:rsid w:val="00FA4B40"/>
    <w:rsid w:val="00FB1399"/>
    <w:rsid w:val="00FC1B58"/>
    <w:rsid w:val="00FC70E1"/>
    <w:rsid w:val="00FD1712"/>
    <w:rsid w:val="00FD5E2D"/>
    <w:rsid w:val="00FE5A39"/>
    <w:rsid w:val="00FE78F1"/>
    <w:rsid w:val="00FF6BF6"/>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801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38A9"/>
    <w:pPr>
      <w:spacing w:after="0" w:line="240" w:lineRule="auto"/>
    </w:pPr>
    <w:rPr>
      <w:rFonts w:ascii="Arial" w:eastAsia="Times New Roman" w:hAnsi="Arial" w:cs="Times New Roman"/>
      <w:szCs w:val="24"/>
      <w:lang w:eastAsia="de-DE"/>
    </w:rPr>
  </w:style>
  <w:style w:type="paragraph" w:styleId="Nagwek1">
    <w:name w:val="heading 1"/>
    <w:basedOn w:val="Normalny"/>
    <w:next w:val="Normalny"/>
    <w:link w:val="Nagwek1Znak"/>
    <w:uiPriority w:val="9"/>
    <w:qFormat/>
    <w:rsid w:val="00BD5893"/>
    <w:pPr>
      <w:keepNext/>
      <w:keepLines/>
      <w:spacing w:before="360" w:after="120" w:line="259" w:lineRule="auto"/>
      <w:outlineLvl w:val="0"/>
    </w:pPr>
    <w:rPr>
      <w:rFonts w:eastAsiaTheme="majorEastAsia" w:cstheme="majorBidi"/>
      <w:b/>
      <w:color w:val="000000" w:themeColor="text1"/>
      <w:sz w:val="28"/>
      <w:szCs w:val="32"/>
      <w:lang w:val="de-DE" w:eastAsia="de-CH"/>
    </w:rPr>
  </w:style>
  <w:style w:type="paragraph" w:styleId="Nagwek2">
    <w:name w:val="heading 2"/>
    <w:basedOn w:val="Nagwek1"/>
    <w:next w:val="Nagwek1"/>
    <w:link w:val="Nagwek2Znak"/>
    <w:uiPriority w:val="9"/>
    <w:unhideWhenUsed/>
    <w:qFormat/>
    <w:rsid w:val="002038A9"/>
    <w:pPr>
      <w:numPr>
        <w:numId w:val="3"/>
      </w:numPr>
      <w:spacing w:before="280" w:after="240"/>
      <w:outlineLvl w:val="1"/>
    </w:pPr>
    <w:rPr>
      <w:sz w:val="24"/>
      <w:szCs w:val="26"/>
    </w:rPr>
  </w:style>
  <w:style w:type="paragraph" w:styleId="Nagwek3">
    <w:name w:val="heading 3"/>
    <w:basedOn w:val="Normalny"/>
    <w:next w:val="Normalny"/>
    <w:link w:val="Nagwek3Znak"/>
    <w:uiPriority w:val="9"/>
    <w:unhideWhenUsed/>
    <w:rsid w:val="002038A9"/>
    <w:pPr>
      <w:keepNext/>
      <w:keepLines/>
      <w:numPr>
        <w:numId w:val="4"/>
      </w:numPr>
      <w:tabs>
        <w:tab w:val="left" w:pos="567"/>
      </w:tabs>
      <w:spacing w:before="120" w:after="120"/>
      <w:ind w:left="927"/>
      <w:outlineLvl w:val="2"/>
    </w:pPr>
    <w:rPr>
      <w:rFonts w:eastAsiaTheme="majorEastAsia" w:cstheme="majorBidi"/>
      <w:b/>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_wyliczenie,K-P_odwolanie,Akapit z listą5,maz_wyliczenie,opis dzialania"/>
    <w:basedOn w:val="Normalny"/>
    <w:link w:val="AkapitzlistZnak"/>
    <w:uiPriority w:val="34"/>
    <w:qFormat/>
    <w:rsid w:val="00CE128E"/>
    <w:pPr>
      <w:ind w:left="720"/>
      <w:contextualSpacing/>
    </w:pPr>
  </w:style>
  <w:style w:type="paragraph" w:styleId="Tytu">
    <w:name w:val="Title"/>
    <w:basedOn w:val="Normalny"/>
    <w:next w:val="Normalny"/>
    <w:link w:val="TytuZnak"/>
    <w:qFormat/>
    <w:rsid w:val="00CE128E"/>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E128E"/>
    <w:rPr>
      <w:rFonts w:asciiTheme="majorHAnsi" w:eastAsiaTheme="majorEastAsia" w:hAnsiTheme="majorHAnsi" w:cstheme="majorBidi"/>
      <w:spacing w:val="-10"/>
      <w:kern w:val="28"/>
      <w:sz w:val="56"/>
      <w:szCs w:val="56"/>
      <w:lang w:eastAsia="de-DE"/>
    </w:rPr>
  </w:style>
  <w:style w:type="paragraph" w:customStyle="1" w:styleId="zzAdresse">
    <w:name w:val="zz Adresse"/>
    <w:rsid w:val="00C73C51"/>
    <w:pPr>
      <w:spacing w:after="0" w:line="260" w:lineRule="exact"/>
    </w:pPr>
    <w:rPr>
      <w:rFonts w:ascii="Arial" w:eastAsia="Times New Roman" w:hAnsi="Arial" w:cs="Times New Roman"/>
      <w:noProof/>
      <w:sz w:val="20"/>
      <w:szCs w:val="24"/>
      <w:lang w:val="en-US"/>
    </w:rPr>
  </w:style>
  <w:style w:type="paragraph" w:customStyle="1" w:styleId="zzZusatzformatIfett">
    <w:name w:val="zz Zusatzformat I fett"/>
    <w:basedOn w:val="Normalny"/>
    <w:next w:val="Normalny"/>
    <w:rsid w:val="00C73C51"/>
    <w:pPr>
      <w:spacing w:after="180" w:line="260" w:lineRule="exact"/>
    </w:pPr>
    <w:rPr>
      <w:b/>
      <w:lang w:val="en-US" w:eastAsia="en-US"/>
    </w:rPr>
  </w:style>
  <w:style w:type="paragraph" w:customStyle="1" w:styleId="zzRef">
    <w:name w:val="zz Ref"/>
    <w:next w:val="Normalny"/>
    <w:rsid w:val="00C73C51"/>
    <w:pPr>
      <w:spacing w:after="0" w:line="200" w:lineRule="exact"/>
    </w:pPr>
    <w:rPr>
      <w:rFonts w:ascii="Arial" w:eastAsia="Times New Roman" w:hAnsi="Arial" w:cs="Times New Roman"/>
      <w:sz w:val="15"/>
      <w:szCs w:val="20"/>
      <w:lang w:val="en-US" w:eastAsia="de-CH"/>
    </w:rPr>
  </w:style>
  <w:style w:type="paragraph" w:customStyle="1" w:styleId="zzPlatzhalter">
    <w:name w:val="zz Platzhalter"/>
    <w:basedOn w:val="Normalny"/>
    <w:next w:val="Normalny"/>
    <w:rsid w:val="00C73C51"/>
    <w:pPr>
      <w:spacing w:after="180"/>
    </w:pPr>
    <w:rPr>
      <w:sz w:val="2"/>
      <w:szCs w:val="2"/>
      <w:lang w:val="en-US" w:eastAsia="de-CH"/>
    </w:rPr>
  </w:style>
  <w:style w:type="paragraph" w:customStyle="1" w:styleId="zzForm">
    <w:name w:val="zz Form"/>
    <w:basedOn w:val="Normalny"/>
    <w:rsid w:val="00C73C51"/>
    <w:pPr>
      <w:spacing w:after="180" w:line="260" w:lineRule="exact"/>
    </w:pPr>
    <w:rPr>
      <w:sz w:val="15"/>
      <w:szCs w:val="20"/>
      <w:lang w:val="en-US" w:eastAsia="de-CH"/>
    </w:rPr>
  </w:style>
  <w:style w:type="paragraph" w:styleId="Nagwek">
    <w:name w:val="header"/>
    <w:basedOn w:val="Normalny"/>
    <w:link w:val="NagwekZnak"/>
    <w:uiPriority w:val="99"/>
    <w:unhideWhenUsed/>
    <w:rsid w:val="00EB67B8"/>
    <w:pPr>
      <w:tabs>
        <w:tab w:val="center" w:pos="4536"/>
        <w:tab w:val="right" w:pos="9072"/>
      </w:tabs>
    </w:pPr>
  </w:style>
  <w:style w:type="character" w:customStyle="1" w:styleId="NagwekZnak">
    <w:name w:val="Nagłówek Znak"/>
    <w:basedOn w:val="Domylnaczcionkaakapitu"/>
    <w:link w:val="Nagwek"/>
    <w:uiPriority w:val="99"/>
    <w:rsid w:val="00EB67B8"/>
    <w:rPr>
      <w:rFonts w:ascii="Times New Roman" w:eastAsia="Times New Roman" w:hAnsi="Times New Roman" w:cs="Times New Roman"/>
      <w:sz w:val="24"/>
      <w:szCs w:val="24"/>
      <w:lang w:eastAsia="de-DE"/>
    </w:rPr>
  </w:style>
  <w:style w:type="paragraph" w:styleId="Stopka">
    <w:name w:val="footer"/>
    <w:basedOn w:val="Normalny"/>
    <w:link w:val="StopkaZnak"/>
    <w:uiPriority w:val="99"/>
    <w:unhideWhenUsed/>
    <w:rsid w:val="00EB67B8"/>
    <w:pPr>
      <w:tabs>
        <w:tab w:val="center" w:pos="4536"/>
        <w:tab w:val="right" w:pos="9072"/>
      </w:tabs>
    </w:pPr>
  </w:style>
  <w:style w:type="character" w:customStyle="1" w:styleId="StopkaZnak">
    <w:name w:val="Stopka Znak"/>
    <w:basedOn w:val="Domylnaczcionkaakapitu"/>
    <w:link w:val="Stopka"/>
    <w:uiPriority w:val="99"/>
    <w:rsid w:val="00EB67B8"/>
    <w:rPr>
      <w:rFonts w:ascii="Times New Roman" w:eastAsia="Times New Roman" w:hAnsi="Times New Roman" w:cs="Times New Roman"/>
      <w:sz w:val="24"/>
      <w:szCs w:val="24"/>
      <w:lang w:eastAsia="de-DE"/>
    </w:rPr>
  </w:style>
  <w:style w:type="character" w:customStyle="1" w:styleId="Nagwek1Znak">
    <w:name w:val="Nagłówek 1 Znak"/>
    <w:basedOn w:val="Domylnaczcionkaakapitu"/>
    <w:link w:val="Nagwek1"/>
    <w:uiPriority w:val="9"/>
    <w:rsid w:val="002E3EDF"/>
    <w:rPr>
      <w:rFonts w:ascii="Arial" w:eastAsiaTheme="majorEastAsia" w:hAnsi="Arial" w:cstheme="majorBidi"/>
      <w:b/>
      <w:color w:val="000000" w:themeColor="text1"/>
      <w:sz w:val="28"/>
      <w:szCs w:val="32"/>
      <w:lang w:val="de-DE" w:eastAsia="de-CH"/>
    </w:rPr>
  </w:style>
  <w:style w:type="paragraph" w:styleId="Nagwekspisutreci">
    <w:name w:val="TOC Heading"/>
    <w:basedOn w:val="Nagwek1"/>
    <w:next w:val="Normalny"/>
    <w:uiPriority w:val="39"/>
    <w:unhideWhenUsed/>
    <w:qFormat/>
    <w:rsid w:val="002E3EDF"/>
    <w:pPr>
      <w:numPr>
        <w:numId w:val="2"/>
      </w:numPr>
      <w:outlineLvl w:val="9"/>
    </w:pPr>
  </w:style>
  <w:style w:type="paragraph" w:styleId="Spistreci1">
    <w:name w:val="toc 1"/>
    <w:basedOn w:val="Normalny"/>
    <w:next w:val="Normalny"/>
    <w:link w:val="Spistreci1Znak"/>
    <w:autoRedefine/>
    <w:uiPriority w:val="39"/>
    <w:unhideWhenUsed/>
    <w:rsid w:val="00BD5893"/>
    <w:pPr>
      <w:spacing w:after="100"/>
    </w:pPr>
    <w:rPr>
      <w:b/>
    </w:rPr>
  </w:style>
  <w:style w:type="character" w:styleId="Hipercze">
    <w:name w:val="Hyperlink"/>
    <w:basedOn w:val="Domylnaczcionkaakapitu"/>
    <w:uiPriority w:val="99"/>
    <w:unhideWhenUsed/>
    <w:rsid w:val="002E3EDF"/>
    <w:rPr>
      <w:color w:val="0563C1" w:themeColor="hyperlink"/>
      <w:u w:val="single"/>
    </w:rPr>
  </w:style>
  <w:style w:type="paragraph" w:customStyle="1" w:styleId="Formatvorlage1">
    <w:name w:val="Formatvorlage1"/>
    <w:basedOn w:val="Spistreci1"/>
    <w:link w:val="Formatvorlage1Zchn"/>
    <w:qFormat/>
    <w:rsid w:val="002E3EDF"/>
    <w:pPr>
      <w:tabs>
        <w:tab w:val="left" w:pos="440"/>
        <w:tab w:val="right" w:leader="dot" w:pos="9063"/>
      </w:tabs>
    </w:pPr>
    <w:rPr>
      <w:noProof/>
    </w:rPr>
  </w:style>
  <w:style w:type="paragraph" w:customStyle="1" w:styleId="Formatvorlage2">
    <w:name w:val="Formatvorlage2"/>
    <w:basedOn w:val="Spistreci1"/>
    <w:link w:val="Formatvorlage2Zchn"/>
    <w:qFormat/>
    <w:rsid w:val="002E3EDF"/>
    <w:pPr>
      <w:tabs>
        <w:tab w:val="left" w:pos="440"/>
        <w:tab w:val="right" w:leader="dot" w:pos="9063"/>
      </w:tabs>
    </w:pPr>
  </w:style>
  <w:style w:type="character" w:customStyle="1" w:styleId="Spistreci1Znak">
    <w:name w:val="Spis treści 1 Znak"/>
    <w:basedOn w:val="Domylnaczcionkaakapitu"/>
    <w:link w:val="Spistreci1"/>
    <w:uiPriority w:val="39"/>
    <w:rsid w:val="00BD5893"/>
    <w:rPr>
      <w:rFonts w:ascii="Arial" w:eastAsia="Times New Roman" w:hAnsi="Arial" w:cs="Times New Roman"/>
      <w:b/>
      <w:sz w:val="24"/>
      <w:szCs w:val="24"/>
      <w:lang w:eastAsia="de-DE"/>
    </w:rPr>
  </w:style>
  <w:style w:type="character" w:customStyle="1" w:styleId="Formatvorlage1Zchn">
    <w:name w:val="Formatvorlage1 Zchn"/>
    <w:basedOn w:val="Spistreci1Znak"/>
    <w:link w:val="Formatvorlage1"/>
    <w:rsid w:val="002E3EDF"/>
    <w:rPr>
      <w:rFonts w:ascii="Arial" w:eastAsia="Times New Roman" w:hAnsi="Arial" w:cs="Times New Roman"/>
      <w:b/>
      <w:noProof/>
      <w:sz w:val="24"/>
      <w:szCs w:val="24"/>
      <w:lang w:eastAsia="de-DE"/>
    </w:rPr>
  </w:style>
  <w:style w:type="character" w:customStyle="1" w:styleId="Nagwek2Znak">
    <w:name w:val="Nagłówek 2 Znak"/>
    <w:basedOn w:val="Domylnaczcionkaakapitu"/>
    <w:link w:val="Nagwek2"/>
    <w:uiPriority w:val="9"/>
    <w:rsid w:val="00BD5893"/>
    <w:rPr>
      <w:rFonts w:ascii="Arial" w:eastAsiaTheme="majorEastAsia" w:hAnsi="Arial" w:cstheme="majorBidi"/>
      <w:b/>
      <w:color w:val="000000" w:themeColor="text1"/>
      <w:sz w:val="24"/>
      <w:szCs w:val="26"/>
      <w:lang w:val="de-DE" w:eastAsia="de-CH"/>
    </w:rPr>
  </w:style>
  <w:style w:type="character" w:customStyle="1" w:styleId="Formatvorlage2Zchn">
    <w:name w:val="Formatvorlage2 Zchn"/>
    <w:basedOn w:val="Spistreci1Znak"/>
    <w:link w:val="Formatvorlage2"/>
    <w:rsid w:val="002E3EDF"/>
    <w:rPr>
      <w:rFonts w:ascii="Arial" w:eastAsia="Times New Roman" w:hAnsi="Arial" w:cs="Times New Roman"/>
      <w:b/>
      <w:sz w:val="24"/>
      <w:szCs w:val="24"/>
      <w:lang w:eastAsia="de-DE"/>
    </w:rPr>
  </w:style>
  <w:style w:type="paragraph" w:styleId="Spistreci2">
    <w:name w:val="toc 2"/>
    <w:basedOn w:val="Normalny"/>
    <w:next w:val="Normalny"/>
    <w:autoRedefine/>
    <w:uiPriority w:val="39"/>
    <w:unhideWhenUsed/>
    <w:rsid w:val="00896EDB"/>
    <w:pPr>
      <w:tabs>
        <w:tab w:val="left" w:pos="960"/>
        <w:tab w:val="right" w:leader="dot" w:pos="9063"/>
      </w:tabs>
      <w:spacing w:after="100"/>
      <w:ind w:left="240"/>
    </w:pPr>
    <w:rPr>
      <w:rFonts w:eastAsiaTheme="majorEastAsia" w:cstheme="majorBidi"/>
      <w:b/>
      <w:noProof/>
      <w:lang w:val="en-US" w:eastAsia="de-CH"/>
    </w:rPr>
  </w:style>
  <w:style w:type="paragraph" w:styleId="Spistreci3">
    <w:name w:val="toc 3"/>
    <w:basedOn w:val="Normalny"/>
    <w:next w:val="Normalny"/>
    <w:autoRedefine/>
    <w:uiPriority w:val="39"/>
    <w:unhideWhenUsed/>
    <w:rsid w:val="00BD5893"/>
    <w:pPr>
      <w:spacing w:after="100"/>
      <w:ind w:left="480"/>
    </w:pPr>
  </w:style>
  <w:style w:type="paragraph" w:styleId="Spistreci4">
    <w:name w:val="toc 4"/>
    <w:basedOn w:val="Normalny"/>
    <w:next w:val="Normalny"/>
    <w:autoRedefine/>
    <w:uiPriority w:val="39"/>
    <w:semiHidden/>
    <w:unhideWhenUsed/>
    <w:rsid w:val="00BD5893"/>
    <w:pPr>
      <w:spacing w:after="100"/>
      <w:ind w:left="720"/>
    </w:pPr>
  </w:style>
  <w:style w:type="paragraph" w:styleId="Spistreci5">
    <w:name w:val="toc 5"/>
    <w:basedOn w:val="Normalny"/>
    <w:next w:val="Normalny"/>
    <w:autoRedefine/>
    <w:uiPriority w:val="39"/>
    <w:semiHidden/>
    <w:unhideWhenUsed/>
    <w:rsid w:val="00BD5893"/>
    <w:pPr>
      <w:spacing w:after="100"/>
      <w:ind w:left="960"/>
    </w:pPr>
  </w:style>
  <w:style w:type="character" w:customStyle="1" w:styleId="Nagwek3Znak">
    <w:name w:val="Nagłówek 3 Znak"/>
    <w:basedOn w:val="Domylnaczcionkaakapitu"/>
    <w:link w:val="Nagwek3"/>
    <w:uiPriority w:val="9"/>
    <w:rsid w:val="002038A9"/>
    <w:rPr>
      <w:rFonts w:ascii="Arial" w:eastAsiaTheme="majorEastAsia" w:hAnsi="Arial" w:cstheme="majorBidi"/>
      <w:b/>
      <w:color w:val="000000" w:themeColor="text1"/>
      <w:szCs w:val="24"/>
      <w:lang w:eastAsia="de-DE"/>
    </w:rPr>
  </w:style>
  <w:style w:type="table" w:styleId="Tabela-Siatka">
    <w:name w:val="Table Grid"/>
    <w:basedOn w:val="Standardowy"/>
    <w:uiPriority w:val="39"/>
    <w:rsid w:val="0020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F75A2"/>
    <w:rPr>
      <w:sz w:val="16"/>
      <w:szCs w:val="16"/>
    </w:rPr>
  </w:style>
  <w:style w:type="paragraph" w:styleId="Tekstkomentarza">
    <w:name w:val="annotation text"/>
    <w:basedOn w:val="Normalny"/>
    <w:link w:val="TekstkomentarzaZnak"/>
    <w:uiPriority w:val="99"/>
    <w:unhideWhenUsed/>
    <w:rsid w:val="00EF75A2"/>
    <w:rPr>
      <w:sz w:val="20"/>
      <w:szCs w:val="20"/>
    </w:rPr>
  </w:style>
  <w:style w:type="character" w:customStyle="1" w:styleId="TekstkomentarzaZnak">
    <w:name w:val="Tekst komentarza Znak"/>
    <w:basedOn w:val="Domylnaczcionkaakapitu"/>
    <w:link w:val="Tekstkomentarza"/>
    <w:uiPriority w:val="99"/>
    <w:rsid w:val="00EF75A2"/>
    <w:rPr>
      <w:rFonts w:ascii="Arial" w:eastAsia="Times New Roman" w:hAnsi="Arial" w:cs="Times New Roman"/>
      <w:sz w:val="20"/>
      <w:szCs w:val="20"/>
      <w:lang w:eastAsia="de-DE"/>
    </w:rPr>
  </w:style>
  <w:style w:type="paragraph" w:styleId="Tematkomentarza">
    <w:name w:val="annotation subject"/>
    <w:basedOn w:val="Tekstkomentarza"/>
    <w:next w:val="Tekstkomentarza"/>
    <w:link w:val="TematkomentarzaZnak"/>
    <w:uiPriority w:val="99"/>
    <w:semiHidden/>
    <w:unhideWhenUsed/>
    <w:rsid w:val="00EF75A2"/>
    <w:rPr>
      <w:b/>
      <w:bCs/>
    </w:rPr>
  </w:style>
  <w:style w:type="character" w:customStyle="1" w:styleId="TematkomentarzaZnak">
    <w:name w:val="Temat komentarza Znak"/>
    <w:basedOn w:val="TekstkomentarzaZnak"/>
    <w:link w:val="Tematkomentarza"/>
    <w:uiPriority w:val="99"/>
    <w:semiHidden/>
    <w:rsid w:val="00EF75A2"/>
    <w:rPr>
      <w:rFonts w:ascii="Arial" w:eastAsia="Times New Roman" w:hAnsi="Arial" w:cs="Times New Roman"/>
      <w:b/>
      <w:bCs/>
      <w:sz w:val="20"/>
      <w:szCs w:val="20"/>
      <w:lang w:eastAsia="de-DE"/>
    </w:rPr>
  </w:style>
  <w:style w:type="paragraph" w:styleId="Tekstdymka">
    <w:name w:val="Balloon Text"/>
    <w:basedOn w:val="Normalny"/>
    <w:link w:val="TekstdymkaZnak"/>
    <w:uiPriority w:val="99"/>
    <w:semiHidden/>
    <w:unhideWhenUsed/>
    <w:rsid w:val="00EF75A2"/>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75A2"/>
    <w:rPr>
      <w:rFonts w:ascii="Segoe UI" w:eastAsia="Times New Roman" w:hAnsi="Segoe UI" w:cs="Segoe UI"/>
      <w:sz w:val="18"/>
      <w:szCs w:val="18"/>
      <w:lang w:eastAsia="de-DE"/>
    </w:rPr>
  </w:style>
  <w:style w:type="table" w:customStyle="1" w:styleId="Tabellenraster1">
    <w:name w:val="Tabellenraster1"/>
    <w:basedOn w:val="Standardowy"/>
    <w:next w:val="Tabela-Siatka"/>
    <w:rsid w:val="003C4C32"/>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
    <w:basedOn w:val="Normalny"/>
    <w:link w:val="TekstprzypisudolnegoZnak"/>
    <w:uiPriority w:val="99"/>
    <w:unhideWhenUsed/>
    <w:rsid w:val="00366B1D"/>
    <w:pPr>
      <w:spacing w:after="200" w:line="276" w:lineRule="auto"/>
    </w:pPr>
    <w:rPr>
      <w:rFonts w:ascii="Calibri" w:eastAsia="Calibri" w:hAnsi="Calibri"/>
      <w:sz w:val="20"/>
      <w:szCs w:val="20"/>
      <w:lang w:val="pl-PL" w:eastAsia="en-US"/>
    </w:rPr>
  </w:style>
  <w:style w:type="character" w:customStyle="1" w:styleId="TekstprzypisudolnegoZnak">
    <w:name w:val="Tekst przypisu dolnego Znak"/>
    <w:aliases w:val="Podrozdział Znak"/>
    <w:basedOn w:val="Domylnaczcionkaakapitu"/>
    <w:link w:val="Tekstprzypisudolnego"/>
    <w:uiPriority w:val="99"/>
    <w:rsid w:val="00366B1D"/>
    <w:rPr>
      <w:rFonts w:ascii="Calibri" w:eastAsia="Calibri" w:hAnsi="Calibri" w:cs="Times New Roman"/>
      <w:sz w:val="20"/>
      <w:szCs w:val="20"/>
      <w:lang w:val="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uiPriority w:val="99"/>
    <w:unhideWhenUsed/>
    <w:rsid w:val="00366B1D"/>
    <w:rPr>
      <w:vertAlign w:val="superscript"/>
    </w:rPr>
  </w:style>
  <w:style w:type="character" w:customStyle="1" w:styleId="result-point">
    <w:name w:val="result-point"/>
    <w:rsid w:val="00B05913"/>
  </w:style>
  <w:style w:type="character" w:customStyle="1" w:styleId="shorttext">
    <w:name w:val="short_text"/>
    <w:rsid w:val="00B05913"/>
  </w:style>
  <w:style w:type="paragraph" w:styleId="Poprawka">
    <w:name w:val="Revision"/>
    <w:hidden/>
    <w:uiPriority w:val="99"/>
    <w:semiHidden/>
    <w:rsid w:val="00050129"/>
    <w:pPr>
      <w:spacing w:after="0" w:line="240" w:lineRule="auto"/>
    </w:pPr>
    <w:rPr>
      <w:rFonts w:ascii="Arial" w:eastAsia="Times New Roman" w:hAnsi="Arial" w:cs="Times New Roman"/>
      <w:szCs w:val="24"/>
      <w:lang w:eastAsia="de-DE"/>
    </w:rPr>
  </w:style>
  <w:style w:type="character" w:customStyle="1" w:styleId="AkapitzlistZnak">
    <w:name w:val="Akapit z listą Znak"/>
    <w:aliases w:val="A_wyliczenie Znak,K-P_odwolanie Znak,Akapit z listą5 Znak,maz_wyliczenie Znak,opis dzialania Znak"/>
    <w:link w:val="Akapitzlist"/>
    <w:uiPriority w:val="34"/>
    <w:locked/>
    <w:rsid w:val="00050129"/>
    <w:rPr>
      <w:rFonts w:ascii="Arial" w:eastAsia="Times New Roman" w:hAnsi="Arial" w:cs="Times New Roman"/>
      <w:szCs w:val="24"/>
      <w:lang w:eastAsia="de-DE"/>
    </w:rPr>
  </w:style>
  <w:style w:type="table" w:customStyle="1" w:styleId="TableNormal1">
    <w:name w:val="Table Normal1"/>
    <w:rsid w:val="000501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pl-PL" w:eastAsia="pl-PL" w:bidi="pl-PL"/>
    </w:rPr>
    <w:tblPr>
      <w:tblInd w:w="0" w:type="dxa"/>
      <w:tblCellMar>
        <w:top w:w="0" w:type="dxa"/>
        <w:left w:w="0" w:type="dxa"/>
        <w:bottom w:w="0" w:type="dxa"/>
        <w:right w:w="0" w:type="dxa"/>
      </w:tblCellMar>
    </w:tblPr>
  </w:style>
  <w:style w:type="numbering" w:customStyle="1" w:styleId="Lista31">
    <w:name w:val="Lista 31"/>
    <w:rsid w:val="00050129"/>
    <w:pPr>
      <w:numPr>
        <w:numId w:val="23"/>
      </w:numPr>
    </w:pPr>
  </w:style>
  <w:style w:type="numbering" w:customStyle="1" w:styleId="Lista51">
    <w:name w:val="Lista 51"/>
    <w:rsid w:val="00050129"/>
    <w:pPr>
      <w:numPr>
        <w:numId w:val="24"/>
      </w:numPr>
    </w:pPr>
  </w:style>
  <w:style w:type="paragraph" w:customStyle="1" w:styleId="BodyA">
    <w:name w:val="Body A"/>
    <w:rsid w:val="0005012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pl-PL"/>
    </w:rPr>
  </w:style>
  <w:style w:type="numbering" w:customStyle="1" w:styleId="List7">
    <w:name w:val="List 7"/>
    <w:basedOn w:val="Bezlisty"/>
    <w:rsid w:val="00050129"/>
    <w:pPr>
      <w:numPr>
        <w:numId w:val="25"/>
      </w:numPr>
    </w:pPr>
  </w:style>
  <w:style w:type="numbering" w:customStyle="1" w:styleId="List8">
    <w:name w:val="List 8"/>
    <w:basedOn w:val="Bezlisty"/>
    <w:rsid w:val="00050129"/>
    <w:pPr>
      <w:numPr>
        <w:numId w:val="26"/>
      </w:numPr>
    </w:pPr>
  </w:style>
  <w:style w:type="character" w:customStyle="1" w:styleId="alt-edited">
    <w:name w:val="alt-edited"/>
    <w:rsid w:val="00050129"/>
  </w:style>
  <w:style w:type="paragraph" w:styleId="NormalnyWeb">
    <w:name w:val="Normal (Web)"/>
    <w:basedOn w:val="Normalny"/>
    <w:rsid w:val="00050129"/>
    <w:pPr>
      <w:spacing w:before="100" w:beforeAutospacing="1" w:after="100" w:afterAutospacing="1"/>
    </w:pPr>
    <w:rPr>
      <w:rFonts w:ascii="Times New Roman" w:hAnsi="Times New Roman"/>
      <w:sz w:val="24"/>
      <w:lang w:val="pl-PL" w:eastAsia="pl-PL"/>
    </w:rPr>
  </w:style>
  <w:style w:type="paragraph" w:styleId="Tekstpodstawowy">
    <w:name w:val="Body Text"/>
    <w:aliases w:val="wypunktowanie,bt,b,numerowany"/>
    <w:basedOn w:val="Normalny"/>
    <w:link w:val="TekstpodstawowyZnak"/>
    <w:rsid w:val="00612C15"/>
    <w:pPr>
      <w:jc w:val="center"/>
    </w:pPr>
    <w:rPr>
      <w:rFonts w:ascii="Times New Roman" w:hAnsi="Times New Roman"/>
      <w:sz w:val="24"/>
      <w:lang w:val="x-none" w:eastAsia="x-none"/>
    </w:rPr>
  </w:style>
  <w:style w:type="character" w:customStyle="1" w:styleId="TekstpodstawowyZnak">
    <w:name w:val="Tekst podstawowy Znak"/>
    <w:aliases w:val="wypunktowanie Znak,bt Znak,b Znak,numerowany Znak"/>
    <w:basedOn w:val="Domylnaczcionkaakapitu"/>
    <w:link w:val="Tekstpodstawowy"/>
    <w:rsid w:val="00612C15"/>
    <w:rPr>
      <w:rFonts w:ascii="Times New Roman" w:eastAsia="Times New Roman" w:hAnsi="Times New Roman" w:cs="Times New Roman"/>
      <w:sz w:val="24"/>
      <w:szCs w:val="24"/>
      <w:lang w:val="x-none" w:eastAsia="x-none"/>
    </w:rPr>
  </w:style>
  <w:style w:type="paragraph" w:styleId="Zwykytekst">
    <w:name w:val="Plain Text"/>
    <w:basedOn w:val="Normalny"/>
    <w:link w:val="ZwykytekstZnak"/>
    <w:uiPriority w:val="99"/>
    <w:unhideWhenUsed/>
    <w:rsid w:val="00F45046"/>
    <w:rPr>
      <w:rFonts w:ascii="Consolas" w:hAnsi="Consolas" w:cs="Consolas"/>
      <w:sz w:val="21"/>
      <w:szCs w:val="21"/>
    </w:rPr>
  </w:style>
  <w:style w:type="character" w:customStyle="1" w:styleId="ZwykytekstZnak">
    <w:name w:val="Zwykły tekst Znak"/>
    <w:basedOn w:val="Domylnaczcionkaakapitu"/>
    <w:link w:val="Zwykytekst"/>
    <w:uiPriority w:val="99"/>
    <w:rsid w:val="00F45046"/>
    <w:rPr>
      <w:rFonts w:ascii="Consolas" w:eastAsia="Times New Roman" w:hAnsi="Consolas" w:cs="Consolas"/>
      <w:sz w:val="21"/>
      <w:szCs w:val="21"/>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38A9"/>
    <w:pPr>
      <w:spacing w:after="0" w:line="240" w:lineRule="auto"/>
    </w:pPr>
    <w:rPr>
      <w:rFonts w:ascii="Arial" w:eastAsia="Times New Roman" w:hAnsi="Arial" w:cs="Times New Roman"/>
      <w:szCs w:val="24"/>
      <w:lang w:eastAsia="de-DE"/>
    </w:rPr>
  </w:style>
  <w:style w:type="paragraph" w:styleId="Nagwek1">
    <w:name w:val="heading 1"/>
    <w:basedOn w:val="Normalny"/>
    <w:next w:val="Normalny"/>
    <w:link w:val="Nagwek1Znak"/>
    <w:uiPriority w:val="9"/>
    <w:qFormat/>
    <w:rsid w:val="00BD5893"/>
    <w:pPr>
      <w:keepNext/>
      <w:keepLines/>
      <w:spacing w:before="360" w:after="120" w:line="259" w:lineRule="auto"/>
      <w:outlineLvl w:val="0"/>
    </w:pPr>
    <w:rPr>
      <w:rFonts w:eastAsiaTheme="majorEastAsia" w:cstheme="majorBidi"/>
      <w:b/>
      <w:color w:val="000000" w:themeColor="text1"/>
      <w:sz w:val="28"/>
      <w:szCs w:val="32"/>
      <w:lang w:val="de-DE" w:eastAsia="de-CH"/>
    </w:rPr>
  </w:style>
  <w:style w:type="paragraph" w:styleId="Nagwek2">
    <w:name w:val="heading 2"/>
    <w:basedOn w:val="Nagwek1"/>
    <w:next w:val="Nagwek1"/>
    <w:link w:val="Nagwek2Znak"/>
    <w:uiPriority w:val="9"/>
    <w:unhideWhenUsed/>
    <w:qFormat/>
    <w:rsid w:val="002038A9"/>
    <w:pPr>
      <w:numPr>
        <w:numId w:val="3"/>
      </w:numPr>
      <w:spacing w:before="280" w:after="240"/>
      <w:outlineLvl w:val="1"/>
    </w:pPr>
    <w:rPr>
      <w:sz w:val="24"/>
      <w:szCs w:val="26"/>
    </w:rPr>
  </w:style>
  <w:style w:type="paragraph" w:styleId="Nagwek3">
    <w:name w:val="heading 3"/>
    <w:basedOn w:val="Normalny"/>
    <w:next w:val="Normalny"/>
    <w:link w:val="Nagwek3Znak"/>
    <w:uiPriority w:val="9"/>
    <w:unhideWhenUsed/>
    <w:rsid w:val="002038A9"/>
    <w:pPr>
      <w:keepNext/>
      <w:keepLines/>
      <w:numPr>
        <w:numId w:val="4"/>
      </w:numPr>
      <w:tabs>
        <w:tab w:val="left" w:pos="567"/>
      </w:tabs>
      <w:spacing w:before="120" w:after="120"/>
      <w:ind w:left="927"/>
      <w:outlineLvl w:val="2"/>
    </w:pPr>
    <w:rPr>
      <w:rFonts w:eastAsiaTheme="majorEastAsia" w:cstheme="majorBidi"/>
      <w:b/>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_wyliczenie,K-P_odwolanie,Akapit z listą5,maz_wyliczenie,opis dzialania"/>
    <w:basedOn w:val="Normalny"/>
    <w:link w:val="AkapitzlistZnak"/>
    <w:uiPriority w:val="34"/>
    <w:qFormat/>
    <w:rsid w:val="00CE128E"/>
    <w:pPr>
      <w:ind w:left="720"/>
      <w:contextualSpacing/>
    </w:pPr>
  </w:style>
  <w:style w:type="paragraph" w:styleId="Tytu">
    <w:name w:val="Title"/>
    <w:basedOn w:val="Normalny"/>
    <w:next w:val="Normalny"/>
    <w:link w:val="TytuZnak"/>
    <w:qFormat/>
    <w:rsid w:val="00CE128E"/>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E128E"/>
    <w:rPr>
      <w:rFonts w:asciiTheme="majorHAnsi" w:eastAsiaTheme="majorEastAsia" w:hAnsiTheme="majorHAnsi" w:cstheme="majorBidi"/>
      <w:spacing w:val="-10"/>
      <w:kern w:val="28"/>
      <w:sz w:val="56"/>
      <w:szCs w:val="56"/>
      <w:lang w:eastAsia="de-DE"/>
    </w:rPr>
  </w:style>
  <w:style w:type="paragraph" w:customStyle="1" w:styleId="zzAdresse">
    <w:name w:val="zz Adresse"/>
    <w:rsid w:val="00C73C51"/>
    <w:pPr>
      <w:spacing w:after="0" w:line="260" w:lineRule="exact"/>
    </w:pPr>
    <w:rPr>
      <w:rFonts w:ascii="Arial" w:eastAsia="Times New Roman" w:hAnsi="Arial" w:cs="Times New Roman"/>
      <w:noProof/>
      <w:sz w:val="20"/>
      <w:szCs w:val="24"/>
      <w:lang w:val="en-US"/>
    </w:rPr>
  </w:style>
  <w:style w:type="paragraph" w:customStyle="1" w:styleId="zzZusatzformatIfett">
    <w:name w:val="zz Zusatzformat I fett"/>
    <w:basedOn w:val="Normalny"/>
    <w:next w:val="Normalny"/>
    <w:rsid w:val="00C73C51"/>
    <w:pPr>
      <w:spacing w:after="180" w:line="260" w:lineRule="exact"/>
    </w:pPr>
    <w:rPr>
      <w:b/>
      <w:lang w:val="en-US" w:eastAsia="en-US"/>
    </w:rPr>
  </w:style>
  <w:style w:type="paragraph" w:customStyle="1" w:styleId="zzRef">
    <w:name w:val="zz Ref"/>
    <w:next w:val="Normalny"/>
    <w:rsid w:val="00C73C51"/>
    <w:pPr>
      <w:spacing w:after="0" w:line="200" w:lineRule="exact"/>
    </w:pPr>
    <w:rPr>
      <w:rFonts w:ascii="Arial" w:eastAsia="Times New Roman" w:hAnsi="Arial" w:cs="Times New Roman"/>
      <w:sz w:val="15"/>
      <w:szCs w:val="20"/>
      <w:lang w:val="en-US" w:eastAsia="de-CH"/>
    </w:rPr>
  </w:style>
  <w:style w:type="paragraph" w:customStyle="1" w:styleId="zzPlatzhalter">
    <w:name w:val="zz Platzhalter"/>
    <w:basedOn w:val="Normalny"/>
    <w:next w:val="Normalny"/>
    <w:rsid w:val="00C73C51"/>
    <w:pPr>
      <w:spacing w:after="180"/>
    </w:pPr>
    <w:rPr>
      <w:sz w:val="2"/>
      <w:szCs w:val="2"/>
      <w:lang w:val="en-US" w:eastAsia="de-CH"/>
    </w:rPr>
  </w:style>
  <w:style w:type="paragraph" w:customStyle="1" w:styleId="zzForm">
    <w:name w:val="zz Form"/>
    <w:basedOn w:val="Normalny"/>
    <w:rsid w:val="00C73C51"/>
    <w:pPr>
      <w:spacing w:after="180" w:line="260" w:lineRule="exact"/>
    </w:pPr>
    <w:rPr>
      <w:sz w:val="15"/>
      <w:szCs w:val="20"/>
      <w:lang w:val="en-US" w:eastAsia="de-CH"/>
    </w:rPr>
  </w:style>
  <w:style w:type="paragraph" w:styleId="Nagwek">
    <w:name w:val="header"/>
    <w:basedOn w:val="Normalny"/>
    <w:link w:val="NagwekZnak"/>
    <w:uiPriority w:val="99"/>
    <w:unhideWhenUsed/>
    <w:rsid w:val="00EB67B8"/>
    <w:pPr>
      <w:tabs>
        <w:tab w:val="center" w:pos="4536"/>
        <w:tab w:val="right" w:pos="9072"/>
      </w:tabs>
    </w:pPr>
  </w:style>
  <w:style w:type="character" w:customStyle="1" w:styleId="NagwekZnak">
    <w:name w:val="Nagłówek Znak"/>
    <w:basedOn w:val="Domylnaczcionkaakapitu"/>
    <w:link w:val="Nagwek"/>
    <w:uiPriority w:val="99"/>
    <w:rsid w:val="00EB67B8"/>
    <w:rPr>
      <w:rFonts w:ascii="Times New Roman" w:eastAsia="Times New Roman" w:hAnsi="Times New Roman" w:cs="Times New Roman"/>
      <w:sz w:val="24"/>
      <w:szCs w:val="24"/>
      <w:lang w:eastAsia="de-DE"/>
    </w:rPr>
  </w:style>
  <w:style w:type="paragraph" w:styleId="Stopka">
    <w:name w:val="footer"/>
    <w:basedOn w:val="Normalny"/>
    <w:link w:val="StopkaZnak"/>
    <w:uiPriority w:val="99"/>
    <w:unhideWhenUsed/>
    <w:rsid w:val="00EB67B8"/>
    <w:pPr>
      <w:tabs>
        <w:tab w:val="center" w:pos="4536"/>
        <w:tab w:val="right" w:pos="9072"/>
      </w:tabs>
    </w:pPr>
  </w:style>
  <w:style w:type="character" w:customStyle="1" w:styleId="StopkaZnak">
    <w:name w:val="Stopka Znak"/>
    <w:basedOn w:val="Domylnaczcionkaakapitu"/>
    <w:link w:val="Stopka"/>
    <w:uiPriority w:val="99"/>
    <w:rsid w:val="00EB67B8"/>
    <w:rPr>
      <w:rFonts w:ascii="Times New Roman" w:eastAsia="Times New Roman" w:hAnsi="Times New Roman" w:cs="Times New Roman"/>
      <w:sz w:val="24"/>
      <w:szCs w:val="24"/>
      <w:lang w:eastAsia="de-DE"/>
    </w:rPr>
  </w:style>
  <w:style w:type="character" w:customStyle="1" w:styleId="Nagwek1Znak">
    <w:name w:val="Nagłówek 1 Znak"/>
    <w:basedOn w:val="Domylnaczcionkaakapitu"/>
    <w:link w:val="Nagwek1"/>
    <w:uiPriority w:val="9"/>
    <w:rsid w:val="002E3EDF"/>
    <w:rPr>
      <w:rFonts w:ascii="Arial" w:eastAsiaTheme="majorEastAsia" w:hAnsi="Arial" w:cstheme="majorBidi"/>
      <w:b/>
      <w:color w:val="000000" w:themeColor="text1"/>
      <w:sz w:val="28"/>
      <w:szCs w:val="32"/>
      <w:lang w:val="de-DE" w:eastAsia="de-CH"/>
    </w:rPr>
  </w:style>
  <w:style w:type="paragraph" w:styleId="Nagwekspisutreci">
    <w:name w:val="TOC Heading"/>
    <w:basedOn w:val="Nagwek1"/>
    <w:next w:val="Normalny"/>
    <w:uiPriority w:val="39"/>
    <w:unhideWhenUsed/>
    <w:qFormat/>
    <w:rsid w:val="002E3EDF"/>
    <w:pPr>
      <w:numPr>
        <w:numId w:val="2"/>
      </w:numPr>
      <w:outlineLvl w:val="9"/>
    </w:pPr>
  </w:style>
  <w:style w:type="paragraph" w:styleId="Spistreci1">
    <w:name w:val="toc 1"/>
    <w:basedOn w:val="Normalny"/>
    <w:next w:val="Normalny"/>
    <w:link w:val="Spistreci1Znak"/>
    <w:autoRedefine/>
    <w:uiPriority w:val="39"/>
    <w:unhideWhenUsed/>
    <w:rsid w:val="00BD5893"/>
    <w:pPr>
      <w:spacing w:after="100"/>
    </w:pPr>
    <w:rPr>
      <w:b/>
    </w:rPr>
  </w:style>
  <w:style w:type="character" w:styleId="Hipercze">
    <w:name w:val="Hyperlink"/>
    <w:basedOn w:val="Domylnaczcionkaakapitu"/>
    <w:uiPriority w:val="99"/>
    <w:unhideWhenUsed/>
    <w:rsid w:val="002E3EDF"/>
    <w:rPr>
      <w:color w:val="0563C1" w:themeColor="hyperlink"/>
      <w:u w:val="single"/>
    </w:rPr>
  </w:style>
  <w:style w:type="paragraph" w:customStyle="1" w:styleId="Formatvorlage1">
    <w:name w:val="Formatvorlage1"/>
    <w:basedOn w:val="Spistreci1"/>
    <w:link w:val="Formatvorlage1Zchn"/>
    <w:qFormat/>
    <w:rsid w:val="002E3EDF"/>
    <w:pPr>
      <w:tabs>
        <w:tab w:val="left" w:pos="440"/>
        <w:tab w:val="right" w:leader="dot" w:pos="9063"/>
      </w:tabs>
    </w:pPr>
    <w:rPr>
      <w:noProof/>
    </w:rPr>
  </w:style>
  <w:style w:type="paragraph" w:customStyle="1" w:styleId="Formatvorlage2">
    <w:name w:val="Formatvorlage2"/>
    <w:basedOn w:val="Spistreci1"/>
    <w:link w:val="Formatvorlage2Zchn"/>
    <w:qFormat/>
    <w:rsid w:val="002E3EDF"/>
    <w:pPr>
      <w:tabs>
        <w:tab w:val="left" w:pos="440"/>
        <w:tab w:val="right" w:leader="dot" w:pos="9063"/>
      </w:tabs>
    </w:pPr>
  </w:style>
  <w:style w:type="character" w:customStyle="1" w:styleId="Spistreci1Znak">
    <w:name w:val="Spis treści 1 Znak"/>
    <w:basedOn w:val="Domylnaczcionkaakapitu"/>
    <w:link w:val="Spistreci1"/>
    <w:uiPriority w:val="39"/>
    <w:rsid w:val="00BD5893"/>
    <w:rPr>
      <w:rFonts w:ascii="Arial" w:eastAsia="Times New Roman" w:hAnsi="Arial" w:cs="Times New Roman"/>
      <w:b/>
      <w:sz w:val="24"/>
      <w:szCs w:val="24"/>
      <w:lang w:eastAsia="de-DE"/>
    </w:rPr>
  </w:style>
  <w:style w:type="character" w:customStyle="1" w:styleId="Formatvorlage1Zchn">
    <w:name w:val="Formatvorlage1 Zchn"/>
    <w:basedOn w:val="Spistreci1Znak"/>
    <w:link w:val="Formatvorlage1"/>
    <w:rsid w:val="002E3EDF"/>
    <w:rPr>
      <w:rFonts w:ascii="Arial" w:eastAsia="Times New Roman" w:hAnsi="Arial" w:cs="Times New Roman"/>
      <w:b/>
      <w:noProof/>
      <w:sz w:val="24"/>
      <w:szCs w:val="24"/>
      <w:lang w:eastAsia="de-DE"/>
    </w:rPr>
  </w:style>
  <w:style w:type="character" w:customStyle="1" w:styleId="Nagwek2Znak">
    <w:name w:val="Nagłówek 2 Znak"/>
    <w:basedOn w:val="Domylnaczcionkaakapitu"/>
    <w:link w:val="Nagwek2"/>
    <w:uiPriority w:val="9"/>
    <w:rsid w:val="00BD5893"/>
    <w:rPr>
      <w:rFonts w:ascii="Arial" w:eastAsiaTheme="majorEastAsia" w:hAnsi="Arial" w:cstheme="majorBidi"/>
      <w:b/>
      <w:color w:val="000000" w:themeColor="text1"/>
      <w:sz w:val="24"/>
      <w:szCs w:val="26"/>
      <w:lang w:val="de-DE" w:eastAsia="de-CH"/>
    </w:rPr>
  </w:style>
  <w:style w:type="character" w:customStyle="1" w:styleId="Formatvorlage2Zchn">
    <w:name w:val="Formatvorlage2 Zchn"/>
    <w:basedOn w:val="Spistreci1Znak"/>
    <w:link w:val="Formatvorlage2"/>
    <w:rsid w:val="002E3EDF"/>
    <w:rPr>
      <w:rFonts w:ascii="Arial" w:eastAsia="Times New Roman" w:hAnsi="Arial" w:cs="Times New Roman"/>
      <w:b/>
      <w:sz w:val="24"/>
      <w:szCs w:val="24"/>
      <w:lang w:eastAsia="de-DE"/>
    </w:rPr>
  </w:style>
  <w:style w:type="paragraph" w:styleId="Spistreci2">
    <w:name w:val="toc 2"/>
    <w:basedOn w:val="Normalny"/>
    <w:next w:val="Normalny"/>
    <w:autoRedefine/>
    <w:uiPriority w:val="39"/>
    <w:unhideWhenUsed/>
    <w:rsid w:val="00896EDB"/>
    <w:pPr>
      <w:tabs>
        <w:tab w:val="left" w:pos="960"/>
        <w:tab w:val="right" w:leader="dot" w:pos="9063"/>
      </w:tabs>
      <w:spacing w:after="100"/>
      <w:ind w:left="240"/>
    </w:pPr>
    <w:rPr>
      <w:rFonts w:eastAsiaTheme="majorEastAsia" w:cstheme="majorBidi"/>
      <w:b/>
      <w:noProof/>
      <w:lang w:val="en-US" w:eastAsia="de-CH"/>
    </w:rPr>
  </w:style>
  <w:style w:type="paragraph" w:styleId="Spistreci3">
    <w:name w:val="toc 3"/>
    <w:basedOn w:val="Normalny"/>
    <w:next w:val="Normalny"/>
    <w:autoRedefine/>
    <w:uiPriority w:val="39"/>
    <w:unhideWhenUsed/>
    <w:rsid w:val="00BD5893"/>
    <w:pPr>
      <w:spacing w:after="100"/>
      <w:ind w:left="480"/>
    </w:pPr>
  </w:style>
  <w:style w:type="paragraph" w:styleId="Spistreci4">
    <w:name w:val="toc 4"/>
    <w:basedOn w:val="Normalny"/>
    <w:next w:val="Normalny"/>
    <w:autoRedefine/>
    <w:uiPriority w:val="39"/>
    <w:semiHidden/>
    <w:unhideWhenUsed/>
    <w:rsid w:val="00BD5893"/>
    <w:pPr>
      <w:spacing w:after="100"/>
      <w:ind w:left="720"/>
    </w:pPr>
  </w:style>
  <w:style w:type="paragraph" w:styleId="Spistreci5">
    <w:name w:val="toc 5"/>
    <w:basedOn w:val="Normalny"/>
    <w:next w:val="Normalny"/>
    <w:autoRedefine/>
    <w:uiPriority w:val="39"/>
    <w:semiHidden/>
    <w:unhideWhenUsed/>
    <w:rsid w:val="00BD5893"/>
    <w:pPr>
      <w:spacing w:after="100"/>
      <w:ind w:left="960"/>
    </w:pPr>
  </w:style>
  <w:style w:type="character" w:customStyle="1" w:styleId="Nagwek3Znak">
    <w:name w:val="Nagłówek 3 Znak"/>
    <w:basedOn w:val="Domylnaczcionkaakapitu"/>
    <w:link w:val="Nagwek3"/>
    <w:uiPriority w:val="9"/>
    <w:rsid w:val="002038A9"/>
    <w:rPr>
      <w:rFonts w:ascii="Arial" w:eastAsiaTheme="majorEastAsia" w:hAnsi="Arial" w:cstheme="majorBidi"/>
      <w:b/>
      <w:color w:val="000000" w:themeColor="text1"/>
      <w:szCs w:val="24"/>
      <w:lang w:eastAsia="de-DE"/>
    </w:rPr>
  </w:style>
  <w:style w:type="table" w:styleId="Tabela-Siatka">
    <w:name w:val="Table Grid"/>
    <w:basedOn w:val="Standardowy"/>
    <w:uiPriority w:val="39"/>
    <w:rsid w:val="0020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F75A2"/>
    <w:rPr>
      <w:sz w:val="16"/>
      <w:szCs w:val="16"/>
    </w:rPr>
  </w:style>
  <w:style w:type="paragraph" w:styleId="Tekstkomentarza">
    <w:name w:val="annotation text"/>
    <w:basedOn w:val="Normalny"/>
    <w:link w:val="TekstkomentarzaZnak"/>
    <w:uiPriority w:val="99"/>
    <w:unhideWhenUsed/>
    <w:rsid w:val="00EF75A2"/>
    <w:rPr>
      <w:sz w:val="20"/>
      <w:szCs w:val="20"/>
    </w:rPr>
  </w:style>
  <w:style w:type="character" w:customStyle="1" w:styleId="TekstkomentarzaZnak">
    <w:name w:val="Tekst komentarza Znak"/>
    <w:basedOn w:val="Domylnaczcionkaakapitu"/>
    <w:link w:val="Tekstkomentarza"/>
    <w:uiPriority w:val="99"/>
    <w:rsid w:val="00EF75A2"/>
    <w:rPr>
      <w:rFonts w:ascii="Arial" w:eastAsia="Times New Roman" w:hAnsi="Arial" w:cs="Times New Roman"/>
      <w:sz w:val="20"/>
      <w:szCs w:val="20"/>
      <w:lang w:eastAsia="de-DE"/>
    </w:rPr>
  </w:style>
  <w:style w:type="paragraph" w:styleId="Tematkomentarza">
    <w:name w:val="annotation subject"/>
    <w:basedOn w:val="Tekstkomentarza"/>
    <w:next w:val="Tekstkomentarza"/>
    <w:link w:val="TematkomentarzaZnak"/>
    <w:uiPriority w:val="99"/>
    <w:semiHidden/>
    <w:unhideWhenUsed/>
    <w:rsid w:val="00EF75A2"/>
    <w:rPr>
      <w:b/>
      <w:bCs/>
    </w:rPr>
  </w:style>
  <w:style w:type="character" w:customStyle="1" w:styleId="TematkomentarzaZnak">
    <w:name w:val="Temat komentarza Znak"/>
    <w:basedOn w:val="TekstkomentarzaZnak"/>
    <w:link w:val="Tematkomentarza"/>
    <w:uiPriority w:val="99"/>
    <w:semiHidden/>
    <w:rsid w:val="00EF75A2"/>
    <w:rPr>
      <w:rFonts w:ascii="Arial" w:eastAsia="Times New Roman" w:hAnsi="Arial" w:cs="Times New Roman"/>
      <w:b/>
      <w:bCs/>
      <w:sz w:val="20"/>
      <w:szCs w:val="20"/>
      <w:lang w:eastAsia="de-DE"/>
    </w:rPr>
  </w:style>
  <w:style w:type="paragraph" w:styleId="Tekstdymka">
    <w:name w:val="Balloon Text"/>
    <w:basedOn w:val="Normalny"/>
    <w:link w:val="TekstdymkaZnak"/>
    <w:uiPriority w:val="99"/>
    <w:semiHidden/>
    <w:unhideWhenUsed/>
    <w:rsid w:val="00EF75A2"/>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75A2"/>
    <w:rPr>
      <w:rFonts w:ascii="Segoe UI" w:eastAsia="Times New Roman" w:hAnsi="Segoe UI" w:cs="Segoe UI"/>
      <w:sz w:val="18"/>
      <w:szCs w:val="18"/>
      <w:lang w:eastAsia="de-DE"/>
    </w:rPr>
  </w:style>
  <w:style w:type="table" w:customStyle="1" w:styleId="Tabellenraster1">
    <w:name w:val="Tabellenraster1"/>
    <w:basedOn w:val="Standardowy"/>
    <w:next w:val="Tabela-Siatka"/>
    <w:rsid w:val="003C4C32"/>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
    <w:basedOn w:val="Normalny"/>
    <w:link w:val="TekstprzypisudolnegoZnak"/>
    <w:uiPriority w:val="99"/>
    <w:unhideWhenUsed/>
    <w:rsid w:val="00366B1D"/>
    <w:pPr>
      <w:spacing w:after="200" w:line="276" w:lineRule="auto"/>
    </w:pPr>
    <w:rPr>
      <w:rFonts w:ascii="Calibri" w:eastAsia="Calibri" w:hAnsi="Calibri"/>
      <w:sz w:val="20"/>
      <w:szCs w:val="20"/>
      <w:lang w:val="pl-PL" w:eastAsia="en-US"/>
    </w:rPr>
  </w:style>
  <w:style w:type="character" w:customStyle="1" w:styleId="TekstprzypisudolnegoZnak">
    <w:name w:val="Tekst przypisu dolnego Znak"/>
    <w:aliases w:val="Podrozdział Znak"/>
    <w:basedOn w:val="Domylnaczcionkaakapitu"/>
    <w:link w:val="Tekstprzypisudolnego"/>
    <w:uiPriority w:val="99"/>
    <w:rsid w:val="00366B1D"/>
    <w:rPr>
      <w:rFonts w:ascii="Calibri" w:eastAsia="Calibri" w:hAnsi="Calibri" w:cs="Times New Roman"/>
      <w:sz w:val="20"/>
      <w:szCs w:val="20"/>
      <w:lang w:val="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uiPriority w:val="99"/>
    <w:unhideWhenUsed/>
    <w:rsid w:val="00366B1D"/>
    <w:rPr>
      <w:vertAlign w:val="superscript"/>
    </w:rPr>
  </w:style>
  <w:style w:type="character" w:customStyle="1" w:styleId="result-point">
    <w:name w:val="result-point"/>
    <w:rsid w:val="00B05913"/>
  </w:style>
  <w:style w:type="character" w:customStyle="1" w:styleId="shorttext">
    <w:name w:val="short_text"/>
    <w:rsid w:val="00B05913"/>
  </w:style>
  <w:style w:type="paragraph" w:styleId="Poprawka">
    <w:name w:val="Revision"/>
    <w:hidden/>
    <w:uiPriority w:val="99"/>
    <w:semiHidden/>
    <w:rsid w:val="00050129"/>
    <w:pPr>
      <w:spacing w:after="0" w:line="240" w:lineRule="auto"/>
    </w:pPr>
    <w:rPr>
      <w:rFonts w:ascii="Arial" w:eastAsia="Times New Roman" w:hAnsi="Arial" w:cs="Times New Roman"/>
      <w:szCs w:val="24"/>
      <w:lang w:eastAsia="de-DE"/>
    </w:rPr>
  </w:style>
  <w:style w:type="character" w:customStyle="1" w:styleId="AkapitzlistZnak">
    <w:name w:val="Akapit z listą Znak"/>
    <w:aliases w:val="A_wyliczenie Znak,K-P_odwolanie Znak,Akapit z listą5 Znak,maz_wyliczenie Znak,opis dzialania Znak"/>
    <w:link w:val="Akapitzlist"/>
    <w:uiPriority w:val="34"/>
    <w:locked/>
    <w:rsid w:val="00050129"/>
    <w:rPr>
      <w:rFonts w:ascii="Arial" w:eastAsia="Times New Roman" w:hAnsi="Arial" w:cs="Times New Roman"/>
      <w:szCs w:val="24"/>
      <w:lang w:eastAsia="de-DE"/>
    </w:rPr>
  </w:style>
  <w:style w:type="table" w:customStyle="1" w:styleId="TableNormal1">
    <w:name w:val="Table Normal1"/>
    <w:rsid w:val="000501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pl-PL" w:eastAsia="pl-PL" w:bidi="pl-PL"/>
    </w:rPr>
    <w:tblPr>
      <w:tblInd w:w="0" w:type="dxa"/>
      <w:tblCellMar>
        <w:top w:w="0" w:type="dxa"/>
        <w:left w:w="0" w:type="dxa"/>
        <w:bottom w:w="0" w:type="dxa"/>
        <w:right w:w="0" w:type="dxa"/>
      </w:tblCellMar>
    </w:tblPr>
  </w:style>
  <w:style w:type="numbering" w:customStyle="1" w:styleId="Lista31">
    <w:name w:val="Lista 31"/>
    <w:rsid w:val="00050129"/>
    <w:pPr>
      <w:numPr>
        <w:numId w:val="23"/>
      </w:numPr>
    </w:pPr>
  </w:style>
  <w:style w:type="numbering" w:customStyle="1" w:styleId="Lista51">
    <w:name w:val="Lista 51"/>
    <w:rsid w:val="00050129"/>
    <w:pPr>
      <w:numPr>
        <w:numId w:val="24"/>
      </w:numPr>
    </w:pPr>
  </w:style>
  <w:style w:type="paragraph" w:customStyle="1" w:styleId="BodyA">
    <w:name w:val="Body A"/>
    <w:rsid w:val="0005012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pl-PL"/>
    </w:rPr>
  </w:style>
  <w:style w:type="numbering" w:customStyle="1" w:styleId="List7">
    <w:name w:val="List 7"/>
    <w:basedOn w:val="Bezlisty"/>
    <w:rsid w:val="00050129"/>
    <w:pPr>
      <w:numPr>
        <w:numId w:val="25"/>
      </w:numPr>
    </w:pPr>
  </w:style>
  <w:style w:type="numbering" w:customStyle="1" w:styleId="List8">
    <w:name w:val="List 8"/>
    <w:basedOn w:val="Bezlisty"/>
    <w:rsid w:val="00050129"/>
    <w:pPr>
      <w:numPr>
        <w:numId w:val="26"/>
      </w:numPr>
    </w:pPr>
  </w:style>
  <w:style w:type="character" w:customStyle="1" w:styleId="alt-edited">
    <w:name w:val="alt-edited"/>
    <w:rsid w:val="00050129"/>
  </w:style>
  <w:style w:type="paragraph" w:styleId="NormalnyWeb">
    <w:name w:val="Normal (Web)"/>
    <w:basedOn w:val="Normalny"/>
    <w:rsid w:val="00050129"/>
    <w:pPr>
      <w:spacing w:before="100" w:beforeAutospacing="1" w:after="100" w:afterAutospacing="1"/>
    </w:pPr>
    <w:rPr>
      <w:rFonts w:ascii="Times New Roman" w:hAnsi="Times New Roman"/>
      <w:sz w:val="24"/>
      <w:lang w:val="pl-PL" w:eastAsia="pl-PL"/>
    </w:rPr>
  </w:style>
  <w:style w:type="paragraph" w:styleId="Tekstpodstawowy">
    <w:name w:val="Body Text"/>
    <w:aliases w:val="wypunktowanie,bt,b,numerowany"/>
    <w:basedOn w:val="Normalny"/>
    <w:link w:val="TekstpodstawowyZnak"/>
    <w:rsid w:val="00612C15"/>
    <w:pPr>
      <w:jc w:val="center"/>
    </w:pPr>
    <w:rPr>
      <w:rFonts w:ascii="Times New Roman" w:hAnsi="Times New Roman"/>
      <w:sz w:val="24"/>
      <w:lang w:val="x-none" w:eastAsia="x-none"/>
    </w:rPr>
  </w:style>
  <w:style w:type="character" w:customStyle="1" w:styleId="TekstpodstawowyZnak">
    <w:name w:val="Tekst podstawowy Znak"/>
    <w:aliases w:val="wypunktowanie Znak,bt Znak,b Znak,numerowany Znak"/>
    <w:basedOn w:val="Domylnaczcionkaakapitu"/>
    <w:link w:val="Tekstpodstawowy"/>
    <w:rsid w:val="00612C15"/>
    <w:rPr>
      <w:rFonts w:ascii="Times New Roman" w:eastAsia="Times New Roman" w:hAnsi="Times New Roman" w:cs="Times New Roman"/>
      <w:sz w:val="24"/>
      <w:szCs w:val="24"/>
      <w:lang w:val="x-none" w:eastAsia="x-none"/>
    </w:rPr>
  </w:style>
  <w:style w:type="paragraph" w:styleId="Zwykytekst">
    <w:name w:val="Plain Text"/>
    <w:basedOn w:val="Normalny"/>
    <w:link w:val="ZwykytekstZnak"/>
    <w:uiPriority w:val="99"/>
    <w:unhideWhenUsed/>
    <w:rsid w:val="00F45046"/>
    <w:rPr>
      <w:rFonts w:ascii="Consolas" w:hAnsi="Consolas" w:cs="Consolas"/>
      <w:sz w:val="21"/>
      <w:szCs w:val="21"/>
    </w:rPr>
  </w:style>
  <w:style w:type="character" w:customStyle="1" w:styleId="ZwykytekstZnak">
    <w:name w:val="Zwykły tekst Znak"/>
    <w:basedOn w:val="Domylnaczcionkaakapitu"/>
    <w:link w:val="Zwykytekst"/>
    <w:uiPriority w:val="99"/>
    <w:rsid w:val="00F45046"/>
    <w:rPr>
      <w:rFonts w:ascii="Consolas" w:eastAsia="Times New Roman" w:hAnsi="Consolas" w:cs="Consolas"/>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1549">
      <w:bodyDiv w:val="1"/>
      <w:marLeft w:val="0"/>
      <w:marRight w:val="0"/>
      <w:marTop w:val="0"/>
      <w:marBottom w:val="0"/>
      <w:divBdr>
        <w:top w:val="none" w:sz="0" w:space="0" w:color="auto"/>
        <w:left w:val="none" w:sz="0" w:space="0" w:color="auto"/>
        <w:bottom w:val="none" w:sz="0" w:space="0" w:color="auto"/>
        <w:right w:val="none" w:sz="0" w:space="0" w:color="auto"/>
      </w:divBdr>
    </w:div>
    <w:div w:id="466171464">
      <w:bodyDiv w:val="1"/>
      <w:marLeft w:val="0"/>
      <w:marRight w:val="0"/>
      <w:marTop w:val="0"/>
      <w:marBottom w:val="0"/>
      <w:divBdr>
        <w:top w:val="none" w:sz="0" w:space="0" w:color="auto"/>
        <w:left w:val="none" w:sz="0" w:space="0" w:color="auto"/>
        <w:bottom w:val="none" w:sz="0" w:space="0" w:color="auto"/>
        <w:right w:val="none" w:sz="0" w:space="0" w:color="auto"/>
      </w:divBdr>
    </w:div>
    <w:div w:id="515340139">
      <w:bodyDiv w:val="1"/>
      <w:marLeft w:val="0"/>
      <w:marRight w:val="0"/>
      <w:marTop w:val="0"/>
      <w:marBottom w:val="0"/>
      <w:divBdr>
        <w:top w:val="none" w:sz="0" w:space="0" w:color="auto"/>
        <w:left w:val="none" w:sz="0" w:space="0" w:color="auto"/>
        <w:bottom w:val="none" w:sz="0" w:space="0" w:color="auto"/>
        <w:right w:val="none" w:sz="0" w:space="0" w:color="auto"/>
      </w:divBdr>
    </w:div>
    <w:div w:id="1021274344">
      <w:bodyDiv w:val="1"/>
      <w:marLeft w:val="0"/>
      <w:marRight w:val="0"/>
      <w:marTop w:val="0"/>
      <w:marBottom w:val="0"/>
      <w:divBdr>
        <w:top w:val="none" w:sz="0" w:space="0" w:color="auto"/>
        <w:left w:val="none" w:sz="0" w:space="0" w:color="auto"/>
        <w:bottom w:val="none" w:sz="0" w:space="0" w:color="auto"/>
        <w:right w:val="none" w:sz="0" w:space="0" w:color="auto"/>
      </w:divBdr>
    </w:div>
    <w:div w:id="1153327039">
      <w:bodyDiv w:val="1"/>
      <w:marLeft w:val="0"/>
      <w:marRight w:val="0"/>
      <w:marTop w:val="0"/>
      <w:marBottom w:val="0"/>
      <w:divBdr>
        <w:top w:val="none" w:sz="0" w:space="0" w:color="auto"/>
        <w:left w:val="none" w:sz="0" w:space="0" w:color="auto"/>
        <w:bottom w:val="none" w:sz="0" w:space="0" w:color="auto"/>
        <w:right w:val="none" w:sz="0" w:space="0" w:color="auto"/>
      </w:divBdr>
    </w:div>
    <w:div w:id="1230269046">
      <w:bodyDiv w:val="1"/>
      <w:marLeft w:val="0"/>
      <w:marRight w:val="0"/>
      <w:marTop w:val="0"/>
      <w:marBottom w:val="0"/>
      <w:divBdr>
        <w:top w:val="none" w:sz="0" w:space="0" w:color="auto"/>
        <w:left w:val="none" w:sz="0" w:space="0" w:color="auto"/>
        <w:bottom w:val="none" w:sz="0" w:space="0" w:color="auto"/>
        <w:right w:val="none" w:sz="0" w:space="0" w:color="auto"/>
      </w:divBdr>
    </w:div>
    <w:div w:id="1552687261">
      <w:bodyDiv w:val="1"/>
      <w:marLeft w:val="0"/>
      <w:marRight w:val="0"/>
      <w:marTop w:val="0"/>
      <w:marBottom w:val="0"/>
      <w:divBdr>
        <w:top w:val="none" w:sz="0" w:space="0" w:color="auto"/>
        <w:left w:val="none" w:sz="0" w:space="0" w:color="auto"/>
        <w:bottom w:val="none" w:sz="0" w:space="0" w:color="auto"/>
        <w:right w:val="none" w:sz="0" w:space="0" w:color="auto"/>
      </w:divBdr>
      <w:divsChild>
        <w:div w:id="386681983">
          <w:marLeft w:val="0"/>
          <w:marRight w:val="0"/>
          <w:marTop w:val="0"/>
          <w:marBottom w:val="0"/>
          <w:divBdr>
            <w:top w:val="none" w:sz="0" w:space="0" w:color="auto"/>
            <w:left w:val="none" w:sz="0" w:space="0" w:color="auto"/>
            <w:bottom w:val="none" w:sz="0" w:space="0" w:color="auto"/>
            <w:right w:val="none" w:sz="0" w:space="0" w:color="auto"/>
          </w:divBdr>
        </w:div>
        <w:div w:id="1129125187">
          <w:marLeft w:val="0"/>
          <w:marRight w:val="0"/>
          <w:marTop w:val="0"/>
          <w:marBottom w:val="0"/>
          <w:divBdr>
            <w:top w:val="none" w:sz="0" w:space="0" w:color="auto"/>
            <w:left w:val="none" w:sz="0" w:space="0" w:color="auto"/>
            <w:bottom w:val="none" w:sz="0" w:space="0" w:color="auto"/>
            <w:right w:val="none" w:sz="0" w:space="0" w:color="auto"/>
          </w:divBdr>
        </w:div>
        <w:div w:id="781531506">
          <w:marLeft w:val="0"/>
          <w:marRight w:val="0"/>
          <w:marTop w:val="0"/>
          <w:marBottom w:val="0"/>
          <w:divBdr>
            <w:top w:val="none" w:sz="0" w:space="0" w:color="auto"/>
            <w:left w:val="none" w:sz="0" w:space="0" w:color="auto"/>
            <w:bottom w:val="none" w:sz="0" w:space="0" w:color="auto"/>
            <w:right w:val="none" w:sz="0" w:space="0" w:color="auto"/>
          </w:divBdr>
        </w:div>
      </w:divsChild>
    </w:div>
    <w:div w:id="2021227437">
      <w:bodyDiv w:val="1"/>
      <w:marLeft w:val="0"/>
      <w:marRight w:val="0"/>
      <w:marTop w:val="0"/>
      <w:marBottom w:val="0"/>
      <w:divBdr>
        <w:top w:val="none" w:sz="0" w:space="0" w:color="auto"/>
        <w:left w:val="none" w:sz="0" w:space="0" w:color="auto"/>
        <w:bottom w:val="none" w:sz="0" w:space="0" w:color="auto"/>
        <w:right w:val="none" w:sz="0" w:space="0" w:color="auto"/>
      </w:divBdr>
    </w:div>
    <w:div w:id="213458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microsoft.com/office/2011/relationships/people" Target="people.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Arkusz2!$B$2</c:f>
              <c:strCache>
                <c:ptCount val="1"/>
                <c:pt idx="0">
                  <c:v>Series 1</c:v>
                </c:pt>
              </c:strCache>
            </c:strRef>
          </c:tx>
          <c:marker>
            <c:symbol val="square"/>
            <c:size val="4"/>
          </c:marker>
          <c:dLbls>
            <c:dLbl>
              <c:idx val="0"/>
              <c:layout>
                <c:manualLayout>
                  <c:x val="-4.4600906368185457E-2"/>
                  <c:y val="-2.862208261703136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59-4BED-A05D-AA059E4F44B9}"/>
                </c:ext>
              </c:extLst>
            </c:dLbl>
            <c:dLbl>
              <c:idx val="2"/>
              <c:layout>
                <c:manualLayout>
                  <c:x val="-3.0537293949367484E-2"/>
                  <c:y val="3.3849070752948338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59-4BED-A05D-AA059E4F44B9}"/>
                </c:ext>
              </c:extLst>
            </c:dLbl>
            <c:dLbl>
              <c:idx val="3"/>
              <c:layout>
                <c:manualLayout>
                  <c:x val="-3.2859781416211861E-2"/>
                  <c:y val="3.7442961139291554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59-4BED-A05D-AA059E4F44B9}"/>
                </c:ext>
              </c:extLst>
            </c:dLbl>
            <c:dLbl>
              <c:idx val="4"/>
              <c:layout>
                <c:manualLayout>
                  <c:x val="-3.5211339323325326E-2"/>
                  <c:y val="3.8227391387397329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59-4BED-A05D-AA059E4F44B9}"/>
                </c:ext>
              </c:extLst>
            </c:dLbl>
            <c:dLbl>
              <c:idx val="5"/>
              <c:layout>
                <c:manualLayout>
                  <c:x val="-3.9906122845755392E-2"/>
                  <c:y val="3.4633501001054112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59-4BED-A05D-AA059E4F44B9}"/>
                </c:ext>
              </c:extLst>
            </c:dLbl>
            <c:dLbl>
              <c:idx val="6"/>
              <c:layout>
                <c:manualLayout>
                  <c:x val="-3.9906122845755392E-2"/>
                  <c:y val="3.8619606511450216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59-4BED-A05D-AA059E4F44B9}"/>
                </c:ext>
              </c:extLst>
            </c:dLbl>
            <c:dLbl>
              <c:idx val="7"/>
              <c:layout>
                <c:manualLayout>
                  <c:x val="-2.8169071458660259E-2"/>
                  <c:y val="-3.3849070752948338E-2"/>
                </c:manualLayout>
              </c:layout>
              <c:spPr/>
              <c:txPr>
                <a:bodyPr/>
                <a:lstStyle/>
                <a:p>
                  <a:pPr>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C59-4BED-A05D-AA059E4F44B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Arkusz2!$A$3:$A$10</c:f>
              <c:numCache>
                <c:formatCode>General</c:formatCode>
                <c:ptCount val="8"/>
                <c:pt idx="0">
                  <c:v>2010</c:v>
                </c:pt>
                <c:pt idx="1">
                  <c:v>2011</c:v>
                </c:pt>
                <c:pt idx="2">
                  <c:v>2012</c:v>
                </c:pt>
                <c:pt idx="3">
                  <c:v>2013</c:v>
                </c:pt>
                <c:pt idx="4">
                  <c:v>2014</c:v>
                </c:pt>
                <c:pt idx="5">
                  <c:v>2015</c:v>
                </c:pt>
                <c:pt idx="6">
                  <c:v>2016</c:v>
                </c:pt>
                <c:pt idx="7">
                  <c:v>2017</c:v>
                </c:pt>
              </c:numCache>
            </c:numRef>
          </c:cat>
          <c:val>
            <c:numRef>
              <c:f>Arkusz2!$B$3:$B$10</c:f>
              <c:numCache>
                <c:formatCode>#,##0.0</c:formatCode>
                <c:ptCount val="8"/>
                <c:pt idx="0">
                  <c:v>21.6</c:v>
                </c:pt>
                <c:pt idx="1">
                  <c:v>9.3000000000000007</c:v>
                </c:pt>
                <c:pt idx="2">
                  <c:v>55.7</c:v>
                </c:pt>
                <c:pt idx="3">
                  <c:v>54.8</c:v>
                </c:pt>
                <c:pt idx="4">
                  <c:v>77.599999999999994</c:v>
                </c:pt>
                <c:pt idx="5">
                  <c:v>82.2</c:v>
                </c:pt>
                <c:pt idx="6">
                  <c:v>92</c:v>
                </c:pt>
                <c:pt idx="7">
                  <c:v>43.8</c:v>
                </c:pt>
              </c:numCache>
            </c:numRef>
          </c:val>
          <c:smooth val="0"/>
          <c:extLst xmlns:c16r2="http://schemas.microsoft.com/office/drawing/2015/06/chart">
            <c:ext xmlns:c16="http://schemas.microsoft.com/office/drawing/2014/chart" uri="{C3380CC4-5D6E-409C-BE32-E72D297353CC}">
              <c16:uniqueId val="{00000007-6C59-4BED-A05D-AA059E4F44B9}"/>
            </c:ext>
          </c:extLst>
        </c:ser>
        <c:ser>
          <c:idx val="1"/>
          <c:order val="1"/>
          <c:tx>
            <c:strRef>
              <c:f>Arkusz2!$C$2</c:f>
              <c:strCache>
                <c:ptCount val="1"/>
                <c:pt idx="0">
                  <c:v>Series 3</c:v>
                </c:pt>
              </c:strCache>
            </c:strRef>
          </c:tx>
          <c:spPr>
            <a:ln>
              <a:solidFill>
                <a:srgbClr val="0070C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C59-4BED-A05D-AA059E4F44B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C59-4BED-A05D-AA059E4F44B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C59-4BED-A05D-AA059E4F44B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C59-4BED-A05D-AA059E4F44B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C59-4BED-A05D-AA059E4F44B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C59-4BED-A05D-AA059E4F44B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C59-4BED-A05D-AA059E4F44B9}"/>
                </c:ext>
              </c:extLst>
            </c:dLbl>
            <c:dLbl>
              <c:idx val="7"/>
              <c:layout>
                <c:manualLayout>
                  <c:x val="-3.0570252792475015E-2"/>
                  <c:y val="-4.3126684636118601E-2"/>
                </c:manualLayout>
              </c:layout>
              <c:tx>
                <c:rich>
                  <a:bodyPr/>
                  <a:lstStyle/>
                  <a:p>
                    <a:pPr>
                      <a:defRPr/>
                    </a:pPr>
                    <a:r>
                      <a:rPr lang="en-US"/>
                      <a:t>CHF 437 mln</a:t>
                    </a:r>
                  </a:p>
                </c:rich>
              </c:tx>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C59-4BED-A05D-AA059E4F44B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Arkusz2!$A$3:$A$10</c:f>
              <c:numCache>
                <c:formatCode>General</c:formatCode>
                <c:ptCount val="8"/>
                <c:pt idx="0">
                  <c:v>2010</c:v>
                </c:pt>
                <c:pt idx="1">
                  <c:v>2011</c:v>
                </c:pt>
                <c:pt idx="2">
                  <c:v>2012</c:v>
                </c:pt>
                <c:pt idx="3">
                  <c:v>2013</c:v>
                </c:pt>
                <c:pt idx="4">
                  <c:v>2014</c:v>
                </c:pt>
                <c:pt idx="5">
                  <c:v>2015</c:v>
                </c:pt>
                <c:pt idx="6">
                  <c:v>2016</c:v>
                </c:pt>
                <c:pt idx="7">
                  <c:v>2017</c:v>
                </c:pt>
              </c:numCache>
            </c:numRef>
          </c:cat>
          <c:val>
            <c:numRef>
              <c:f>Arkusz2!$C$3:$C$10</c:f>
              <c:numCache>
                <c:formatCode>#,##0.0</c:formatCode>
                <c:ptCount val="8"/>
                <c:pt idx="0">
                  <c:v>0</c:v>
                </c:pt>
                <c:pt idx="1">
                  <c:v>21.6</c:v>
                </c:pt>
                <c:pt idx="2">
                  <c:v>30.9</c:v>
                </c:pt>
                <c:pt idx="3">
                  <c:v>86.5</c:v>
                </c:pt>
                <c:pt idx="4">
                  <c:v>141.30000000000001</c:v>
                </c:pt>
                <c:pt idx="5">
                  <c:v>218.9</c:v>
                </c:pt>
                <c:pt idx="6">
                  <c:v>301.2</c:v>
                </c:pt>
                <c:pt idx="7">
                  <c:v>393.2</c:v>
                </c:pt>
              </c:numCache>
            </c:numRef>
          </c:val>
          <c:smooth val="0"/>
          <c:extLst xmlns:c16r2="http://schemas.microsoft.com/office/drawing/2015/06/chart">
            <c:ext xmlns:c16="http://schemas.microsoft.com/office/drawing/2014/chart" uri="{C3380CC4-5D6E-409C-BE32-E72D297353CC}">
              <c16:uniqueId val="{00000010-6C59-4BED-A05D-AA059E4F44B9}"/>
            </c:ext>
          </c:extLst>
        </c:ser>
        <c:dLbls>
          <c:showLegendKey val="0"/>
          <c:showVal val="0"/>
          <c:showCatName val="0"/>
          <c:showSerName val="0"/>
          <c:showPercent val="0"/>
          <c:showBubbleSize val="0"/>
        </c:dLbls>
        <c:marker val="1"/>
        <c:smooth val="0"/>
        <c:axId val="221856512"/>
        <c:axId val="221858048"/>
      </c:lineChart>
      <c:catAx>
        <c:axId val="221856512"/>
        <c:scaling>
          <c:orientation val="minMax"/>
        </c:scaling>
        <c:delete val="0"/>
        <c:axPos val="b"/>
        <c:majorGridlines/>
        <c:numFmt formatCode="General" sourceLinked="1"/>
        <c:majorTickMark val="out"/>
        <c:minorTickMark val="none"/>
        <c:tickLblPos val="nextTo"/>
        <c:crossAx val="221858048"/>
        <c:crosses val="autoZero"/>
        <c:auto val="0"/>
        <c:lblAlgn val="ctr"/>
        <c:lblOffset val="100"/>
        <c:tickLblSkip val="1"/>
        <c:tickMarkSkip val="2010"/>
        <c:noMultiLvlLbl val="0"/>
      </c:catAx>
      <c:valAx>
        <c:axId val="221858048"/>
        <c:scaling>
          <c:orientation val="minMax"/>
        </c:scaling>
        <c:delete val="0"/>
        <c:axPos val="l"/>
        <c:majorGridlines/>
        <c:numFmt formatCode="#,##0.0" sourceLinked="1"/>
        <c:majorTickMark val="out"/>
        <c:minorTickMark val="none"/>
        <c:tickLblPos val="nextTo"/>
        <c:crossAx val="221856512"/>
        <c:crosses val="autoZero"/>
        <c:crossBetween val="between"/>
      </c:valAx>
    </c:plotArea>
    <c:plotVisOnly val="1"/>
    <c:dispBlanksAs val="zero"/>
    <c:showDLblsOverMax val="0"/>
  </c:chart>
  <c:spPr>
    <a:gradFill>
      <a:gsLst>
        <a:gs pos="0">
          <a:srgbClr val="4F81BD">
            <a:tint val="66000"/>
            <a:satMod val="160000"/>
          </a:srgbClr>
        </a:gs>
        <a:gs pos="39000">
          <a:srgbClr val="4F81BD">
            <a:tint val="44500"/>
            <a:satMod val="160000"/>
          </a:srgbClr>
        </a:gs>
        <a:gs pos="100000">
          <a:srgbClr val="4F81BD">
            <a:tint val="23500"/>
            <a:satMod val="160000"/>
          </a:srgbClr>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Final Programme Report_15.1.2016"/>
    <f:field ref="objsubject" par="" edit="true" text=""/>
    <f:field ref="objcreatedby" par="" text="Wey, Paula, SECO"/>
    <f:field ref="objcreatedat" par="" text="15.01.2016 16:16:13"/>
    <f:field ref="objchangedby" par="" text="Wey, Paula, SECO"/>
    <f:field ref="objmodifiedat" par="" text="15.01.2016 16:16:29"/>
    <f:field ref="doc_FSCFOLIO_1_1001_FieldDocumentNumber" par="" text=""/>
    <f:field ref="doc_FSCFOLIO_1_1001_FieldSubject" par="" edit="true" text=""/>
    <f:field ref="FSCFOLIO_1_1001_FieldCurrentUser" par="" text="SECO Paula Wey"/>
    <f:field ref="CCAPRECONFIG_15_1001_Objektname" par="" edit="true" text="Final Programme Report_15.1.2016"/>
    <f:field ref="CHPRECONFIG_1_1001_Objektname" par="" edit="true" text="Final Programme Report_15.1.2016"/>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B-Post"/>
    <f:field ref="CCAPRECONFIG_15_1001_Fax"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CAPRECONFIG_15_1001_Abschriftsbemerkung" text="Abschriftsbemerkung"/>
    <f:field ref="CHPRECONFIG_1_1001_Anrede" text="Anrede"/>
    <f:field ref="CHPRECONFIG_1_1001_EMailAdresse" text="E-Mail Adresse"/>
    <f:field ref="CCAPRECONFIG_15_1001_Fax" text="Fax"/>
    <f:field ref="CHPRECONFIG_1_1001_Nachname" text="Nachname"/>
    <f:field ref="CHPRECONFIG_1_1001_Ort" text="Ort"/>
    <f:field ref="CHPRECONFIG_1_1001_Postleitzahl" text="Postleitzahl"/>
    <f:field ref="CHPRECONFIG_1_1001_Strasse" text="Strasse"/>
    <f:field ref="CHPRECONFIG_1_1001_Titel" text="Titel"/>
    <f:field ref="CCAPRECONFIG_15_1001_Versandart" text="Versandart"/>
    <f:field ref="CHPRECONFIG_1_1001_Vorname" text="Vorname"/>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032C9AC-6824-49DF-AC05-AE3C5F7C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46</Pages>
  <Words>20825</Words>
  <Characters>124953</Characters>
  <Application>Microsoft Office Word</Application>
  <DocSecurity>0</DocSecurity>
  <Lines>1041</Lines>
  <Paragraphs>290</Paragraphs>
  <ScaleCrop>false</ScaleCrop>
  <HeadingPairs>
    <vt:vector size="8" baseType="variant">
      <vt:variant>
        <vt:lpstr>Tytuł</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Bundesverwaltung</Company>
  <LinksUpToDate>false</LinksUpToDate>
  <CharactersWithSpaces>145488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Ammann Ralph SECO</dc:creator>
  <cp:lastModifiedBy>Agata Szyszko</cp:lastModifiedBy>
  <cp:revision>7</cp:revision>
  <cp:lastPrinted>2018-03-20T10:26:00Z</cp:lastPrinted>
  <dcterms:created xsi:type="dcterms:W3CDTF">2018-03-20T08:48:00Z</dcterms:created>
  <dcterms:modified xsi:type="dcterms:W3CDTF">2018-05-09T12:00:00Z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RespOrgHome2">
    <vt:lpwstr/>
  </property>
  <property fmtid="{D5CDD505-2E9C-101B-9397-08002B2CF9AE}" pid="3" name="FSC#EVDCFG@15.1400:RespOrgHome3">
    <vt:lpwstr/>
  </property>
  <property fmtid="{D5CDD505-2E9C-101B-9397-08002B2CF9AE}" pid="4" name="FSC#EVDCFG@15.1400:RespOrgHome4">
    <vt:lpwstr/>
  </property>
  <property fmtid="{D5CDD505-2E9C-101B-9397-08002B2CF9AE}" pid="5" name="FSC#EVDCFG@15.1400:RespOrgStreet2">
    <vt:lpwstr/>
  </property>
  <property fmtid="{D5CDD505-2E9C-101B-9397-08002B2CF9AE}" pid="6" name="FSC#EVDCFG@15.1400:RespOrgStreet3">
    <vt:lpwstr/>
  </property>
  <property fmtid="{D5CDD505-2E9C-101B-9397-08002B2CF9AE}" pid="7" name="FSC#EVDCFG@15.1400:RespOrgStreet4">
    <vt:lpwstr/>
  </property>
  <property fmtid="{D5CDD505-2E9C-101B-9397-08002B2CF9AE}" pid="8" name="FSC#EVDCFG@15.1400:DocumentID">
    <vt:lpwstr/>
  </property>
  <property fmtid="{D5CDD505-2E9C-101B-9397-08002B2CF9AE}" pid="9" name="FSC#EVDCFG@15.1400:DossierBarCode">
    <vt:lpwstr/>
  </property>
  <property fmtid="{D5CDD505-2E9C-101B-9397-08002B2CF9AE}" pid="10" name="FSC#EVDCFG@15.1400:ActualVersionNumber">
    <vt:lpwstr>1</vt:lpwstr>
  </property>
  <property fmtid="{D5CDD505-2E9C-101B-9397-08002B2CF9AE}" pid="11" name="FSC#EVDCFG@15.1400:ActualVersionCreatedAt">
    <vt:lpwstr>2016-01-15T16:16:13</vt:lpwstr>
  </property>
  <property fmtid="{D5CDD505-2E9C-101B-9397-08002B2CF9AE}" pid="12" name="FSC#EVDCFG@15.1400:ResponsibleBureau_DE">
    <vt:lpwstr>Staatssekretariat für Wirtschaft SECO</vt:lpwstr>
  </property>
  <property fmtid="{D5CDD505-2E9C-101B-9397-08002B2CF9AE}" pid="13" name="FSC#EVDCFG@15.1400:ResponsibleBureau_EN">
    <vt:lpwstr>State Secretariat for Economic Affairs SECO</vt:lpwstr>
  </property>
  <property fmtid="{D5CDD505-2E9C-101B-9397-08002B2CF9AE}" pid="14" name="FSC#EVDCFG@15.1400:ResponsibleBureau_FR">
    <vt:lpwstr>Secrétariat d'Etat à l'économie SECO</vt:lpwstr>
  </property>
  <property fmtid="{D5CDD505-2E9C-101B-9397-08002B2CF9AE}" pid="15" name="FSC#EVDCFG@15.1400:ResponsibleBureau_IT">
    <vt:lpwstr>Segreteria di Stato dell'economia SECO</vt:lpwstr>
  </property>
  <property fmtid="{D5CDD505-2E9C-101B-9397-08002B2CF9AE}" pid="16" name="FSC#EVDCFG@15.1400:UserInChargeUserTitle">
    <vt:lpwstr/>
  </property>
  <property fmtid="{D5CDD505-2E9C-101B-9397-08002B2CF9AE}" pid="17" name="FSC#EVDCFG@15.1400:UserInChargeUserName">
    <vt:lpwstr>Wey</vt:lpwstr>
  </property>
  <property fmtid="{D5CDD505-2E9C-101B-9397-08002B2CF9AE}" pid="18" name="FSC#EVDCFG@15.1400:UserInChargeUserFirstname">
    <vt:lpwstr/>
  </property>
  <property fmtid="{D5CDD505-2E9C-101B-9397-08002B2CF9AE}" pid="19" name="FSC#EVDCFG@15.1400:UserInChargeUserEnvSalutationDE">
    <vt:lpwstr/>
  </property>
  <property fmtid="{D5CDD505-2E9C-101B-9397-08002B2CF9AE}" pid="20" name="FSC#EVDCFG@15.1400:UserInChargeUserEnvSalutationEN">
    <vt:lpwstr/>
  </property>
  <property fmtid="{D5CDD505-2E9C-101B-9397-08002B2CF9AE}" pid="21" name="FSC#EVDCFG@15.1400:UserInChargeUserEnvSalutationFR">
    <vt:lpwstr/>
  </property>
  <property fmtid="{D5CDD505-2E9C-101B-9397-08002B2CF9AE}" pid="22" name="FSC#EVDCFG@15.1400:UserInChargeUserEnvSalutationIT">
    <vt:lpwstr/>
  </property>
  <property fmtid="{D5CDD505-2E9C-101B-9397-08002B2CF9AE}" pid="23" name="FSC#EVDCFG@15.1400:FilerespUserPersonTitle">
    <vt:lpwstr>SECO</vt:lpwstr>
  </property>
  <property fmtid="{D5CDD505-2E9C-101B-9397-08002B2CF9AE}" pid="24" name="FSC#EVDCFG@15.1400:Address">
    <vt:lpwstr/>
  </property>
  <property fmtid="{D5CDD505-2E9C-101B-9397-08002B2CF9AE}" pid="25" name="FSC#EVDCFG@15.1400:PositionNumber">
    <vt:lpwstr>855.4</vt:lpwstr>
  </property>
  <property fmtid="{D5CDD505-2E9C-101B-9397-08002B2CF9AE}" pid="26" name="FSC#EVDCFG@15.1400:Dossierref">
    <vt:lpwstr>855.4/2007/00925</vt:lpwstr>
  </property>
  <property fmtid="{D5CDD505-2E9C-101B-9397-08002B2CF9AE}" pid="27" name="FSC#EVDCFG@15.1400:FileRespEmail">
    <vt:lpwstr>paula.wey@seco.admin.ch</vt:lpwstr>
  </property>
  <property fmtid="{D5CDD505-2E9C-101B-9397-08002B2CF9AE}" pid="28" name="FSC#EVDCFG@15.1400:FileRespFax">
    <vt:lpwstr>+41 58 464 09 62</vt:lpwstr>
  </property>
  <property fmtid="{D5CDD505-2E9C-101B-9397-08002B2CF9AE}" pid="29" name="FSC#EVDCFG@15.1400:FileRespHome">
    <vt:lpwstr>Bern</vt:lpwstr>
  </property>
  <property fmtid="{D5CDD505-2E9C-101B-9397-08002B2CF9AE}" pid="30" name="FSC#EVDCFG@15.1400:FileResponsible">
    <vt:lpwstr>Paula Wey</vt:lpwstr>
  </property>
  <property fmtid="{D5CDD505-2E9C-101B-9397-08002B2CF9AE}" pid="31" name="FSC#EVDCFG@15.1400:UserInCharge">
    <vt:lpwstr/>
  </property>
  <property fmtid="{D5CDD505-2E9C-101B-9397-08002B2CF9AE}" pid="32" name="FSC#EVDCFG@15.1400:FileRespOrg">
    <vt:lpwstr>Erweiterungsbeitrag / Kohäsion</vt:lpwstr>
  </property>
  <property fmtid="{D5CDD505-2E9C-101B-9397-08002B2CF9AE}" pid="33" name="FSC#EVDCFG@15.1400:FileRespOrgHome">
    <vt:lpwstr/>
  </property>
  <property fmtid="{D5CDD505-2E9C-101B-9397-08002B2CF9AE}" pid="34" name="FSC#EVDCFG@15.1400:FileRespOrgStreet">
    <vt:lpwstr/>
  </property>
  <property fmtid="{D5CDD505-2E9C-101B-9397-08002B2CF9AE}" pid="35" name="FSC#EVDCFG@15.1400:FileRespOrgZipCode">
    <vt:lpwstr/>
  </property>
  <property fmtid="{D5CDD505-2E9C-101B-9397-08002B2CF9AE}" pid="36" name="FSC#EVDCFG@15.1400:FileRespshortsign">
    <vt:lpwstr>wep</vt:lpwstr>
  </property>
  <property fmtid="{D5CDD505-2E9C-101B-9397-08002B2CF9AE}" pid="37" name="FSC#EVDCFG@15.1400:FileRespStreet">
    <vt:lpwstr>Holzikofenweg 36</vt:lpwstr>
  </property>
  <property fmtid="{D5CDD505-2E9C-101B-9397-08002B2CF9AE}" pid="38" name="FSC#EVDCFG@15.1400:FileRespTel">
    <vt:lpwstr>+41 58 464 47 77</vt:lpwstr>
  </property>
  <property fmtid="{D5CDD505-2E9C-101B-9397-08002B2CF9AE}" pid="39" name="FSC#EVDCFG@15.1400:FileRespZipCode">
    <vt:lpwstr>3003</vt:lpwstr>
  </property>
  <property fmtid="{D5CDD505-2E9C-101B-9397-08002B2CF9AE}" pid="40" name="FSC#EVDCFG@15.1400:OutAttachElectr">
    <vt:lpwstr/>
  </property>
  <property fmtid="{D5CDD505-2E9C-101B-9397-08002B2CF9AE}" pid="41" name="FSC#EVDCFG@15.1400:OutAttachPhysic">
    <vt:lpwstr/>
  </property>
  <property fmtid="{D5CDD505-2E9C-101B-9397-08002B2CF9AE}" pid="42" name="FSC#EVDCFG@15.1400:SignAcceptedDraft1">
    <vt:lpwstr/>
  </property>
  <property fmtid="{D5CDD505-2E9C-101B-9397-08002B2CF9AE}" pid="43" name="FSC#EVDCFG@15.1400:SignAcceptedDraft1FR">
    <vt:lpwstr/>
  </property>
  <property fmtid="{D5CDD505-2E9C-101B-9397-08002B2CF9AE}" pid="44" name="FSC#EVDCFG@15.1400:SignAcceptedDraft2">
    <vt:lpwstr/>
  </property>
  <property fmtid="{D5CDD505-2E9C-101B-9397-08002B2CF9AE}" pid="45" name="FSC#EVDCFG@15.1400:SignAcceptedDraft2FR">
    <vt:lpwstr/>
  </property>
  <property fmtid="{D5CDD505-2E9C-101B-9397-08002B2CF9AE}" pid="46" name="FSC#EVDCFG@15.1400:SignApproved1">
    <vt:lpwstr/>
  </property>
  <property fmtid="{D5CDD505-2E9C-101B-9397-08002B2CF9AE}" pid="47" name="FSC#EVDCFG@15.1400:SignApproved1FR">
    <vt:lpwstr/>
  </property>
  <property fmtid="{D5CDD505-2E9C-101B-9397-08002B2CF9AE}" pid="48" name="FSC#EVDCFG@15.1400:SignApproved2">
    <vt:lpwstr/>
  </property>
  <property fmtid="{D5CDD505-2E9C-101B-9397-08002B2CF9AE}" pid="49" name="FSC#EVDCFG@15.1400:SignApproved2FR">
    <vt:lpwstr/>
  </property>
  <property fmtid="{D5CDD505-2E9C-101B-9397-08002B2CF9AE}" pid="50" name="FSC#EVDCFG@15.1400:SubDossierBarCode">
    <vt:lpwstr/>
  </property>
  <property fmtid="{D5CDD505-2E9C-101B-9397-08002B2CF9AE}" pid="51" name="FSC#EVDCFG@15.1400:Subject">
    <vt:lpwstr/>
  </property>
  <property fmtid="{D5CDD505-2E9C-101B-9397-08002B2CF9AE}" pid="52" name="FSC#EVDCFG@15.1400:Title">
    <vt:lpwstr>Final Programme Report_15.1.2016</vt:lpwstr>
  </property>
  <property fmtid="{D5CDD505-2E9C-101B-9397-08002B2CF9AE}" pid="53" name="FSC#EVDCFG@15.1400:UserFunction">
    <vt:lpwstr/>
  </property>
  <property fmtid="{D5CDD505-2E9C-101B-9397-08002B2CF9AE}" pid="54" name="FSC#EVDCFG@15.1400:SalutationEnglish">
    <vt:lpwstr>Economic Cooperation and Development_x000d_
Contribution to EU enlargement / Cohesion</vt:lpwstr>
  </property>
  <property fmtid="{D5CDD505-2E9C-101B-9397-08002B2CF9AE}" pid="55" name="FSC#EVDCFG@15.1400:SalutationFrench">
    <vt:lpwstr>Coopération et Développement économiques_x000d_
Contribution à l’élargissement / Cohésion</vt:lpwstr>
  </property>
  <property fmtid="{D5CDD505-2E9C-101B-9397-08002B2CF9AE}" pid="56" name="FSC#EVDCFG@15.1400:SalutationGerman">
    <vt:lpwstr>Wirtschaftliche Zusammenarbeit und Entwicklung_x000d_
Erweiterungsbeitrag / Kohäsion</vt:lpwstr>
  </property>
  <property fmtid="{D5CDD505-2E9C-101B-9397-08002B2CF9AE}" pid="57" name="FSC#EVDCFG@15.1400:SalutationItalian">
    <vt:lpwstr>Cooperazione e sviluppo economici_x000d_
Contributo all’allargamento / Coesione</vt:lpwstr>
  </property>
  <property fmtid="{D5CDD505-2E9C-101B-9397-08002B2CF9AE}" pid="58" name="FSC#EVDCFG@15.1400:SalutationEnglishUser">
    <vt:lpwstr/>
  </property>
  <property fmtid="{D5CDD505-2E9C-101B-9397-08002B2CF9AE}" pid="59" name="FSC#EVDCFG@15.1400:SalutationFrenchUser">
    <vt:lpwstr/>
  </property>
  <property fmtid="{D5CDD505-2E9C-101B-9397-08002B2CF9AE}" pid="60" name="FSC#EVDCFG@15.1400:SalutationGermanUser">
    <vt:lpwstr/>
  </property>
  <property fmtid="{D5CDD505-2E9C-101B-9397-08002B2CF9AE}" pid="61" name="FSC#EVDCFG@15.1400:SalutationItalianUser">
    <vt:lpwstr/>
  </property>
  <property fmtid="{D5CDD505-2E9C-101B-9397-08002B2CF9AE}" pid="62" name="FSC#EVDCFG@15.1400:FileRespOrgShortname">
    <vt:lpwstr>WEKO / SECO</vt:lpwstr>
  </property>
  <property fmtid="{D5CDD505-2E9C-101B-9397-08002B2CF9AE}" pid="63" name="FSC#EVDCFG@15.1400:ResponsibleEditorFirstname">
    <vt:lpwstr>Paula</vt:lpwstr>
  </property>
  <property fmtid="{D5CDD505-2E9C-101B-9397-08002B2CF9AE}" pid="64" name="FSC#EVDCFG@15.1400:ResponsibleEditorSurname">
    <vt:lpwstr>Wey</vt:lpwstr>
  </property>
  <property fmtid="{D5CDD505-2E9C-101B-9397-08002B2CF9AE}" pid="65" name="FSC#EVDCFG@15.1400:GroupTitle">
    <vt:lpwstr>Erweiterungsbeitrag / Kohäsion</vt:lpwstr>
  </property>
  <property fmtid="{D5CDD505-2E9C-101B-9397-08002B2CF9AE}" pid="66" name="FSC#COOELAK@1.1001:Subject">
    <vt:lpwstr/>
  </property>
  <property fmtid="{D5CDD505-2E9C-101B-9397-08002B2CF9AE}" pid="67" name="FSC#COOELAK@1.1001:FileReference">
    <vt:lpwstr>855.4/2007/00925</vt:lpwstr>
  </property>
  <property fmtid="{D5CDD505-2E9C-101B-9397-08002B2CF9AE}" pid="68" name="FSC#COOELAK@1.1001:FileRefYear">
    <vt:lpwstr>2007</vt:lpwstr>
  </property>
  <property fmtid="{D5CDD505-2E9C-101B-9397-08002B2CF9AE}" pid="69" name="FSC#COOELAK@1.1001:FileRefOrdinal">
    <vt:lpwstr>925</vt:lpwstr>
  </property>
  <property fmtid="{D5CDD505-2E9C-101B-9397-08002B2CF9AE}" pid="70" name="FSC#COOELAK@1.1001:FileRefOU">
    <vt:lpwstr>WEKO / SECO</vt:lpwstr>
  </property>
  <property fmtid="{D5CDD505-2E9C-101B-9397-08002B2CF9AE}" pid="71" name="FSC#COOELAK@1.1001:Organization">
    <vt:lpwstr/>
  </property>
  <property fmtid="{D5CDD505-2E9C-101B-9397-08002B2CF9AE}" pid="72" name="FSC#COOELAK@1.1001:Owner">
    <vt:lpwstr>Wey Paula, SECO</vt:lpwstr>
  </property>
  <property fmtid="{D5CDD505-2E9C-101B-9397-08002B2CF9AE}" pid="73" name="FSC#COOELAK@1.1001:OwnerExtension">
    <vt:lpwstr>+41 58 464 47 77</vt:lpwstr>
  </property>
  <property fmtid="{D5CDD505-2E9C-101B-9397-08002B2CF9AE}" pid="74" name="FSC#COOELAK@1.1001:OwnerFaxExtension">
    <vt:lpwstr>+41 58 464 09 62</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Erweiterungsbeitrag / Kohäsion (WEKO / SECO)</vt:lpwstr>
  </property>
  <property fmtid="{D5CDD505-2E9C-101B-9397-08002B2CF9AE}" pid="80" name="FSC#COOELAK@1.1001:CreatedAt">
    <vt:lpwstr>15.01.2016</vt:lpwstr>
  </property>
  <property fmtid="{D5CDD505-2E9C-101B-9397-08002B2CF9AE}" pid="81" name="FSC#COOELAK@1.1001:OU">
    <vt:lpwstr>Erweiterungsbeitrag / Kohäsion (WEKO / SECO)</vt:lpwstr>
  </property>
  <property fmtid="{D5CDD505-2E9C-101B-9397-08002B2CF9AE}" pid="82" name="FSC#COOELAK@1.1001:Priority">
    <vt:lpwstr> ()</vt:lpwstr>
  </property>
  <property fmtid="{D5CDD505-2E9C-101B-9397-08002B2CF9AE}" pid="83" name="FSC#COOELAK@1.1001:ObjBarCode">
    <vt:lpwstr>*COO.2101.104.7.1521911*</vt:lpwstr>
  </property>
  <property fmtid="{D5CDD505-2E9C-101B-9397-08002B2CF9AE}" pid="84" name="FSC#COOELAK@1.1001:RefBarCode">
    <vt:lpwstr>*COO.2101.104.4.1521908*</vt:lpwstr>
  </property>
  <property fmtid="{D5CDD505-2E9C-101B-9397-08002B2CF9AE}" pid="85" name="FSC#COOELAK@1.1001:FileRefBarCode">
    <vt:lpwstr>*855.4/2007/00925*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855.4</vt:lpwstr>
  </property>
  <property fmtid="{D5CDD505-2E9C-101B-9397-08002B2CF9AE}" pid="99" name="FSC#COOELAK@1.1001:CurrentUserRolePos">
    <vt:lpwstr>Sachbearbeiter/in</vt:lpwstr>
  </property>
  <property fmtid="{D5CDD505-2E9C-101B-9397-08002B2CF9AE}" pid="100" name="FSC#COOELAK@1.1001:CurrentUserEmail">
    <vt:lpwstr>paula.wey@seco.admin.ch</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SECO Paula Wey</vt:lpwstr>
  </property>
  <property fmtid="{D5CDD505-2E9C-101B-9397-08002B2CF9AE}" pid="108" name="FSC#ATSTATECFG@1.1001:AgentPhone">
    <vt:lpwstr>+41 58 464 47 77</vt:lpwstr>
  </property>
  <property fmtid="{D5CDD505-2E9C-101B-9397-08002B2CF9AE}" pid="109" name="FSC#ATSTATECFG@1.1001:DepartmentFax">
    <vt:lpwstr/>
  </property>
  <property fmtid="{D5CDD505-2E9C-101B-9397-08002B2CF9AE}" pid="110" name="FSC#ATSTATECFG@1.1001:DepartmentEmail">
    <vt:lpwstr/>
  </property>
  <property fmtid="{D5CDD505-2E9C-101B-9397-08002B2CF9AE}" pid="111" name="FSC#ATSTATECFG@1.1001:SubfileDate">
    <vt:lpwstr/>
  </property>
  <property fmtid="{D5CDD505-2E9C-101B-9397-08002B2CF9AE}" pid="112" name="FSC#ATSTATECFG@1.1001:SubfileSubject">
    <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855.4/2007/00925</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SYSTEM@1.1:Container">
    <vt:lpwstr>COO.2101.104.7.1521911</vt:lpwstr>
  </property>
  <property fmtid="{D5CDD505-2E9C-101B-9397-08002B2CF9AE}" pid="130" name="FSC#FSCFOLIO@1.1001:docpropproject">
    <vt:lpwstr/>
  </property>
</Properties>
</file>